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6312D" w14:textId="6BA48E42" w:rsidR="004A7347" w:rsidRPr="006927E4" w:rsidRDefault="004A7347" w:rsidP="00D81082">
      <w:pPr>
        <w:tabs>
          <w:tab w:val="left" w:pos="993"/>
        </w:tabs>
        <w:ind w:right="2696"/>
        <w:rPr>
          <w:rFonts w:asciiTheme="minorHAnsi" w:hAnsiTheme="minorHAnsi" w:cs="Arial"/>
        </w:rPr>
      </w:pPr>
      <w:r w:rsidRPr="006927E4">
        <w:rPr>
          <w:rFonts w:asciiTheme="minorHAnsi" w:hAnsiTheme="minorHAnsi" w:cs="Arial"/>
          <w:b/>
        </w:rPr>
        <w:t>Type:</w:t>
      </w:r>
      <w:r w:rsidRPr="006927E4">
        <w:rPr>
          <w:rFonts w:asciiTheme="minorHAnsi" w:hAnsiTheme="minorHAnsi" w:cs="Arial"/>
          <w:b/>
        </w:rPr>
        <w:tab/>
      </w:r>
      <w:r w:rsidR="005A1B7B">
        <w:rPr>
          <w:rFonts w:asciiTheme="minorHAnsi" w:hAnsiTheme="minorHAnsi" w:cs="Arial"/>
        </w:rPr>
        <w:t xml:space="preserve">COVID-19 </w:t>
      </w:r>
      <w:r w:rsidR="001451D6">
        <w:rPr>
          <w:rFonts w:asciiTheme="minorHAnsi" w:hAnsiTheme="minorHAnsi" w:cs="Arial"/>
        </w:rPr>
        <w:t xml:space="preserve">Safe </w:t>
      </w:r>
      <w:r w:rsidR="005A1B7B">
        <w:rPr>
          <w:rFonts w:asciiTheme="minorHAnsi" w:hAnsiTheme="minorHAnsi" w:cs="Arial"/>
        </w:rPr>
        <w:t>Management Guidance</w:t>
      </w:r>
    </w:p>
    <w:p w14:paraId="5239469D" w14:textId="1D260A73" w:rsidR="004A7347" w:rsidRDefault="004A7347" w:rsidP="00D81082">
      <w:pPr>
        <w:tabs>
          <w:tab w:val="left" w:pos="993"/>
        </w:tabs>
        <w:ind w:right="95"/>
        <w:rPr>
          <w:rFonts w:asciiTheme="minorHAnsi" w:hAnsiTheme="minorHAnsi" w:cs="Arial"/>
        </w:rPr>
      </w:pPr>
      <w:r w:rsidRPr="006927E4">
        <w:rPr>
          <w:rFonts w:asciiTheme="minorHAnsi" w:hAnsiTheme="minorHAnsi" w:cs="Arial"/>
          <w:b/>
        </w:rPr>
        <w:t>Status:</w:t>
      </w:r>
      <w:r w:rsidRPr="006927E4">
        <w:rPr>
          <w:rFonts w:asciiTheme="minorHAnsi" w:hAnsiTheme="minorHAnsi" w:cs="Arial"/>
          <w:b/>
        </w:rPr>
        <w:tab/>
      </w:r>
      <w:r w:rsidR="0063747B">
        <w:rPr>
          <w:rFonts w:asciiTheme="minorHAnsi" w:hAnsiTheme="minorHAnsi" w:cs="Arial"/>
        </w:rPr>
        <w:t>Mandatory</w:t>
      </w:r>
    </w:p>
    <w:p w14:paraId="2E0CBAD9" w14:textId="71ADB7C2" w:rsidR="002D4588" w:rsidRPr="00A06499" w:rsidRDefault="002D4588" w:rsidP="00D81082">
      <w:pPr>
        <w:tabs>
          <w:tab w:val="left" w:pos="993"/>
        </w:tabs>
        <w:ind w:right="95"/>
        <w:rPr>
          <w:rFonts w:asciiTheme="minorHAnsi" w:hAnsiTheme="minorHAnsi" w:cs="Arial"/>
        </w:rPr>
      </w:pPr>
      <w:r w:rsidRPr="00A06499">
        <w:rPr>
          <w:rFonts w:asciiTheme="minorHAnsi" w:hAnsiTheme="minorHAnsi" w:cs="Arial"/>
          <w:b/>
          <w:bCs/>
        </w:rPr>
        <w:t>Academy:</w:t>
      </w:r>
      <w:r w:rsidRPr="00A06499">
        <w:rPr>
          <w:rFonts w:asciiTheme="minorHAnsi" w:hAnsiTheme="minorHAnsi" w:cs="Arial"/>
        </w:rPr>
        <w:t xml:space="preserve">  </w:t>
      </w:r>
    </w:p>
    <w:p w14:paraId="576B9214" w14:textId="32B99BEE" w:rsidR="00D81082" w:rsidRPr="00A06499" w:rsidRDefault="00D30036" w:rsidP="00D81082">
      <w:pPr>
        <w:tabs>
          <w:tab w:val="left" w:pos="993"/>
        </w:tabs>
        <w:ind w:right="95"/>
        <w:rPr>
          <w:rFonts w:asciiTheme="minorHAnsi" w:hAnsiTheme="minorHAnsi" w:cs="Arial"/>
        </w:rPr>
      </w:pPr>
      <w:r w:rsidRPr="00A06499">
        <w:rPr>
          <w:rFonts w:asciiTheme="minorHAnsi" w:hAnsiTheme="minorHAnsi" w:cs="Arial"/>
          <w:b/>
          <w:bCs/>
        </w:rPr>
        <w:t>Version</w:t>
      </w:r>
      <w:r w:rsidR="00D81082" w:rsidRPr="00A06499">
        <w:rPr>
          <w:rFonts w:asciiTheme="minorHAnsi" w:hAnsiTheme="minorHAnsi" w:cs="Arial"/>
          <w:b/>
          <w:bCs/>
        </w:rPr>
        <w:t>:</w:t>
      </w:r>
      <w:r w:rsidR="00D81082" w:rsidRPr="00A06499">
        <w:rPr>
          <w:rFonts w:asciiTheme="minorHAnsi" w:hAnsiTheme="minorHAnsi" w:cs="Arial"/>
          <w:b/>
          <w:bCs/>
        </w:rPr>
        <w:tab/>
      </w:r>
      <w:r w:rsidR="00950738" w:rsidRPr="00A06499">
        <w:rPr>
          <w:rFonts w:asciiTheme="minorHAnsi" w:hAnsiTheme="minorHAnsi" w:cs="Arial"/>
        </w:rPr>
        <w:t>3</w:t>
      </w:r>
      <w:r w:rsidR="002F6603">
        <w:rPr>
          <w:rFonts w:asciiTheme="minorHAnsi" w:hAnsiTheme="minorHAnsi" w:cs="Arial"/>
        </w:rPr>
        <w:t>.</w:t>
      </w:r>
      <w:r w:rsidR="005C2764">
        <w:rPr>
          <w:rFonts w:asciiTheme="minorHAnsi" w:hAnsiTheme="minorHAnsi" w:cs="Arial"/>
        </w:rPr>
        <w:t>2</w:t>
      </w:r>
    </w:p>
    <w:p w14:paraId="7A56E8DF" w14:textId="77777777" w:rsidR="004A7347" w:rsidRPr="00521505" w:rsidRDefault="00401D01" w:rsidP="00E22036">
      <w:pPr>
        <w:pStyle w:val="BodyText"/>
        <w:rPr>
          <w:rFonts w:asciiTheme="minorHAnsi" w:hAnsiTheme="minorHAnsi" w:cs="Arial"/>
          <w:sz w:val="6"/>
          <w:szCs w:val="6"/>
        </w:rPr>
      </w:pPr>
      <w:r w:rsidRPr="006927E4">
        <w:rPr>
          <w:rFonts w:asciiTheme="minorHAnsi" w:hAnsiTheme="minorHAnsi" w:cs="Arial"/>
          <w:sz w:val="22"/>
          <w:szCs w:val="22"/>
        </w:rPr>
        <w:tab/>
      </w:r>
    </w:p>
    <w:p w14:paraId="7330AC2B" w14:textId="77777777" w:rsidR="004A7347" w:rsidRPr="006927E4" w:rsidRDefault="00EC78EE" w:rsidP="00E22036">
      <w:pPr>
        <w:ind w:right="2696"/>
        <w:rPr>
          <w:rFonts w:asciiTheme="minorHAnsi" w:hAnsiTheme="minorHAnsi" w:cs="Arial"/>
          <w:b/>
        </w:rPr>
      </w:pPr>
      <w:r w:rsidRPr="006927E4">
        <w:rPr>
          <w:rFonts w:asciiTheme="minorHAnsi" w:hAnsiTheme="minorHAnsi" w:cs="Arial"/>
          <w:b/>
        </w:rPr>
        <w:t>Issue Status:</w:t>
      </w:r>
    </w:p>
    <w:p w14:paraId="2D49E2E3" w14:textId="77777777" w:rsidR="000201F0" w:rsidRPr="00D024AB" w:rsidRDefault="000201F0" w:rsidP="00E22036">
      <w:pPr>
        <w:ind w:right="2696"/>
        <w:rPr>
          <w:rFonts w:asciiTheme="minorHAnsi" w:hAnsiTheme="minorHAnsi" w:cs="Arial"/>
          <w:b/>
          <w:sz w:val="6"/>
          <w:szCs w:val="6"/>
        </w:rPr>
      </w:pPr>
    </w:p>
    <w:tbl>
      <w:tblPr>
        <w:tblStyle w:val="TableGrid"/>
        <w:tblW w:w="10065" w:type="dxa"/>
        <w:jc w:val="center"/>
        <w:tblLook w:val="04A0" w:firstRow="1" w:lastRow="0" w:firstColumn="1" w:lastColumn="0" w:noHBand="0" w:noVBand="1"/>
      </w:tblPr>
      <w:tblGrid>
        <w:gridCol w:w="1125"/>
        <w:gridCol w:w="960"/>
        <w:gridCol w:w="4856"/>
        <w:gridCol w:w="1585"/>
        <w:gridCol w:w="1539"/>
      </w:tblGrid>
      <w:tr w:rsidR="00156B3C" w:rsidRPr="006927E4" w14:paraId="0A2CC487" w14:textId="77777777" w:rsidTr="00923310">
        <w:trPr>
          <w:trHeight w:val="371"/>
          <w:jc w:val="center"/>
        </w:trPr>
        <w:tc>
          <w:tcPr>
            <w:tcW w:w="1125" w:type="dxa"/>
            <w:shd w:val="clear" w:color="auto" w:fill="E7E6E6" w:themeFill="background2"/>
            <w:vAlign w:val="center"/>
          </w:tcPr>
          <w:p w14:paraId="0691DC49" w14:textId="77777777" w:rsidR="00156B3C" w:rsidRPr="00923310" w:rsidRDefault="00156B3C" w:rsidP="00156B3C">
            <w:pPr>
              <w:pStyle w:val="BodyText"/>
              <w:jc w:val="center"/>
              <w:rPr>
                <w:rFonts w:asciiTheme="minorHAnsi" w:hAnsiTheme="minorHAnsi" w:cs="Arial"/>
                <w:b/>
                <w:sz w:val="20"/>
                <w:szCs w:val="20"/>
              </w:rPr>
            </w:pPr>
            <w:r w:rsidRPr="00923310">
              <w:rPr>
                <w:rFonts w:asciiTheme="minorHAnsi" w:hAnsiTheme="minorHAnsi" w:cs="Arial"/>
                <w:b/>
                <w:sz w:val="20"/>
                <w:szCs w:val="20"/>
              </w:rPr>
              <w:t>DATE</w:t>
            </w:r>
          </w:p>
        </w:tc>
        <w:tc>
          <w:tcPr>
            <w:tcW w:w="960" w:type="dxa"/>
            <w:shd w:val="clear" w:color="auto" w:fill="E7E6E6" w:themeFill="background2"/>
            <w:vAlign w:val="center"/>
          </w:tcPr>
          <w:p w14:paraId="24BC8A61" w14:textId="77777777" w:rsidR="00156B3C" w:rsidRPr="00923310" w:rsidRDefault="00156B3C" w:rsidP="00156B3C">
            <w:pPr>
              <w:pStyle w:val="BodyText"/>
              <w:jc w:val="center"/>
              <w:rPr>
                <w:rFonts w:asciiTheme="minorHAnsi" w:hAnsiTheme="minorHAnsi" w:cs="Arial"/>
                <w:b/>
                <w:sz w:val="20"/>
                <w:szCs w:val="20"/>
              </w:rPr>
            </w:pPr>
            <w:r w:rsidRPr="00923310">
              <w:rPr>
                <w:rFonts w:asciiTheme="minorHAnsi" w:hAnsiTheme="minorHAnsi" w:cs="Arial"/>
                <w:b/>
                <w:sz w:val="20"/>
                <w:szCs w:val="20"/>
              </w:rPr>
              <w:t>VERSION</w:t>
            </w:r>
          </w:p>
        </w:tc>
        <w:tc>
          <w:tcPr>
            <w:tcW w:w="4856" w:type="dxa"/>
            <w:shd w:val="clear" w:color="auto" w:fill="E7E6E6" w:themeFill="background2"/>
            <w:vAlign w:val="center"/>
          </w:tcPr>
          <w:p w14:paraId="70156501" w14:textId="77777777" w:rsidR="00156B3C" w:rsidRPr="00923310" w:rsidRDefault="00156B3C" w:rsidP="00156B3C">
            <w:pPr>
              <w:pStyle w:val="BodyText"/>
              <w:jc w:val="center"/>
              <w:rPr>
                <w:rFonts w:asciiTheme="minorHAnsi" w:hAnsiTheme="minorHAnsi" w:cs="Arial"/>
                <w:b/>
                <w:sz w:val="20"/>
                <w:szCs w:val="20"/>
              </w:rPr>
            </w:pPr>
            <w:r w:rsidRPr="00923310">
              <w:rPr>
                <w:rFonts w:asciiTheme="minorHAnsi" w:hAnsiTheme="minorHAnsi" w:cs="Arial"/>
                <w:b/>
                <w:sz w:val="20"/>
                <w:szCs w:val="20"/>
              </w:rPr>
              <w:t>BRIEF DETAILS OF ALTERATIONS</w:t>
            </w:r>
          </w:p>
        </w:tc>
        <w:tc>
          <w:tcPr>
            <w:tcW w:w="1585" w:type="dxa"/>
            <w:shd w:val="clear" w:color="auto" w:fill="E7E6E6" w:themeFill="background2"/>
            <w:vAlign w:val="center"/>
          </w:tcPr>
          <w:p w14:paraId="5E64D2A4" w14:textId="6C680A75" w:rsidR="00156B3C" w:rsidRPr="00923310" w:rsidRDefault="00156B3C" w:rsidP="00156B3C">
            <w:pPr>
              <w:pStyle w:val="BodyText"/>
              <w:jc w:val="center"/>
              <w:rPr>
                <w:rFonts w:asciiTheme="minorHAnsi" w:hAnsiTheme="minorHAnsi" w:cs="Arial"/>
                <w:b/>
                <w:sz w:val="20"/>
                <w:szCs w:val="20"/>
              </w:rPr>
            </w:pPr>
            <w:r w:rsidRPr="00923310">
              <w:rPr>
                <w:rFonts w:asciiTheme="minorHAnsi" w:hAnsiTheme="minorHAnsi" w:cs="Arial"/>
                <w:b/>
                <w:sz w:val="20"/>
                <w:szCs w:val="20"/>
              </w:rPr>
              <w:t>COMPLETED BY</w:t>
            </w:r>
          </w:p>
        </w:tc>
        <w:tc>
          <w:tcPr>
            <w:tcW w:w="1539" w:type="dxa"/>
            <w:shd w:val="clear" w:color="auto" w:fill="E7E6E6" w:themeFill="background2"/>
            <w:vAlign w:val="center"/>
          </w:tcPr>
          <w:p w14:paraId="7FD0D949" w14:textId="42FF7CD5" w:rsidR="00156B3C" w:rsidRPr="00923310" w:rsidRDefault="00156B3C" w:rsidP="00156B3C">
            <w:pPr>
              <w:pStyle w:val="BodyText"/>
              <w:jc w:val="center"/>
              <w:rPr>
                <w:rFonts w:asciiTheme="minorHAnsi" w:hAnsiTheme="minorHAnsi" w:cs="Arial"/>
                <w:b/>
                <w:sz w:val="20"/>
                <w:szCs w:val="20"/>
              </w:rPr>
            </w:pPr>
            <w:r w:rsidRPr="00923310">
              <w:rPr>
                <w:rFonts w:asciiTheme="minorHAnsi" w:hAnsiTheme="minorHAnsi" w:cs="Arial"/>
                <w:b/>
                <w:sz w:val="20"/>
                <w:szCs w:val="20"/>
              </w:rPr>
              <w:t>APPROVED BY</w:t>
            </w:r>
          </w:p>
        </w:tc>
      </w:tr>
      <w:tr w:rsidR="00156B3C" w:rsidRPr="006927E4" w14:paraId="4DA8883A" w14:textId="77777777" w:rsidTr="00923310">
        <w:trPr>
          <w:jc w:val="center"/>
        </w:trPr>
        <w:tc>
          <w:tcPr>
            <w:tcW w:w="1125" w:type="dxa"/>
          </w:tcPr>
          <w:p w14:paraId="1E98A1C0" w14:textId="6F22C220" w:rsidR="00156B3C" w:rsidRPr="00560D60" w:rsidRDefault="00156B3C" w:rsidP="00923310">
            <w:pPr>
              <w:pStyle w:val="BodyText"/>
              <w:jc w:val="center"/>
              <w:rPr>
                <w:rFonts w:asciiTheme="minorHAnsi" w:hAnsiTheme="minorHAnsi" w:cs="Arial"/>
                <w:bCs/>
                <w:sz w:val="18"/>
                <w:szCs w:val="18"/>
              </w:rPr>
            </w:pPr>
            <w:r w:rsidRPr="00560D60">
              <w:rPr>
                <w:rFonts w:asciiTheme="minorHAnsi" w:hAnsiTheme="minorHAnsi" w:cs="Arial"/>
                <w:bCs/>
                <w:sz w:val="18"/>
                <w:szCs w:val="18"/>
              </w:rPr>
              <w:t>04/06/2020</w:t>
            </w:r>
          </w:p>
        </w:tc>
        <w:tc>
          <w:tcPr>
            <w:tcW w:w="960" w:type="dxa"/>
          </w:tcPr>
          <w:p w14:paraId="60820702" w14:textId="4A885AF8" w:rsidR="00156B3C" w:rsidRPr="00560D60" w:rsidRDefault="00156B3C" w:rsidP="00CE0165">
            <w:pPr>
              <w:pStyle w:val="BodyText"/>
              <w:jc w:val="center"/>
              <w:rPr>
                <w:rFonts w:asciiTheme="minorHAnsi" w:hAnsiTheme="minorHAnsi" w:cs="Arial"/>
                <w:bCs/>
                <w:sz w:val="18"/>
                <w:szCs w:val="18"/>
              </w:rPr>
            </w:pPr>
            <w:r w:rsidRPr="00560D60">
              <w:rPr>
                <w:rFonts w:asciiTheme="minorHAnsi" w:hAnsiTheme="minorHAnsi" w:cs="Arial"/>
                <w:bCs/>
                <w:sz w:val="18"/>
                <w:szCs w:val="18"/>
              </w:rPr>
              <w:t>2</w:t>
            </w:r>
          </w:p>
        </w:tc>
        <w:tc>
          <w:tcPr>
            <w:tcW w:w="4856" w:type="dxa"/>
          </w:tcPr>
          <w:p w14:paraId="1D8DE067" w14:textId="77777777" w:rsidR="00585AD4" w:rsidRPr="00521505" w:rsidRDefault="00585AD4" w:rsidP="00585AD4">
            <w:pPr>
              <w:rPr>
                <w:rFonts w:asciiTheme="minorHAnsi" w:hAnsiTheme="minorHAnsi" w:cstheme="minorHAnsi"/>
                <w:sz w:val="4"/>
                <w:szCs w:val="4"/>
              </w:rPr>
            </w:pPr>
            <w:r w:rsidRPr="00521505">
              <w:rPr>
                <w:rFonts w:asciiTheme="minorHAnsi" w:hAnsiTheme="minorHAnsi" w:cstheme="minorHAnsi"/>
                <w:b/>
                <w:bCs/>
                <w:sz w:val="4"/>
                <w:szCs w:val="4"/>
              </w:rPr>
              <w:t>Section 1 – Introduction:</w:t>
            </w:r>
            <w:r w:rsidRPr="00521505">
              <w:rPr>
                <w:rFonts w:asciiTheme="minorHAnsi" w:hAnsiTheme="minorHAnsi" w:cstheme="minorHAnsi"/>
                <w:sz w:val="4"/>
                <w:szCs w:val="4"/>
              </w:rPr>
              <w:t xml:space="preserve">  Insertion ‘respiratory’ hygiene.</w:t>
            </w:r>
          </w:p>
          <w:p w14:paraId="66E6897C" w14:textId="1982D5B1" w:rsidR="00585AD4" w:rsidRPr="00521505" w:rsidRDefault="00585AD4" w:rsidP="00585AD4">
            <w:pPr>
              <w:rPr>
                <w:rFonts w:asciiTheme="minorHAnsi" w:hAnsiTheme="minorHAnsi" w:cstheme="minorHAnsi"/>
                <w:sz w:val="4"/>
                <w:szCs w:val="4"/>
              </w:rPr>
            </w:pPr>
            <w:r w:rsidRPr="00521505">
              <w:rPr>
                <w:rFonts w:asciiTheme="minorHAnsi" w:hAnsiTheme="minorHAnsi" w:cstheme="minorHAnsi"/>
                <w:b/>
                <w:bCs/>
                <w:sz w:val="4"/>
                <w:szCs w:val="4"/>
              </w:rPr>
              <w:t>Section 3.2 – Protecting people who are at higher risk of harm:</w:t>
            </w:r>
            <w:r w:rsidRPr="00521505">
              <w:rPr>
                <w:rFonts w:asciiTheme="minorHAnsi" w:hAnsiTheme="minorHAnsi" w:cstheme="minorHAnsi"/>
                <w:sz w:val="4"/>
                <w:szCs w:val="4"/>
              </w:rPr>
              <w:t xml:space="preserve">  BAME communities included and individual risk assessments included for all groups identified to be at higher risk of harm.</w:t>
            </w:r>
          </w:p>
          <w:p w14:paraId="3535517C" w14:textId="01484074" w:rsidR="00585AD4" w:rsidRPr="00521505" w:rsidRDefault="00585AD4" w:rsidP="00585AD4">
            <w:pPr>
              <w:rPr>
                <w:rFonts w:asciiTheme="minorHAnsi" w:hAnsiTheme="minorHAnsi" w:cstheme="minorHAnsi"/>
                <w:sz w:val="4"/>
                <w:szCs w:val="4"/>
              </w:rPr>
            </w:pPr>
            <w:r w:rsidRPr="00521505">
              <w:rPr>
                <w:rFonts w:asciiTheme="minorHAnsi" w:hAnsiTheme="minorHAnsi" w:cstheme="minorHAnsi"/>
                <w:b/>
                <w:bCs/>
                <w:sz w:val="4"/>
                <w:szCs w:val="4"/>
              </w:rPr>
              <w:t>Section 3.3 – People who need to self-isolate:</w:t>
            </w:r>
            <w:r w:rsidRPr="00521505">
              <w:rPr>
                <w:rFonts w:asciiTheme="minorHAnsi" w:hAnsiTheme="minorHAnsi" w:cstheme="minorHAnsi"/>
                <w:sz w:val="4"/>
                <w:szCs w:val="4"/>
              </w:rPr>
              <w:t xml:space="preserve">  Trust stance over 14-day self-isolation statement and the provisions and use of COVID-19 Emergency Grab Bags when aiding someone showing symptoms.</w:t>
            </w:r>
          </w:p>
          <w:p w14:paraId="5983CA0D" w14:textId="77777777" w:rsidR="00585AD4" w:rsidRPr="00521505" w:rsidRDefault="00585AD4" w:rsidP="00585AD4">
            <w:pPr>
              <w:rPr>
                <w:rFonts w:asciiTheme="minorHAnsi" w:hAnsiTheme="minorHAnsi" w:cstheme="minorHAnsi"/>
                <w:sz w:val="4"/>
                <w:szCs w:val="4"/>
              </w:rPr>
            </w:pPr>
            <w:r w:rsidRPr="00521505">
              <w:rPr>
                <w:rFonts w:asciiTheme="minorHAnsi" w:hAnsiTheme="minorHAnsi" w:cstheme="minorHAnsi"/>
                <w:b/>
                <w:bCs/>
                <w:sz w:val="4"/>
                <w:szCs w:val="4"/>
              </w:rPr>
              <w:t>Section 3.15 – Accident, security and other incidents:</w:t>
            </w:r>
            <w:r w:rsidRPr="00521505">
              <w:rPr>
                <w:rFonts w:asciiTheme="minorHAnsi" w:hAnsiTheme="minorHAnsi" w:cstheme="minorHAnsi"/>
                <w:sz w:val="4"/>
                <w:szCs w:val="4"/>
              </w:rPr>
              <w:t xml:space="preserve">  Public health England statement added, and further clarification given on the provisions and use of PPE.</w:t>
            </w:r>
          </w:p>
          <w:p w14:paraId="7753C3C5" w14:textId="06A616A6" w:rsidR="00156B3C" w:rsidRPr="00521505" w:rsidRDefault="00585AD4" w:rsidP="00585AD4">
            <w:pPr>
              <w:pStyle w:val="BodyText"/>
              <w:rPr>
                <w:rFonts w:asciiTheme="minorHAnsi" w:hAnsiTheme="minorHAnsi" w:cstheme="minorHAnsi"/>
                <w:bCs/>
                <w:sz w:val="4"/>
                <w:szCs w:val="4"/>
              </w:rPr>
            </w:pPr>
            <w:r w:rsidRPr="00521505">
              <w:rPr>
                <w:rFonts w:asciiTheme="minorHAnsi" w:hAnsiTheme="minorHAnsi" w:cstheme="minorHAnsi"/>
                <w:b/>
                <w:bCs/>
                <w:sz w:val="4"/>
                <w:szCs w:val="4"/>
              </w:rPr>
              <w:t>Section 3.23 – Personal Protective Equipment (PPE)</w:t>
            </w:r>
            <w:r w:rsidR="007A583E" w:rsidRPr="00521505">
              <w:rPr>
                <w:rFonts w:asciiTheme="minorHAnsi" w:hAnsiTheme="minorHAnsi" w:cstheme="minorHAnsi"/>
                <w:b/>
                <w:bCs/>
                <w:sz w:val="4"/>
                <w:szCs w:val="4"/>
              </w:rPr>
              <w:t>:</w:t>
            </w:r>
            <w:r w:rsidRPr="00521505">
              <w:rPr>
                <w:rFonts w:asciiTheme="minorHAnsi" w:hAnsiTheme="minorHAnsi" w:cstheme="minorHAnsi"/>
                <w:sz w:val="4"/>
                <w:szCs w:val="4"/>
              </w:rPr>
              <w:t xml:space="preserve">  Further clarification given on the provisions and use of PPE.</w:t>
            </w:r>
          </w:p>
        </w:tc>
        <w:tc>
          <w:tcPr>
            <w:tcW w:w="1585" w:type="dxa"/>
          </w:tcPr>
          <w:p w14:paraId="2F56A6CE" w14:textId="4B926315" w:rsidR="00156B3C" w:rsidRPr="00F643D4" w:rsidRDefault="00156B3C" w:rsidP="00156B3C">
            <w:pPr>
              <w:pStyle w:val="BodyText"/>
              <w:jc w:val="center"/>
              <w:rPr>
                <w:rFonts w:asciiTheme="minorHAnsi" w:hAnsiTheme="minorHAnsi" w:cs="Arial"/>
                <w:bCs/>
                <w:sz w:val="12"/>
                <w:szCs w:val="12"/>
              </w:rPr>
            </w:pPr>
            <w:r w:rsidRPr="00F643D4">
              <w:rPr>
                <w:rFonts w:asciiTheme="minorHAnsi" w:hAnsiTheme="minorHAnsi" w:cs="Arial"/>
                <w:bCs/>
                <w:sz w:val="12"/>
                <w:szCs w:val="12"/>
              </w:rPr>
              <w:t>Harvinder Singh Rajput</w:t>
            </w:r>
          </w:p>
        </w:tc>
        <w:tc>
          <w:tcPr>
            <w:tcW w:w="1539" w:type="dxa"/>
          </w:tcPr>
          <w:p w14:paraId="638A59EB" w14:textId="6DCD4083" w:rsidR="00156B3C" w:rsidRPr="00F643D4" w:rsidRDefault="00156B3C" w:rsidP="00156B3C">
            <w:pPr>
              <w:pStyle w:val="BodyText"/>
              <w:jc w:val="center"/>
              <w:rPr>
                <w:rFonts w:asciiTheme="minorHAnsi" w:hAnsiTheme="minorHAnsi" w:cs="Arial"/>
                <w:bCs/>
                <w:sz w:val="12"/>
                <w:szCs w:val="12"/>
              </w:rPr>
            </w:pPr>
            <w:r w:rsidRPr="00F643D4">
              <w:rPr>
                <w:rFonts w:asciiTheme="minorHAnsi" w:hAnsiTheme="minorHAnsi" w:cs="Arial"/>
                <w:bCs/>
                <w:sz w:val="12"/>
                <w:szCs w:val="12"/>
              </w:rPr>
              <w:t>Simon Smith, and Scott Hudson</w:t>
            </w:r>
          </w:p>
        </w:tc>
      </w:tr>
      <w:tr w:rsidR="00923310" w:rsidRPr="006927E4" w14:paraId="5A435616" w14:textId="77777777" w:rsidTr="00923310">
        <w:trPr>
          <w:jc w:val="center"/>
        </w:trPr>
        <w:tc>
          <w:tcPr>
            <w:tcW w:w="1125" w:type="dxa"/>
          </w:tcPr>
          <w:p w14:paraId="714B09E0" w14:textId="26AB3F9D" w:rsidR="00923310" w:rsidRPr="00CE0165" w:rsidRDefault="00923310" w:rsidP="00923310">
            <w:pPr>
              <w:pStyle w:val="BodyText"/>
              <w:rPr>
                <w:rFonts w:asciiTheme="minorHAnsi" w:hAnsiTheme="minorHAnsi" w:cs="Arial"/>
                <w:bCs/>
                <w:sz w:val="18"/>
                <w:szCs w:val="18"/>
              </w:rPr>
            </w:pPr>
            <w:r w:rsidRPr="00560D60">
              <w:rPr>
                <w:rFonts w:asciiTheme="minorHAnsi" w:hAnsiTheme="minorHAnsi" w:cs="Arial"/>
                <w:bCs/>
                <w:sz w:val="18"/>
                <w:szCs w:val="18"/>
              </w:rPr>
              <w:t>0</w:t>
            </w:r>
            <w:r>
              <w:rPr>
                <w:rFonts w:asciiTheme="minorHAnsi" w:hAnsiTheme="minorHAnsi" w:cs="Arial"/>
                <w:bCs/>
                <w:sz w:val="18"/>
                <w:szCs w:val="18"/>
              </w:rPr>
              <w:t>5</w:t>
            </w:r>
            <w:r w:rsidRPr="00560D60">
              <w:rPr>
                <w:rFonts w:asciiTheme="minorHAnsi" w:hAnsiTheme="minorHAnsi" w:cs="Arial"/>
                <w:bCs/>
                <w:sz w:val="18"/>
                <w:szCs w:val="18"/>
              </w:rPr>
              <w:t>/06/2020</w:t>
            </w:r>
          </w:p>
        </w:tc>
        <w:tc>
          <w:tcPr>
            <w:tcW w:w="960" w:type="dxa"/>
          </w:tcPr>
          <w:p w14:paraId="66C6CA96" w14:textId="25B71B6A" w:rsidR="00923310" w:rsidRPr="00CE0165" w:rsidRDefault="00923310" w:rsidP="00923310">
            <w:pPr>
              <w:pStyle w:val="BodyText"/>
              <w:jc w:val="center"/>
              <w:rPr>
                <w:rFonts w:asciiTheme="minorHAnsi" w:hAnsiTheme="minorHAnsi" w:cs="Arial"/>
                <w:bCs/>
                <w:sz w:val="18"/>
                <w:szCs w:val="18"/>
              </w:rPr>
            </w:pPr>
            <w:r w:rsidRPr="00560D60">
              <w:rPr>
                <w:rFonts w:asciiTheme="minorHAnsi" w:hAnsiTheme="minorHAnsi" w:cs="Arial"/>
                <w:bCs/>
                <w:sz w:val="18"/>
                <w:szCs w:val="18"/>
              </w:rPr>
              <w:t>2</w:t>
            </w:r>
            <w:r>
              <w:rPr>
                <w:rFonts w:asciiTheme="minorHAnsi" w:hAnsiTheme="minorHAnsi" w:cs="Arial"/>
                <w:bCs/>
                <w:sz w:val="18"/>
                <w:szCs w:val="18"/>
              </w:rPr>
              <w:t>.1</w:t>
            </w:r>
          </w:p>
        </w:tc>
        <w:tc>
          <w:tcPr>
            <w:tcW w:w="4856" w:type="dxa"/>
          </w:tcPr>
          <w:p w14:paraId="3CB77974" w14:textId="287F8996" w:rsidR="00923310" w:rsidRPr="00521505" w:rsidRDefault="00923310" w:rsidP="00923310">
            <w:pPr>
              <w:tabs>
                <w:tab w:val="left" w:pos="3131"/>
              </w:tabs>
              <w:rPr>
                <w:rFonts w:asciiTheme="minorHAnsi" w:hAnsiTheme="minorHAnsi" w:cstheme="minorHAnsi"/>
                <w:sz w:val="4"/>
                <w:szCs w:val="4"/>
              </w:rPr>
            </w:pPr>
            <w:r w:rsidRPr="00521505">
              <w:rPr>
                <w:rFonts w:asciiTheme="minorHAnsi" w:hAnsiTheme="minorHAnsi" w:cstheme="minorHAnsi"/>
                <w:b/>
                <w:bCs/>
                <w:sz w:val="4"/>
                <w:szCs w:val="4"/>
              </w:rPr>
              <w:t>Section 3.2 – Protecting people who are at higher risk of harm:</w:t>
            </w:r>
            <w:r w:rsidRPr="00521505">
              <w:rPr>
                <w:rFonts w:asciiTheme="minorHAnsi" w:hAnsiTheme="minorHAnsi" w:cstheme="minorHAnsi"/>
                <w:sz w:val="4"/>
                <w:szCs w:val="4"/>
              </w:rPr>
              <w:t xml:space="preserve">  COVID-19 Return to Work</w:t>
            </w:r>
            <w:r w:rsidR="00BB5A7A" w:rsidRPr="00521505">
              <w:rPr>
                <w:rFonts w:asciiTheme="minorHAnsi" w:hAnsiTheme="minorHAnsi" w:cstheme="minorHAnsi"/>
                <w:sz w:val="4"/>
                <w:szCs w:val="4"/>
              </w:rPr>
              <w:t>/Learning</w:t>
            </w:r>
            <w:r w:rsidRPr="00521505">
              <w:rPr>
                <w:rFonts w:asciiTheme="minorHAnsi" w:hAnsiTheme="minorHAnsi" w:cstheme="minorHAnsi"/>
                <w:sz w:val="4"/>
                <w:szCs w:val="4"/>
              </w:rPr>
              <w:t xml:space="preserve"> – Individual Risk Assessment added.</w:t>
            </w:r>
          </w:p>
          <w:p w14:paraId="65BB39AB" w14:textId="77777777" w:rsidR="00923310" w:rsidRPr="00521505" w:rsidRDefault="00923310" w:rsidP="00923310">
            <w:pPr>
              <w:tabs>
                <w:tab w:val="left" w:pos="3131"/>
              </w:tabs>
              <w:rPr>
                <w:rFonts w:asciiTheme="minorHAnsi" w:hAnsiTheme="minorHAnsi" w:cstheme="minorHAnsi"/>
                <w:sz w:val="4"/>
                <w:szCs w:val="4"/>
              </w:rPr>
            </w:pPr>
            <w:r w:rsidRPr="00521505">
              <w:rPr>
                <w:rFonts w:asciiTheme="minorHAnsi" w:hAnsiTheme="minorHAnsi" w:cstheme="minorHAnsi"/>
                <w:b/>
                <w:bCs/>
                <w:sz w:val="4"/>
                <w:szCs w:val="4"/>
              </w:rPr>
              <w:t xml:space="preserve">Section 3.3 – People who need to self-isolate:  </w:t>
            </w:r>
            <w:r w:rsidRPr="00521505">
              <w:rPr>
                <w:rFonts w:asciiTheme="minorHAnsi" w:hAnsiTheme="minorHAnsi" w:cstheme="minorHAnsi"/>
                <w:sz w:val="4"/>
                <w:szCs w:val="4"/>
              </w:rPr>
              <w:t>Trust stance over ‘blanket’ 14-day self-isolation statement removed and replaced with directive to follow existing HM Government guidance.  Reviewed protocols for what actions should be taken if someone is showing symptoms, i.e. what to do, whom to notify and the correct lines of communications etc.</w:t>
            </w:r>
          </w:p>
          <w:p w14:paraId="5AA04FDA" w14:textId="77777777" w:rsidR="00923310" w:rsidRPr="00521505" w:rsidRDefault="00923310" w:rsidP="00923310">
            <w:pPr>
              <w:tabs>
                <w:tab w:val="left" w:pos="3131"/>
              </w:tabs>
              <w:rPr>
                <w:rFonts w:asciiTheme="minorHAnsi" w:hAnsiTheme="minorHAnsi" w:cstheme="minorHAnsi"/>
                <w:sz w:val="4"/>
                <w:szCs w:val="4"/>
              </w:rPr>
            </w:pPr>
            <w:r w:rsidRPr="00521505">
              <w:rPr>
                <w:rFonts w:asciiTheme="minorHAnsi" w:hAnsiTheme="minorHAnsi" w:cstheme="minorHAnsi"/>
                <w:b/>
                <w:bCs/>
                <w:sz w:val="4"/>
                <w:szCs w:val="4"/>
              </w:rPr>
              <w:t>Section 3.4 – Employee second jobs, i.e. voluntary, part-time, or temporary:</w:t>
            </w:r>
            <w:r w:rsidRPr="00521505">
              <w:rPr>
                <w:rFonts w:asciiTheme="minorHAnsi" w:hAnsiTheme="minorHAnsi" w:cstheme="minorHAnsi"/>
                <w:sz w:val="4"/>
                <w:szCs w:val="4"/>
              </w:rPr>
              <w:t xml:space="preserve">  Removed 1</w:t>
            </w:r>
            <w:r w:rsidRPr="00521505">
              <w:rPr>
                <w:rFonts w:asciiTheme="minorHAnsi" w:hAnsiTheme="minorHAnsi" w:cstheme="minorHAnsi"/>
                <w:sz w:val="4"/>
                <w:szCs w:val="4"/>
                <w:vertAlign w:val="superscript"/>
              </w:rPr>
              <w:t>st</w:t>
            </w:r>
            <w:r w:rsidRPr="00521505">
              <w:rPr>
                <w:rFonts w:asciiTheme="minorHAnsi" w:hAnsiTheme="minorHAnsi" w:cstheme="minorHAnsi"/>
                <w:sz w:val="4"/>
                <w:szCs w:val="4"/>
              </w:rPr>
              <w:t xml:space="preserve"> opening paragraph and last bullet point in this section of version-2.</w:t>
            </w:r>
          </w:p>
          <w:p w14:paraId="53244C44" w14:textId="77777777" w:rsidR="00923310" w:rsidRPr="00521505" w:rsidRDefault="00923310" w:rsidP="00923310">
            <w:pPr>
              <w:tabs>
                <w:tab w:val="left" w:pos="3131"/>
              </w:tabs>
              <w:rPr>
                <w:rFonts w:asciiTheme="minorHAnsi" w:hAnsiTheme="minorHAnsi" w:cstheme="minorHAnsi"/>
                <w:sz w:val="4"/>
                <w:szCs w:val="4"/>
              </w:rPr>
            </w:pPr>
            <w:r w:rsidRPr="00521505">
              <w:rPr>
                <w:rFonts w:asciiTheme="minorHAnsi" w:hAnsiTheme="minorHAnsi" w:cstheme="minorHAnsi"/>
                <w:b/>
                <w:bCs/>
                <w:sz w:val="4"/>
                <w:szCs w:val="4"/>
              </w:rPr>
              <w:t>Section 3.15 – Accident, security and other incidents:</w:t>
            </w:r>
            <w:r w:rsidRPr="00521505">
              <w:rPr>
                <w:rFonts w:asciiTheme="minorHAnsi" w:hAnsiTheme="minorHAnsi" w:cstheme="minorHAnsi"/>
                <w:sz w:val="4"/>
                <w:szCs w:val="4"/>
              </w:rPr>
              <w:t xml:space="preserve">  Further clarification and rationale given on the provisions and use of PPE.</w:t>
            </w:r>
          </w:p>
          <w:p w14:paraId="7356D234" w14:textId="328EA006" w:rsidR="00923310" w:rsidRPr="00521505" w:rsidRDefault="00923310" w:rsidP="00923310">
            <w:pPr>
              <w:pStyle w:val="BodyText"/>
              <w:rPr>
                <w:rFonts w:asciiTheme="minorHAnsi" w:hAnsiTheme="minorHAnsi" w:cstheme="minorHAnsi"/>
                <w:bCs/>
                <w:sz w:val="4"/>
                <w:szCs w:val="4"/>
              </w:rPr>
            </w:pPr>
            <w:r w:rsidRPr="00521505">
              <w:rPr>
                <w:rFonts w:asciiTheme="minorHAnsi" w:hAnsiTheme="minorHAnsi" w:cstheme="minorHAnsi"/>
                <w:b/>
                <w:bCs/>
                <w:sz w:val="4"/>
                <w:szCs w:val="4"/>
              </w:rPr>
              <w:t>Section 3.23 – Personal Protective Equipment (PPE):</w:t>
            </w:r>
            <w:r w:rsidRPr="00521505">
              <w:rPr>
                <w:rFonts w:asciiTheme="minorHAnsi" w:hAnsiTheme="minorHAnsi" w:cstheme="minorHAnsi"/>
                <w:sz w:val="4"/>
                <w:szCs w:val="4"/>
              </w:rPr>
              <w:t xml:space="preserve">  Further clarification and rationale given on the provisions and use of PPE.</w:t>
            </w:r>
          </w:p>
        </w:tc>
        <w:tc>
          <w:tcPr>
            <w:tcW w:w="1585" w:type="dxa"/>
          </w:tcPr>
          <w:p w14:paraId="4573DAAE" w14:textId="066A8E71" w:rsidR="00923310" w:rsidRPr="00F643D4" w:rsidRDefault="00923310" w:rsidP="00923310">
            <w:pPr>
              <w:pStyle w:val="BodyText"/>
              <w:jc w:val="center"/>
              <w:rPr>
                <w:rFonts w:asciiTheme="minorHAnsi" w:hAnsiTheme="minorHAnsi" w:cs="Arial"/>
                <w:bCs/>
                <w:sz w:val="12"/>
                <w:szCs w:val="12"/>
              </w:rPr>
            </w:pPr>
            <w:r w:rsidRPr="00F643D4">
              <w:rPr>
                <w:rFonts w:asciiTheme="minorHAnsi" w:hAnsiTheme="minorHAnsi" w:cs="Arial"/>
                <w:bCs/>
                <w:sz w:val="12"/>
                <w:szCs w:val="12"/>
              </w:rPr>
              <w:t>Harvinder Singh Rajput</w:t>
            </w:r>
          </w:p>
        </w:tc>
        <w:tc>
          <w:tcPr>
            <w:tcW w:w="1539" w:type="dxa"/>
          </w:tcPr>
          <w:p w14:paraId="64CAFC71" w14:textId="40E73FB8" w:rsidR="00923310" w:rsidRPr="00F643D4" w:rsidRDefault="00923310" w:rsidP="00923310">
            <w:pPr>
              <w:pStyle w:val="BodyText"/>
              <w:jc w:val="center"/>
              <w:rPr>
                <w:rFonts w:asciiTheme="minorHAnsi" w:hAnsiTheme="minorHAnsi" w:cs="Arial"/>
                <w:bCs/>
                <w:sz w:val="12"/>
                <w:szCs w:val="12"/>
              </w:rPr>
            </w:pPr>
            <w:r w:rsidRPr="00F643D4">
              <w:rPr>
                <w:rFonts w:asciiTheme="minorHAnsi" w:hAnsiTheme="minorHAnsi" w:cs="Arial"/>
                <w:bCs/>
                <w:sz w:val="12"/>
                <w:szCs w:val="12"/>
              </w:rPr>
              <w:t>Simon Smith, and Scott Hudson</w:t>
            </w:r>
          </w:p>
        </w:tc>
      </w:tr>
      <w:tr w:rsidR="00375EB1" w:rsidRPr="006927E4" w14:paraId="73840C61" w14:textId="77777777" w:rsidTr="00923310">
        <w:trPr>
          <w:jc w:val="center"/>
        </w:trPr>
        <w:tc>
          <w:tcPr>
            <w:tcW w:w="1125" w:type="dxa"/>
          </w:tcPr>
          <w:p w14:paraId="023601B0" w14:textId="2F175884" w:rsidR="00375EB1" w:rsidRPr="00A713CC" w:rsidRDefault="00375EB1" w:rsidP="00375EB1">
            <w:pPr>
              <w:pStyle w:val="BodyText"/>
              <w:rPr>
                <w:rFonts w:asciiTheme="minorHAnsi" w:hAnsiTheme="minorHAnsi" w:cs="Arial"/>
                <w:bCs/>
                <w:sz w:val="18"/>
                <w:szCs w:val="18"/>
              </w:rPr>
            </w:pPr>
            <w:r w:rsidRPr="00A713CC">
              <w:rPr>
                <w:rFonts w:asciiTheme="minorHAnsi" w:hAnsiTheme="minorHAnsi" w:cs="Arial"/>
                <w:bCs/>
                <w:sz w:val="18"/>
                <w:szCs w:val="18"/>
              </w:rPr>
              <w:t>07/06/2020</w:t>
            </w:r>
          </w:p>
        </w:tc>
        <w:tc>
          <w:tcPr>
            <w:tcW w:w="960" w:type="dxa"/>
          </w:tcPr>
          <w:p w14:paraId="6CEB5FED" w14:textId="6A913ED0" w:rsidR="00375EB1" w:rsidRPr="00A713CC" w:rsidRDefault="00375EB1" w:rsidP="00375EB1">
            <w:pPr>
              <w:pStyle w:val="BodyText"/>
              <w:jc w:val="center"/>
              <w:rPr>
                <w:rFonts w:asciiTheme="minorHAnsi" w:hAnsiTheme="minorHAnsi" w:cs="Arial"/>
                <w:bCs/>
                <w:sz w:val="18"/>
                <w:szCs w:val="18"/>
              </w:rPr>
            </w:pPr>
            <w:r w:rsidRPr="00A713CC">
              <w:rPr>
                <w:rFonts w:asciiTheme="minorHAnsi" w:hAnsiTheme="minorHAnsi" w:cs="Arial"/>
                <w:bCs/>
                <w:sz w:val="18"/>
                <w:szCs w:val="18"/>
              </w:rPr>
              <w:t>2.2</w:t>
            </w:r>
          </w:p>
        </w:tc>
        <w:tc>
          <w:tcPr>
            <w:tcW w:w="4856" w:type="dxa"/>
          </w:tcPr>
          <w:p w14:paraId="7010FDB3" w14:textId="77777777" w:rsidR="00375EB1" w:rsidRPr="00521505" w:rsidRDefault="00375EB1" w:rsidP="00375EB1">
            <w:pPr>
              <w:tabs>
                <w:tab w:val="left" w:pos="3131"/>
              </w:tabs>
              <w:rPr>
                <w:rFonts w:asciiTheme="minorHAnsi" w:hAnsiTheme="minorHAnsi" w:cstheme="minorHAnsi"/>
                <w:sz w:val="4"/>
                <w:szCs w:val="4"/>
              </w:rPr>
            </w:pPr>
            <w:r w:rsidRPr="00521505">
              <w:rPr>
                <w:rFonts w:asciiTheme="minorHAnsi" w:hAnsiTheme="minorHAnsi" w:cstheme="minorHAnsi"/>
                <w:b/>
                <w:bCs/>
                <w:sz w:val="4"/>
                <w:szCs w:val="4"/>
              </w:rPr>
              <w:t>Section 3.2 – Protecting people who are at higher risk of harm:</w:t>
            </w:r>
            <w:r w:rsidRPr="00521505">
              <w:rPr>
                <w:rFonts w:asciiTheme="minorHAnsi" w:hAnsiTheme="minorHAnsi" w:cstheme="minorHAnsi"/>
                <w:sz w:val="4"/>
                <w:szCs w:val="4"/>
              </w:rPr>
              <w:t xml:space="preserve">  Further clarification given to the guidance and advice for people and their families that fall into the ‘high risk’ category and the ‘Individual Risk Assessment’ retitled to ‘COVID-19 Safe Working/Learning – Individual Risk Assessment’.</w:t>
            </w:r>
          </w:p>
          <w:p w14:paraId="1CCC00A3" w14:textId="48CC5062" w:rsidR="00375EB1" w:rsidRPr="00521505" w:rsidRDefault="00375EB1" w:rsidP="00375EB1">
            <w:pPr>
              <w:tabs>
                <w:tab w:val="left" w:pos="3131"/>
              </w:tabs>
              <w:rPr>
                <w:rFonts w:asciiTheme="minorHAnsi" w:hAnsiTheme="minorHAnsi" w:cstheme="minorHAnsi"/>
                <w:b/>
                <w:bCs/>
                <w:sz w:val="4"/>
                <w:szCs w:val="4"/>
              </w:rPr>
            </w:pPr>
            <w:r w:rsidRPr="00521505">
              <w:rPr>
                <w:rFonts w:asciiTheme="minorHAnsi" w:hAnsiTheme="minorHAnsi" w:cstheme="minorHAnsi"/>
                <w:b/>
                <w:bCs/>
                <w:sz w:val="4"/>
                <w:szCs w:val="4"/>
              </w:rPr>
              <w:t>Section 3.23 – Personal Protective Equipment (PPE):</w:t>
            </w:r>
            <w:r w:rsidRPr="00521505">
              <w:rPr>
                <w:rFonts w:asciiTheme="minorHAnsi" w:hAnsiTheme="minorHAnsi" w:cstheme="minorHAnsi"/>
                <w:sz w:val="4"/>
                <w:szCs w:val="4"/>
              </w:rPr>
              <w:t xml:space="preserve">  Further clarification given </w:t>
            </w:r>
            <w:r w:rsidR="00422A2E" w:rsidRPr="00521505">
              <w:rPr>
                <w:rFonts w:asciiTheme="minorHAnsi" w:hAnsiTheme="minorHAnsi" w:cstheme="minorHAnsi"/>
                <w:sz w:val="4"/>
                <w:szCs w:val="4"/>
              </w:rPr>
              <w:t xml:space="preserve">on the provisions and use </w:t>
            </w:r>
            <w:r w:rsidRPr="00521505">
              <w:rPr>
                <w:rFonts w:asciiTheme="minorHAnsi" w:hAnsiTheme="minorHAnsi" w:cstheme="minorHAnsi"/>
                <w:sz w:val="4"/>
                <w:szCs w:val="4"/>
              </w:rPr>
              <w:t xml:space="preserve">Personal Protective Equipment (PPE) </w:t>
            </w:r>
            <w:r w:rsidR="00422A2E" w:rsidRPr="00521505">
              <w:rPr>
                <w:rFonts w:asciiTheme="minorHAnsi" w:hAnsiTheme="minorHAnsi" w:cstheme="minorHAnsi"/>
                <w:sz w:val="4"/>
                <w:szCs w:val="4"/>
              </w:rPr>
              <w:t xml:space="preserve">and how it </w:t>
            </w:r>
            <w:r w:rsidRPr="00521505">
              <w:rPr>
                <w:rFonts w:asciiTheme="minorHAnsi" w:hAnsiTheme="minorHAnsi" w:cstheme="minorHAnsi"/>
                <w:sz w:val="4"/>
                <w:szCs w:val="4"/>
              </w:rPr>
              <w:t xml:space="preserve">will be assessed to ascertain whether it is suitable, sufficient, and fit for purpose for a particular </w:t>
            </w:r>
            <w:r w:rsidRPr="00521505">
              <w:rPr>
                <w:rFonts w:asciiTheme="minorHAnsi" w:hAnsiTheme="minorHAnsi" w:cstheme="minorHAnsi"/>
                <w:b/>
                <w:bCs/>
                <w:sz w:val="4"/>
                <w:szCs w:val="4"/>
              </w:rPr>
              <w:t>task/activity</w:t>
            </w:r>
            <w:r w:rsidRPr="00521505">
              <w:rPr>
                <w:rFonts w:asciiTheme="minorHAnsi" w:hAnsiTheme="minorHAnsi" w:cstheme="minorHAnsi"/>
                <w:sz w:val="4"/>
                <w:szCs w:val="4"/>
              </w:rPr>
              <w:t>.</w:t>
            </w:r>
          </w:p>
        </w:tc>
        <w:tc>
          <w:tcPr>
            <w:tcW w:w="1585" w:type="dxa"/>
          </w:tcPr>
          <w:p w14:paraId="5941293B" w14:textId="52B11381" w:rsidR="00375EB1" w:rsidRPr="00F643D4" w:rsidRDefault="00375EB1" w:rsidP="00375EB1">
            <w:pPr>
              <w:pStyle w:val="BodyText"/>
              <w:jc w:val="center"/>
              <w:rPr>
                <w:rFonts w:asciiTheme="minorHAnsi" w:hAnsiTheme="minorHAnsi" w:cs="Arial"/>
                <w:bCs/>
                <w:sz w:val="12"/>
                <w:szCs w:val="12"/>
              </w:rPr>
            </w:pPr>
            <w:r w:rsidRPr="00F643D4">
              <w:rPr>
                <w:rFonts w:asciiTheme="minorHAnsi" w:hAnsiTheme="minorHAnsi" w:cs="Arial"/>
                <w:bCs/>
                <w:sz w:val="12"/>
                <w:szCs w:val="12"/>
              </w:rPr>
              <w:t>Harvinder Singh Rajput</w:t>
            </w:r>
          </w:p>
        </w:tc>
        <w:tc>
          <w:tcPr>
            <w:tcW w:w="1539" w:type="dxa"/>
          </w:tcPr>
          <w:p w14:paraId="33D7A93B" w14:textId="6E462F1A" w:rsidR="00375EB1" w:rsidRPr="00F643D4" w:rsidRDefault="00375EB1" w:rsidP="00375EB1">
            <w:pPr>
              <w:pStyle w:val="BodyText"/>
              <w:jc w:val="center"/>
              <w:rPr>
                <w:rFonts w:asciiTheme="minorHAnsi" w:hAnsiTheme="minorHAnsi" w:cs="Arial"/>
                <w:bCs/>
                <w:sz w:val="12"/>
                <w:szCs w:val="12"/>
              </w:rPr>
            </w:pPr>
            <w:r w:rsidRPr="00F643D4">
              <w:rPr>
                <w:rFonts w:asciiTheme="minorHAnsi" w:hAnsiTheme="minorHAnsi" w:cs="Arial"/>
                <w:bCs/>
                <w:sz w:val="12"/>
                <w:szCs w:val="12"/>
              </w:rPr>
              <w:t>Simon Smith, and Scott Hudson</w:t>
            </w:r>
          </w:p>
        </w:tc>
      </w:tr>
      <w:tr w:rsidR="002D4588" w:rsidRPr="006927E4" w14:paraId="54D8FBF7" w14:textId="77777777" w:rsidTr="00923310">
        <w:trPr>
          <w:jc w:val="center"/>
        </w:trPr>
        <w:tc>
          <w:tcPr>
            <w:tcW w:w="1125" w:type="dxa"/>
          </w:tcPr>
          <w:p w14:paraId="0A543F01" w14:textId="031414F0" w:rsidR="002D4588" w:rsidRPr="00A06499" w:rsidRDefault="002D4588" w:rsidP="002D4588">
            <w:pPr>
              <w:pStyle w:val="BodyText"/>
              <w:rPr>
                <w:rFonts w:asciiTheme="minorHAnsi" w:hAnsiTheme="minorHAnsi" w:cs="Arial"/>
                <w:bCs/>
                <w:sz w:val="18"/>
                <w:szCs w:val="18"/>
              </w:rPr>
            </w:pPr>
            <w:r w:rsidRPr="00A06499">
              <w:rPr>
                <w:rFonts w:asciiTheme="minorHAnsi" w:hAnsiTheme="minorHAnsi" w:cs="Arial"/>
                <w:bCs/>
                <w:sz w:val="18"/>
                <w:szCs w:val="18"/>
              </w:rPr>
              <w:t>16/06/2020</w:t>
            </w:r>
          </w:p>
        </w:tc>
        <w:tc>
          <w:tcPr>
            <w:tcW w:w="960" w:type="dxa"/>
          </w:tcPr>
          <w:p w14:paraId="5D01CB00" w14:textId="20A8B152" w:rsidR="002D4588" w:rsidRPr="00A06499" w:rsidRDefault="002D4588" w:rsidP="002D4588">
            <w:pPr>
              <w:pStyle w:val="BodyText"/>
              <w:jc w:val="center"/>
              <w:rPr>
                <w:rFonts w:asciiTheme="minorHAnsi" w:hAnsiTheme="minorHAnsi" w:cs="Arial"/>
                <w:bCs/>
                <w:sz w:val="18"/>
                <w:szCs w:val="18"/>
              </w:rPr>
            </w:pPr>
            <w:r w:rsidRPr="00A06499">
              <w:rPr>
                <w:rFonts w:asciiTheme="minorHAnsi" w:hAnsiTheme="minorHAnsi" w:cs="Arial"/>
                <w:bCs/>
                <w:sz w:val="18"/>
                <w:szCs w:val="18"/>
              </w:rPr>
              <w:t>2.3</w:t>
            </w:r>
          </w:p>
        </w:tc>
        <w:tc>
          <w:tcPr>
            <w:tcW w:w="4856" w:type="dxa"/>
          </w:tcPr>
          <w:p w14:paraId="07E759C0" w14:textId="39CA4B75" w:rsidR="002D4588" w:rsidRPr="00521505" w:rsidRDefault="00F71693" w:rsidP="002D4588">
            <w:pPr>
              <w:tabs>
                <w:tab w:val="left" w:pos="3131"/>
              </w:tabs>
              <w:rPr>
                <w:rFonts w:asciiTheme="minorHAnsi" w:hAnsiTheme="minorHAnsi" w:cstheme="minorHAnsi"/>
                <w:sz w:val="4"/>
                <w:szCs w:val="4"/>
              </w:rPr>
            </w:pPr>
            <w:r w:rsidRPr="00521505">
              <w:rPr>
                <w:rFonts w:asciiTheme="minorHAnsi" w:hAnsiTheme="minorHAnsi" w:cstheme="minorHAnsi"/>
                <w:b/>
                <w:bCs/>
                <w:sz w:val="4"/>
                <w:szCs w:val="4"/>
              </w:rPr>
              <w:t>Section 3.3 – People who need to self-isolate:</w:t>
            </w:r>
            <w:r w:rsidRPr="00521505">
              <w:rPr>
                <w:rFonts w:asciiTheme="minorHAnsi" w:hAnsiTheme="minorHAnsi" w:cstheme="minorHAnsi"/>
                <w:sz w:val="4"/>
                <w:szCs w:val="4"/>
              </w:rPr>
              <w:t xml:space="preserve">  </w:t>
            </w:r>
            <w:r w:rsidR="00150DA0" w:rsidRPr="00521505">
              <w:rPr>
                <w:rFonts w:asciiTheme="minorHAnsi" w:hAnsiTheme="minorHAnsi" w:cstheme="minorHAnsi"/>
                <w:sz w:val="4"/>
                <w:szCs w:val="4"/>
              </w:rPr>
              <w:t xml:space="preserve">Further clarification given with regards to who and when people should self-isolate and the correct lines of communication </w:t>
            </w:r>
            <w:r w:rsidR="007179D5" w:rsidRPr="00521505">
              <w:rPr>
                <w:rFonts w:asciiTheme="minorHAnsi" w:hAnsiTheme="minorHAnsi" w:cstheme="minorHAnsi"/>
                <w:sz w:val="4"/>
                <w:szCs w:val="4"/>
              </w:rPr>
              <w:t xml:space="preserve">and reporting </w:t>
            </w:r>
            <w:r w:rsidR="00150DA0" w:rsidRPr="00521505">
              <w:rPr>
                <w:rFonts w:asciiTheme="minorHAnsi" w:hAnsiTheme="minorHAnsi" w:cstheme="minorHAnsi"/>
                <w:sz w:val="4"/>
                <w:szCs w:val="4"/>
              </w:rPr>
              <w:t xml:space="preserve">between all parties involved.  Reference made to </w:t>
            </w:r>
            <w:r w:rsidR="00150DA0" w:rsidRPr="00521505">
              <w:rPr>
                <w:rFonts w:asciiTheme="minorHAnsi" w:hAnsiTheme="minorHAnsi" w:cstheme="minorHAnsi"/>
                <w:b/>
                <w:bCs/>
                <w:sz w:val="4"/>
                <w:szCs w:val="4"/>
              </w:rPr>
              <w:t>GDPR</w:t>
            </w:r>
            <w:r w:rsidR="00150DA0" w:rsidRPr="00521505">
              <w:rPr>
                <w:rFonts w:asciiTheme="minorHAnsi" w:hAnsiTheme="minorHAnsi" w:cstheme="minorHAnsi"/>
                <w:sz w:val="4"/>
                <w:szCs w:val="4"/>
              </w:rPr>
              <w:t>, Government’s ‘</w:t>
            </w:r>
            <w:r w:rsidR="00150DA0" w:rsidRPr="00521505">
              <w:rPr>
                <w:rFonts w:asciiTheme="minorHAnsi" w:hAnsiTheme="minorHAnsi" w:cstheme="minorHAnsi"/>
                <w:b/>
                <w:bCs/>
                <w:sz w:val="4"/>
                <w:szCs w:val="4"/>
              </w:rPr>
              <w:t>Track and Trace</w:t>
            </w:r>
            <w:r w:rsidR="00150DA0" w:rsidRPr="00521505">
              <w:rPr>
                <w:rFonts w:asciiTheme="minorHAnsi" w:hAnsiTheme="minorHAnsi" w:cstheme="minorHAnsi"/>
                <w:sz w:val="4"/>
                <w:szCs w:val="4"/>
              </w:rPr>
              <w:t>’ protocol, and the use of ‘</w:t>
            </w:r>
            <w:r w:rsidR="00150DA0" w:rsidRPr="00521505">
              <w:rPr>
                <w:rFonts w:asciiTheme="minorHAnsi" w:hAnsiTheme="minorHAnsi" w:cstheme="minorHAnsi"/>
                <w:b/>
                <w:bCs/>
                <w:sz w:val="4"/>
                <w:szCs w:val="4"/>
              </w:rPr>
              <w:t>protective bubbles</w:t>
            </w:r>
            <w:r w:rsidR="00150DA0" w:rsidRPr="00521505">
              <w:rPr>
                <w:rFonts w:asciiTheme="minorHAnsi" w:hAnsiTheme="minorHAnsi" w:cstheme="minorHAnsi"/>
                <w:sz w:val="4"/>
                <w:szCs w:val="4"/>
              </w:rPr>
              <w:t>’</w:t>
            </w:r>
            <w:r w:rsidR="008C142E" w:rsidRPr="00521505">
              <w:rPr>
                <w:rFonts w:asciiTheme="minorHAnsi" w:hAnsiTheme="minorHAnsi" w:cstheme="minorHAnsi"/>
                <w:sz w:val="4"/>
                <w:szCs w:val="4"/>
              </w:rPr>
              <w:t xml:space="preserve"> in all Academies within the Trust</w:t>
            </w:r>
            <w:r w:rsidR="00150DA0" w:rsidRPr="00521505">
              <w:rPr>
                <w:rFonts w:asciiTheme="minorHAnsi" w:hAnsiTheme="minorHAnsi" w:cstheme="minorHAnsi"/>
                <w:sz w:val="4"/>
                <w:szCs w:val="4"/>
              </w:rPr>
              <w:t>.</w:t>
            </w:r>
          </w:p>
          <w:p w14:paraId="3E45FE88" w14:textId="77777777" w:rsidR="005A2A8F" w:rsidRPr="00521505" w:rsidRDefault="005A2A8F" w:rsidP="002D4588">
            <w:pPr>
              <w:tabs>
                <w:tab w:val="left" w:pos="3131"/>
              </w:tabs>
              <w:rPr>
                <w:rFonts w:asciiTheme="minorHAnsi" w:hAnsiTheme="minorHAnsi" w:cstheme="minorHAnsi"/>
                <w:sz w:val="4"/>
                <w:szCs w:val="4"/>
              </w:rPr>
            </w:pPr>
            <w:r w:rsidRPr="00521505">
              <w:rPr>
                <w:rFonts w:asciiTheme="minorHAnsi" w:hAnsiTheme="minorHAnsi" w:cstheme="minorHAnsi"/>
                <w:b/>
                <w:bCs/>
                <w:sz w:val="4"/>
                <w:szCs w:val="4"/>
              </w:rPr>
              <w:t>Section 3.15 – Accident, security, and other incidents:</w:t>
            </w:r>
            <w:r w:rsidRPr="00521505">
              <w:rPr>
                <w:rFonts w:asciiTheme="minorHAnsi" w:hAnsiTheme="minorHAnsi" w:cstheme="minorHAnsi"/>
                <w:sz w:val="4"/>
                <w:szCs w:val="4"/>
              </w:rPr>
              <w:t xml:space="preserve">  Reference made to ‘</w:t>
            </w:r>
            <w:r w:rsidRPr="00521505">
              <w:rPr>
                <w:rFonts w:asciiTheme="minorHAnsi" w:hAnsiTheme="minorHAnsi" w:cstheme="minorHAnsi"/>
                <w:b/>
                <w:bCs/>
                <w:sz w:val="4"/>
                <w:szCs w:val="4"/>
              </w:rPr>
              <w:t>in loco parentis</w:t>
            </w:r>
            <w:r w:rsidRPr="00521505">
              <w:rPr>
                <w:rFonts w:asciiTheme="minorHAnsi" w:hAnsiTheme="minorHAnsi" w:cstheme="minorHAnsi"/>
                <w:sz w:val="4"/>
                <w:szCs w:val="4"/>
              </w:rPr>
              <w:t>’ and permitting members of staff within ‘</w:t>
            </w:r>
            <w:r w:rsidRPr="00521505">
              <w:rPr>
                <w:rFonts w:asciiTheme="minorHAnsi" w:hAnsiTheme="minorHAnsi" w:cstheme="minorHAnsi"/>
                <w:b/>
                <w:bCs/>
                <w:sz w:val="4"/>
                <w:szCs w:val="4"/>
              </w:rPr>
              <w:t>protective bubbles</w:t>
            </w:r>
            <w:r w:rsidRPr="00521505">
              <w:rPr>
                <w:rFonts w:asciiTheme="minorHAnsi" w:hAnsiTheme="minorHAnsi" w:cstheme="minorHAnsi"/>
                <w:sz w:val="4"/>
                <w:szCs w:val="4"/>
              </w:rPr>
              <w:t>’ to carry out ‘</w:t>
            </w:r>
            <w:r w:rsidRPr="00521505">
              <w:rPr>
                <w:rFonts w:asciiTheme="minorHAnsi" w:hAnsiTheme="minorHAnsi" w:cstheme="minorHAnsi"/>
                <w:b/>
                <w:bCs/>
                <w:sz w:val="4"/>
                <w:szCs w:val="4"/>
              </w:rPr>
              <w:t>very basic everyday emergency</w:t>
            </w:r>
            <w:r w:rsidRPr="00521505">
              <w:rPr>
                <w:rFonts w:asciiTheme="minorHAnsi" w:hAnsiTheme="minorHAnsi" w:cstheme="minorHAnsi"/>
                <w:sz w:val="4"/>
                <w:szCs w:val="4"/>
              </w:rPr>
              <w:t>’ First-Aid.</w:t>
            </w:r>
          </w:p>
          <w:p w14:paraId="28D59D56" w14:textId="0813131A" w:rsidR="00202DD8" w:rsidRPr="00521505" w:rsidRDefault="00202DD8" w:rsidP="002D4588">
            <w:pPr>
              <w:tabs>
                <w:tab w:val="left" w:pos="3131"/>
              </w:tabs>
              <w:rPr>
                <w:rFonts w:asciiTheme="minorHAnsi" w:hAnsiTheme="minorHAnsi" w:cstheme="minorHAnsi"/>
                <w:sz w:val="4"/>
                <w:szCs w:val="4"/>
              </w:rPr>
            </w:pPr>
            <w:r w:rsidRPr="00521505">
              <w:rPr>
                <w:rFonts w:asciiTheme="minorHAnsi" w:hAnsiTheme="minorHAnsi" w:cstheme="minorHAnsi"/>
                <w:b/>
                <w:bCs/>
                <w:sz w:val="4"/>
                <w:szCs w:val="4"/>
              </w:rPr>
              <w:t>Section 3.22 – Managing visitors and contractors:</w:t>
            </w:r>
            <w:r w:rsidRPr="00521505">
              <w:rPr>
                <w:rFonts w:asciiTheme="minorHAnsi" w:hAnsiTheme="minorHAnsi" w:cstheme="minorHAnsi"/>
                <w:sz w:val="4"/>
                <w:szCs w:val="4"/>
              </w:rPr>
              <w:t xml:space="preserve">  </w:t>
            </w:r>
            <w:r w:rsidR="00EE0BBD" w:rsidRPr="00521505">
              <w:rPr>
                <w:rFonts w:asciiTheme="minorHAnsi" w:hAnsiTheme="minorHAnsi" w:cstheme="minorHAnsi"/>
                <w:sz w:val="4"/>
                <w:szCs w:val="4"/>
              </w:rPr>
              <w:t>Visitors and contractors COVID-19 ‘</w:t>
            </w:r>
            <w:r w:rsidR="00EE0BBD" w:rsidRPr="00521505">
              <w:rPr>
                <w:rFonts w:asciiTheme="minorHAnsi" w:hAnsiTheme="minorHAnsi" w:cstheme="minorHAnsi"/>
                <w:b/>
                <w:bCs/>
                <w:sz w:val="4"/>
                <w:szCs w:val="4"/>
              </w:rPr>
              <w:t>self-declaration</w:t>
            </w:r>
            <w:r w:rsidR="00EE0BBD" w:rsidRPr="00521505">
              <w:rPr>
                <w:rFonts w:asciiTheme="minorHAnsi" w:hAnsiTheme="minorHAnsi" w:cstheme="minorHAnsi"/>
                <w:sz w:val="4"/>
                <w:szCs w:val="4"/>
              </w:rPr>
              <w:t>’ protocol added.</w:t>
            </w:r>
          </w:p>
        </w:tc>
        <w:tc>
          <w:tcPr>
            <w:tcW w:w="1585" w:type="dxa"/>
          </w:tcPr>
          <w:p w14:paraId="2601BA05" w14:textId="5E2B4E70" w:rsidR="002D4588" w:rsidRPr="00F643D4" w:rsidRDefault="002D4588" w:rsidP="002D4588">
            <w:pPr>
              <w:pStyle w:val="BodyText"/>
              <w:jc w:val="center"/>
              <w:rPr>
                <w:rFonts w:asciiTheme="minorHAnsi" w:hAnsiTheme="minorHAnsi" w:cs="Arial"/>
                <w:bCs/>
                <w:sz w:val="12"/>
                <w:szCs w:val="12"/>
              </w:rPr>
            </w:pPr>
            <w:r w:rsidRPr="00F643D4">
              <w:rPr>
                <w:rFonts w:asciiTheme="minorHAnsi" w:hAnsiTheme="minorHAnsi" w:cs="Arial"/>
                <w:bCs/>
                <w:sz w:val="12"/>
                <w:szCs w:val="12"/>
              </w:rPr>
              <w:t>Harvinder Singh Rajput</w:t>
            </w:r>
          </w:p>
        </w:tc>
        <w:tc>
          <w:tcPr>
            <w:tcW w:w="1539" w:type="dxa"/>
          </w:tcPr>
          <w:p w14:paraId="2B4A1A20" w14:textId="3E6D172C" w:rsidR="002D4588" w:rsidRPr="00F643D4" w:rsidRDefault="002D4588" w:rsidP="002D4588">
            <w:pPr>
              <w:pStyle w:val="BodyText"/>
              <w:jc w:val="center"/>
              <w:rPr>
                <w:rFonts w:asciiTheme="minorHAnsi" w:hAnsiTheme="minorHAnsi" w:cs="Arial"/>
                <w:bCs/>
                <w:sz w:val="12"/>
                <w:szCs w:val="12"/>
              </w:rPr>
            </w:pPr>
            <w:r w:rsidRPr="00F643D4">
              <w:rPr>
                <w:rFonts w:asciiTheme="minorHAnsi" w:hAnsiTheme="minorHAnsi" w:cs="Arial"/>
                <w:bCs/>
                <w:sz w:val="12"/>
                <w:szCs w:val="12"/>
              </w:rPr>
              <w:t>Simon Smith, and Scott Hudson</w:t>
            </w:r>
          </w:p>
        </w:tc>
      </w:tr>
      <w:tr w:rsidR="00B826E0" w:rsidRPr="006927E4" w14:paraId="7267D35F" w14:textId="77777777" w:rsidTr="00923310">
        <w:trPr>
          <w:jc w:val="center"/>
        </w:trPr>
        <w:tc>
          <w:tcPr>
            <w:tcW w:w="1125" w:type="dxa"/>
          </w:tcPr>
          <w:p w14:paraId="75725A86" w14:textId="3E5A9594" w:rsidR="00B826E0" w:rsidRPr="00A06499" w:rsidRDefault="00B826E0" w:rsidP="00B826E0">
            <w:pPr>
              <w:pStyle w:val="BodyText"/>
              <w:rPr>
                <w:rFonts w:asciiTheme="minorHAnsi" w:hAnsiTheme="minorHAnsi" w:cs="Arial"/>
                <w:bCs/>
                <w:sz w:val="18"/>
                <w:szCs w:val="18"/>
              </w:rPr>
            </w:pPr>
            <w:r>
              <w:rPr>
                <w:rFonts w:asciiTheme="minorHAnsi" w:hAnsiTheme="minorHAnsi" w:cs="Arial"/>
                <w:bCs/>
                <w:sz w:val="18"/>
                <w:szCs w:val="18"/>
              </w:rPr>
              <w:t>12/07/2020</w:t>
            </w:r>
          </w:p>
        </w:tc>
        <w:tc>
          <w:tcPr>
            <w:tcW w:w="960" w:type="dxa"/>
          </w:tcPr>
          <w:p w14:paraId="3F07B7AC" w14:textId="342929CE" w:rsidR="00B826E0" w:rsidRPr="00A06499" w:rsidRDefault="00B826E0" w:rsidP="00B826E0">
            <w:pPr>
              <w:pStyle w:val="BodyText"/>
              <w:jc w:val="center"/>
              <w:rPr>
                <w:rFonts w:asciiTheme="minorHAnsi" w:hAnsiTheme="minorHAnsi" w:cs="Arial"/>
                <w:bCs/>
                <w:sz w:val="18"/>
                <w:szCs w:val="18"/>
              </w:rPr>
            </w:pPr>
            <w:r>
              <w:rPr>
                <w:rFonts w:asciiTheme="minorHAnsi" w:hAnsiTheme="minorHAnsi" w:cs="Arial"/>
                <w:bCs/>
                <w:sz w:val="18"/>
                <w:szCs w:val="18"/>
              </w:rPr>
              <w:t>3</w:t>
            </w:r>
          </w:p>
        </w:tc>
        <w:tc>
          <w:tcPr>
            <w:tcW w:w="4856" w:type="dxa"/>
          </w:tcPr>
          <w:p w14:paraId="42550C15" w14:textId="77777777" w:rsidR="00F643D4" w:rsidRPr="00B06764" w:rsidRDefault="008D421A" w:rsidP="00B826E0">
            <w:pPr>
              <w:tabs>
                <w:tab w:val="left" w:pos="3131"/>
              </w:tabs>
              <w:rPr>
                <w:rFonts w:asciiTheme="minorHAnsi" w:hAnsiTheme="minorHAnsi" w:cstheme="minorHAnsi"/>
                <w:sz w:val="4"/>
                <w:szCs w:val="4"/>
              </w:rPr>
            </w:pPr>
            <w:r w:rsidRPr="00B06764">
              <w:rPr>
                <w:rFonts w:asciiTheme="minorHAnsi" w:hAnsiTheme="minorHAnsi" w:cstheme="minorHAnsi"/>
                <w:b/>
                <w:bCs/>
                <w:sz w:val="4"/>
                <w:szCs w:val="4"/>
              </w:rPr>
              <w:t>General:</w:t>
            </w:r>
            <w:r w:rsidRPr="00B06764">
              <w:rPr>
                <w:rFonts w:asciiTheme="minorHAnsi" w:hAnsiTheme="minorHAnsi" w:cstheme="minorHAnsi"/>
                <w:sz w:val="4"/>
                <w:szCs w:val="4"/>
              </w:rPr>
              <w:t xml:space="preserve">  </w:t>
            </w:r>
          </w:p>
          <w:p w14:paraId="14B328AD" w14:textId="3C3A6B76" w:rsidR="008D421A" w:rsidRPr="00B06764" w:rsidRDefault="008D421A" w:rsidP="00541D62">
            <w:pPr>
              <w:pStyle w:val="ListParagraph"/>
              <w:numPr>
                <w:ilvl w:val="0"/>
                <w:numId w:val="39"/>
              </w:numPr>
              <w:tabs>
                <w:tab w:val="left" w:pos="3131"/>
              </w:tabs>
              <w:ind w:left="71" w:hanging="71"/>
              <w:rPr>
                <w:rFonts w:asciiTheme="minorHAnsi" w:hAnsiTheme="minorHAnsi" w:cstheme="minorHAnsi"/>
                <w:sz w:val="4"/>
                <w:szCs w:val="4"/>
              </w:rPr>
            </w:pPr>
            <w:r w:rsidRPr="00B06764">
              <w:rPr>
                <w:rFonts w:asciiTheme="minorHAnsi" w:hAnsiTheme="minorHAnsi" w:cstheme="minorHAnsi"/>
                <w:sz w:val="4"/>
                <w:szCs w:val="4"/>
              </w:rPr>
              <w:t>Wherever applicable</w:t>
            </w:r>
            <w:r w:rsidR="00F643D4" w:rsidRPr="00B06764">
              <w:rPr>
                <w:rFonts w:asciiTheme="minorHAnsi" w:hAnsiTheme="minorHAnsi" w:cstheme="minorHAnsi"/>
                <w:sz w:val="4"/>
                <w:szCs w:val="4"/>
              </w:rPr>
              <w:t>,</w:t>
            </w:r>
            <w:r w:rsidRPr="00B06764">
              <w:rPr>
                <w:rFonts w:asciiTheme="minorHAnsi" w:hAnsiTheme="minorHAnsi" w:cstheme="minorHAnsi"/>
                <w:sz w:val="4"/>
                <w:szCs w:val="4"/>
              </w:rPr>
              <w:t xml:space="preserve"> the 2-metre social distancing rule has been replaced with either maintaining a safe social distance, maximise distance between people wherever possible or minimise contact between people responsibly </w:t>
            </w:r>
            <w:r w:rsidR="0007380C" w:rsidRPr="00B06764">
              <w:rPr>
                <w:rFonts w:asciiTheme="minorHAnsi" w:hAnsiTheme="minorHAnsi" w:cstheme="minorHAnsi"/>
                <w:sz w:val="4"/>
                <w:szCs w:val="4"/>
              </w:rPr>
              <w:t>and sensibly, and where this isn’t possible to consider other mitigating control measures.</w:t>
            </w:r>
          </w:p>
          <w:p w14:paraId="2204F74F" w14:textId="547D03CE" w:rsidR="005903F2" w:rsidRPr="00B06764" w:rsidRDefault="00F643D4" w:rsidP="00541D62">
            <w:pPr>
              <w:pStyle w:val="ListParagraph"/>
              <w:numPr>
                <w:ilvl w:val="0"/>
                <w:numId w:val="39"/>
              </w:numPr>
              <w:tabs>
                <w:tab w:val="left" w:pos="3131"/>
              </w:tabs>
              <w:ind w:left="71" w:hanging="71"/>
              <w:rPr>
                <w:rFonts w:asciiTheme="minorHAnsi" w:hAnsiTheme="minorHAnsi" w:cstheme="minorHAnsi"/>
                <w:sz w:val="4"/>
                <w:szCs w:val="4"/>
              </w:rPr>
            </w:pPr>
            <w:r w:rsidRPr="00B06764">
              <w:rPr>
                <w:rFonts w:asciiTheme="minorHAnsi" w:hAnsiTheme="minorHAnsi" w:cstheme="minorHAnsi"/>
                <w:sz w:val="4"/>
                <w:szCs w:val="4"/>
              </w:rPr>
              <w:t>Various other minor tweaks also made throughout the document, e.g. consistent distinct groups, forward facing desks etc.</w:t>
            </w:r>
          </w:p>
          <w:p w14:paraId="217A75BF" w14:textId="425A13B7" w:rsidR="00B826E0" w:rsidRPr="00B06764" w:rsidRDefault="00B826E0" w:rsidP="00B826E0">
            <w:pPr>
              <w:tabs>
                <w:tab w:val="left" w:pos="3131"/>
              </w:tabs>
              <w:rPr>
                <w:rFonts w:asciiTheme="minorHAnsi" w:hAnsiTheme="minorHAnsi" w:cstheme="minorHAnsi"/>
                <w:sz w:val="4"/>
                <w:szCs w:val="4"/>
              </w:rPr>
            </w:pPr>
            <w:r w:rsidRPr="00B06764">
              <w:rPr>
                <w:rFonts w:asciiTheme="minorHAnsi" w:hAnsiTheme="minorHAnsi" w:cstheme="minorHAnsi"/>
                <w:b/>
                <w:bCs/>
                <w:sz w:val="4"/>
                <w:szCs w:val="4"/>
              </w:rPr>
              <w:t>Section 1 – Introduction:</w:t>
            </w:r>
            <w:r w:rsidRPr="00B06764">
              <w:rPr>
                <w:rFonts w:asciiTheme="minorHAnsi" w:hAnsiTheme="minorHAnsi" w:cstheme="minorHAnsi"/>
                <w:sz w:val="4"/>
                <w:szCs w:val="4"/>
              </w:rPr>
              <w:t xml:space="preserve">  Updated with new information and some methods of preventing or reducing the risk of COVID-19 transmission and infection summarised.</w:t>
            </w:r>
          </w:p>
          <w:p w14:paraId="4466E7BA" w14:textId="0B49DC59" w:rsidR="00B826E0" w:rsidRPr="00B06764" w:rsidRDefault="00B826E0" w:rsidP="00B826E0">
            <w:pPr>
              <w:tabs>
                <w:tab w:val="left" w:pos="3131"/>
              </w:tabs>
              <w:rPr>
                <w:rFonts w:asciiTheme="minorHAnsi" w:hAnsiTheme="minorHAnsi" w:cstheme="minorHAnsi"/>
                <w:sz w:val="4"/>
                <w:szCs w:val="4"/>
              </w:rPr>
            </w:pPr>
            <w:r w:rsidRPr="00B06764">
              <w:rPr>
                <w:rFonts w:asciiTheme="minorHAnsi" w:hAnsiTheme="minorHAnsi" w:cstheme="minorHAnsi"/>
                <w:b/>
                <w:bCs/>
                <w:sz w:val="4"/>
                <w:szCs w:val="4"/>
              </w:rPr>
              <w:t>Section 3.2 – Protecting people who are at higher risk of harm.  (Clinically Extremely Vulnerable, Clinically Vulnerable, Pupils who are Shielding or self-isolating, and BAME Communities:</w:t>
            </w:r>
            <w:r w:rsidRPr="00B06764">
              <w:rPr>
                <w:rFonts w:asciiTheme="minorHAnsi" w:hAnsiTheme="minorHAnsi" w:cstheme="minorHAnsi"/>
                <w:sz w:val="4"/>
                <w:szCs w:val="4"/>
              </w:rPr>
              <w:t xml:space="preserve">  Updated </w:t>
            </w:r>
            <w:r w:rsidR="000D4531" w:rsidRPr="00B06764">
              <w:rPr>
                <w:rFonts w:asciiTheme="minorHAnsi" w:hAnsiTheme="minorHAnsi" w:cstheme="minorHAnsi"/>
                <w:sz w:val="4"/>
                <w:szCs w:val="4"/>
              </w:rPr>
              <w:t>to reflect</w:t>
            </w:r>
            <w:r w:rsidRPr="00B06764">
              <w:rPr>
                <w:rFonts w:asciiTheme="minorHAnsi" w:hAnsiTheme="minorHAnsi" w:cstheme="minorHAnsi"/>
                <w:sz w:val="4"/>
                <w:szCs w:val="4"/>
              </w:rPr>
              <w:t xml:space="preserve"> new guidance and pupils who are </w:t>
            </w:r>
            <w:r w:rsidR="008D421A" w:rsidRPr="00B06764">
              <w:rPr>
                <w:rFonts w:asciiTheme="minorHAnsi" w:hAnsiTheme="minorHAnsi" w:cstheme="minorHAnsi"/>
                <w:sz w:val="4"/>
                <w:szCs w:val="4"/>
              </w:rPr>
              <w:t>shielding,</w:t>
            </w:r>
            <w:r w:rsidRPr="00B06764">
              <w:rPr>
                <w:rFonts w:asciiTheme="minorHAnsi" w:hAnsiTheme="minorHAnsi" w:cstheme="minorHAnsi"/>
                <w:sz w:val="4"/>
                <w:szCs w:val="4"/>
              </w:rPr>
              <w:t xml:space="preserve"> or self-isolating</w:t>
            </w:r>
            <w:r w:rsidR="000D4531" w:rsidRPr="00B06764">
              <w:rPr>
                <w:rFonts w:asciiTheme="minorHAnsi" w:hAnsiTheme="minorHAnsi" w:cstheme="minorHAnsi"/>
                <w:sz w:val="4"/>
                <w:szCs w:val="4"/>
              </w:rPr>
              <w:t xml:space="preserve"> also</w:t>
            </w:r>
            <w:r w:rsidRPr="00B06764">
              <w:rPr>
                <w:rFonts w:asciiTheme="minorHAnsi" w:hAnsiTheme="minorHAnsi" w:cstheme="minorHAnsi"/>
                <w:sz w:val="4"/>
                <w:szCs w:val="4"/>
              </w:rPr>
              <w:t xml:space="preserve"> included.</w:t>
            </w:r>
          </w:p>
          <w:p w14:paraId="1D327931" w14:textId="78C33EF2" w:rsidR="008D421A" w:rsidRPr="00B06764" w:rsidRDefault="008D421A" w:rsidP="00B826E0">
            <w:pPr>
              <w:tabs>
                <w:tab w:val="left" w:pos="3131"/>
              </w:tabs>
              <w:rPr>
                <w:rFonts w:asciiTheme="minorHAnsi" w:hAnsiTheme="minorHAnsi" w:cstheme="minorHAnsi"/>
                <w:sz w:val="4"/>
                <w:szCs w:val="4"/>
              </w:rPr>
            </w:pPr>
            <w:r w:rsidRPr="00B06764">
              <w:rPr>
                <w:rFonts w:asciiTheme="minorHAnsi" w:hAnsiTheme="minorHAnsi" w:cstheme="minorHAnsi"/>
                <w:b/>
                <w:bCs/>
                <w:sz w:val="4"/>
                <w:szCs w:val="4"/>
              </w:rPr>
              <w:t>Section 3.3 – Reporting confirmed positive COVID-19 situations, engaging with the NHS Test and Trace process, working collaboratively with the local Public Health Team (Public Health England – PHE), and people who need to self-isolate:</w:t>
            </w:r>
            <w:r w:rsidRPr="00B06764">
              <w:rPr>
                <w:rFonts w:asciiTheme="minorHAnsi" w:hAnsiTheme="minorHAnsi" w:cstheme="minorHAnsi"/>
                <w:sz w:val="4"/>
                <w:szCs w:val="4"/>
              </w:rPr>
              <w:t xml:space="preserve">  Updated </w:t>
            </w:r>
            <w:r w:rsidR="000D4531" w:rsidRPr="00B06764">
              <w:rPr>
                <w:rFonts w:asciiTheme="minorHAnsi" w:hAnsiTheme="minorHAnsi" w:cstheme="minorHAnsi"/>
                <w:sz w:val="4"/>
                <w:szCs w:val="4"/>
              </w:rPr>
              <w:t>to reflect</w:t>
            </w:r>
            <w:r w:rsidRPr="00B06764">
              <w:rPr>
                <w:rFonts w:asciiTheme="minorHAnsi" w:hAnsiTheme="minorHAnsi" w:cstheme="minorHAnsi"/>
                <w:sz w:val="4"/>
                <w:szCs w:val="4"/>
              </w:rPr>
              <w:t xml:space="preserve"> new guidance and emphasis </w:t>
            </w:r>
            <w:r w:rsidR="000D4531" w:rsidRPr="00B06764">
              <w:rPr>
                <w:rFonts w:asciiTheme="minorHAnsi" w:hAnsiTheme="minorHAnsi" w:cstheme="minorHAnsi"/>
                <w:sz w:val="4"/>
                <w:szCs w:val="4"/>
              </w:rPr>
              <w:t xml:space="preserve">placed </w:t>
            </w:r>
            <w:r w:rsidRPr="00B06764">
              <w:rPr>
                <w:rFonts w:asciiTheme="minorHAnsi" w:hAnsiTheme="minorHAnsi" w:cstheme="minorHAnsi"/>
                <w:sz w:val="4"/>
                <w:szCs w:val="4"/>
              </w:rPr>
              <w:t>on engaging NHS Test and Trace process and collaborative working with Public Health England, and that PHE will advice and also give a definitive directive on all situations.</w:t>
            </w:r>
          </w:p>
          <w:p w14:paraId="5539A8EB" w14:textId="7552BF06" w:rsidR="0007380C" w:rsidRPr="00B06764" w:rsidRDefault="0007380C" w:rsidP="00B826E0">
            <w:pPr>
              <w:tabs>
                <w:tab w:val="left" w:pos="3131"/>
              </w:tabs>
              <w:rPr>
                <w:rFonts w:asciiTheme="minorHAnsi" w:hAnsiTheme="minorHAnsi" w:cstheme="minorHAnsi"/>
                <w:sz w:val="4"/>
                <w:szCs w:val="4"/>
              </w:rPr>
            </w:pPr>
            <w:r w:rsidRPr="00B06764">
              <w:rPr>
                <w:rFonts w:asciiTheme="minorHAnsi" w:hAnsiTheme="minorHAnsi" w:cstheme="minorHAnsi"/>
                <w:b/>
                <w:bCs/>
                <w:sz w:val="4"/>
                <w:szCs w:val="4"/>
              </w:rPr>
              <w:t>S</w:t>
            </w:r>
            <w:r w:rsidR="003E07D5" w:rsidRPr="00B06764">
              <w:rPr>
                <w:rFonts w:asciiTheme="minorHAnsi" w:hAnsiTheme="minorHAnsi" w:cstheme="minorHAnsi"/>
                <w:b/>
                <w:bCs/>
                <w:sz w:val="4"/>
                <w:szCs w:val="4"/>
              </w:rPr>
              <w:t>ection 3.7 – Physical Education and Playgrounds:</w:t>
            </w:r>
            <w:r w:rsidR="003E07D5" w:rsidRPr="00B06764">
              <w:rPr>
                <w:rFonts w:asciiTheme="minorHAnsi" w:hAnsiTheme="minorHAnsi" w:cstheme="minorHAnsi"/>
                <w:sz w:val="4"/>
                <w:szCs w:val="4"/>
              </w:rPr>
              <w:t xml:space="preserve">  </w:t>
            </w:r>
            <w:r w:rsidR="000D4531" w:rsidRPr="00B06764">
              <w:rPr>
                <w:rFonts w:asciiTheme="minorHAnsi" w:hAnsiTheme="minorHAnsi" w:cstheme="minorHAnsi"/>
                <w:sz w:val="4"/>
                <w:szCs w:val="4"/>
              </w:rPr>
              <w:t>New separate section created and updated to reflect new guidance.</w:t>
            </w:r>
          </w:p>
          <w:p w14:paraId="027745CA" w14:textId="32AEA716" w:rsidR="000D4531" w:rsidRPr="00B06764" w:rsidRDefault="000D4531" w:rsidP="00B826E0">
            <w:pPr>
              <w:tabs>
                <w:tab w:val="left" w:pos="3131"/>
              </w:tabs>
              <w:rPr>
                <w:rFonts w:asciiTheme="minorHAnsi" w:hAnsiTheme="minorHAnsi" w:cstheme="minorHAnsi"/>
                <w:sz w:val="4"/>
                <w:szCs w:val="4"/>
              </w:rPr>
            </w:pPr>
            <w:r w:rsidRPr="00B06764">
              <w:rPr>
                <w:rFonts w:asciiTheme="minorHAnsi" w:hAnsiTheme="minorHAnsi" w:cstheme="minorHAnsi"/>
                <w:b/>
                <w:bCs/>
                <w:sz w:val="4"/>
                <w:szCs w:val="4"/>
              </w:rPr>
              <w:t>Section 3.8 – Off-Site Educational Enrichment Visits:</w:t>
            </w:r>
            <w:r w:rsidRPr="00B06764">
              <w:rPr>
                <w:rFonts w:asciiTheme="minorHAnsi" w:hAnsiTheme="minorHAnsi" w:cstheme="minorHAnsi"/>
                <w:sz w:val="4"/>
                <w:szCs w:val="4"/>
              </w:rPr>
              <w:t xml:space="preserve">  New separate section created and updated to reflect new guidance.</w:t>
            </w:r>
          </w:p>
          <w:p w14:paraId="7FA4BB9D" w14:textId="7FE47E60" w:rsidR="004128BC" w:rsidRPr="00B06764" w:rsidRDefault="004128BC" w:rsidP="004128BC">
            <w:pPr>
              <w:tabs>
                <w:tab w:val="left" w:pos="3131"/>
              </w:tabs>
              <w:rPr>
                <w:rFonts w:asciiTheme="minorHAnsi" w:hAnsiTheme="minorHAnsi" w:cstheme="minorHAnsi"/>
                <w:sz w:val="4"/>
                <w:szCs w:val="4"/>
              </w:rPr>
            </w:pPr>
            <w:r w:rsidRPr="00B06764">
              <w:rPr>
                <w:rFonts w:asciiTheme="minorHAnsi" w:hAnsiTheme="minorHAnsi" w:cstheme="minorHAnsi"/>
                <w:b/>
                <w:bCs/>
                <w:sz w:val="4"/>
                <w:szCs w:val="4"/>
              </w:rPr>
              <w:t>Section 3.9 – Music:</w:t>
            </w:r>
            <w:r w:rsidRPr="00B06764">
              <w:rPr>
                <w:rFonts w:asciiTheme="minorHAnsi" w:hAnsiTheme="minorHAnsi" w:cstheme="minorHAnsi"/>
                <w:sz w:val="4"/>
                <w:szCs w:val="4"/>
              </w:rPr>
              <w:t xml:space="preserve">  New section created.</w:t>
            </w:r>
          </w:p>
          <w:p w14:paraId="714CCF2E" w14:textId="0472D4CE" w:rsidR="000D4531" w:rsidRPr="00B06764" w:rsidRDefault="00DA25B3" w:rsidP="00B826E0">
            <w:pPr>
              <w:tabs>
                <w:tab w:val="left" w:pos="3131"/>
              </w:tabs>
              <w:rPr>
                <w:rFonts w:asciiTheme="minorHAnsi" w:hAnsiTheme="minorHAnsi" w:cstheme="minorHAnsi"/>
                <w:sz w:val="4"/>
                <w:szCs w:val="4"/>
              </w:rPr>
            </w:pPr>
            <w:r w:rsidRPr="00B06764">
              <w:rPr>
                <w:rFonts w:asciiTheme="minorHAnsi" w:hAnsiTheme="minorHAnsi" w:cstheme="minorHAnsi"/>
                <w:b/>
                <w:bCs/>
                <w:sz w:val="4"/>
                <w:szCs w:val="4"/>
              </w:rPr>
              <w:t>Section 3.13 – Workplaces, workstations, teaching and learning areas, work and learning equipment including soft toys:</w:t>
            </w:r>
            <w:r w:rsidRPr="00B06764">
              <w:rPr>
                <w:rFonts w:asciiTheme="minorHAnsi" w:hAnsiTheme="minorHAnsi" w:cstheme="minorHAnsi"/>
                <w:sz w:val="4"/>
                <w:szCs w:val="4"/>
              </w:rPr>
              <w:t xml:space="preserve">  Updated to reflect new guidance.</w:t>
            </w:r>
          </w:p>
          <w:p w14:paraId="445A866D" w14:textId="50D11FF9" w:rsidR="00DA25B3" w:rsidRPr="00B06764" w:rsidRDefault="00DA25B3" w:rsidP="00B826E0">
            <w:pPr>
              <w:tabs>
                <w:tab w:val="left" w:pos="3131"/>
              </w:tabs>
              <w:rPr>
                <w:rFonts w:asciiTheme="minorHAnsi" w:hAnsiTheme="minorHAnsi" w:cstheme="minorHAnsi"/>
                <w:sz w:val="4"/>
                <w:szCs w:val="4"/>
              </w:rPr>
            </w:pPr>
            <w:r w:rsidRPr="00B06764">
              <w:rPr>
                <w:rFonts w:asciiTheme="minorHAnsi" w:hAnsiTheme="minorHAnsi" w:cstheme="minorHAnsi"/>
                <w:b/>
                <w:bCs/>
                <w:sz w:val="4"/>
                <w:szCs w:val="4"/>
              </w:rPr>
              <w:t>Section 3.17 – Accident, First Aid, security and other incidents:</w:t>
            </w:r>
            <w:r w:rsidRPr="00B06764">
              <w:rPr>
                <w:rFonts w:asciiTheme="minorHAnsi" w:hAnsiTheme="minorHAnsi" w:cstheme="minorHAnsi"/>
                <w:sz w:val="4"/>
                <w:szCs w:val="4"/>
              </w:rPr>
              <w:t xml:space="preserve">  Actions to be followed immediately after experiencing and/or realising an unfortunate act of physical violence, i.e. spitting, biting, punching, kicking etc.</w:t>
            </w:r>
          </w:p>
          <w:p w14:paraId="01C47D09" w14:textId="0D79F899" w:rsidR="00DA25B3" w:rsidRPr="00B06764" w:rsidRDefault="00DA25B3" w:rsidP="00B826E0">
            <w:pPr>
              <w:tabs>
                <w:tab w:val="left" w:pos="3131"/>
              </w:tabs>
              <w:rPr>
                <w:rFonts w:asciiTheme="minorHAnsi" w:hAnsiTheme="minorHAnsi" w:cstheme="minorHAnsi"/>
                <w:sz w:val="4"/>
                <w:szCs w:val="4"/>
              </w:rPr>
            </w:pPr>
            <w:r w:rsidRPr="00B06764">
              <w:rPr>
                <w:rFonts w:asciiTheme="minorHAnsi" w:hAnsiTheme="minorHAnsi" w:cstheme="minorHAnsi"/>
                <w:b/>
                <w:bCs/>
                <w:sz w:val="4"/>
                <w:szCs w:val="4"/>
              </w:rPr>
              <w:t>Section 3.18 – High risk pupils, i.e. those that are socially vulnerable, have an EHCP (SEND) and/or IMCP (Medical):</w:t>
            </w:r>
            <w:r w:rsidRPr="00B06764">
              <w:rPr>
                <w:rFonts w:asciiTheme="minorHAnsi" w:hAnsiTheme="minorHAnsi" w:cstheme="minorHAnsi"/>
                <w:sz w:val="4"/>
                <w:szCs w:val="4"/>
              </w:rPr>
              <w:t xml:space="preserve">  Amendments identical to section 3.17</w:t>
            </w:r>
            <w:r w:rsidR="005C4923" w:rsidRPr="00B06764">
              <w:rPr>
                <w:rFonts w:asciiTheme="minorHAnsi" w:hAnsiTheme="minorHAnsi" w:cstheme="minorHAnsi"/>
                <w:sz w:val="4"/>
                <w:szCs w:val="4"/>
              </w:rPr>
              <w:t xml:space="preserve"> as well as being updated to reflect new guidance.</w:t>
            </w:r>
          </w:p>
          <w:p w14:paraId="1B42BB29" w14:textId="4F91751F" w:rsidR="005C4923" w:rsidRPr="00B06764" w:rsidRDefault="005C4923" w:rsidP="00B826E0">
            <w:pPr>
              <w:tabs>
                <w:tab w:val="left" w:pos="3131"/>
              </w:tabs>
              <w:rPr>
                <w:rFonts w:asciiTheme="minorHAnsi" w:hAnsiTheme="minorHAnsi" w:cstheme="minorHAnsi"/>
                <w:sz w:val="4"/>
                <w:szCs w:val="4"/>
              </w:rPr>
            </w:pPr>
            <w:r w:rsidRPr="00B06764">
              <w:rPr>
                <w:rFonts w:asciiTheme="minorHAnsi" w:hAnsiTheme="minorHAnsi" w:cstheme="minorHAnsi"/>
                <w:b/>
                <w:bCs/>
                <w:sz w:val="4"/>
                <w:szCs w:val="4"/>
              </w:rPr>
              <w:t>Section 3.24 – Managing visitor and contractors:</w:t>
            </w:r>
            <w:r w:rsidRPr="00B06764">
              <w:rPr>
                <w:rFonts w:asciiTheme="minorHAnsi" w:hAnsiTheme="minorHAnsi" w:cstheme="minorHAnsi"/>
                <w:sz w:val="4"/>
                <w:szCs w:val="4"/>
              </w:rPr>
              <w:t xml:space="preserve">  Further clarification given on the various types of visitor and contractors.</w:t>
            </w:r>
          </w:p>
          <w:p w14:paraId="1A471220" w14:textId="3C85E66D" w:rsidR="005C4923" w:rsidRPr="00B06764" w:rsidRDefault="005C4923" w:rsidP="00B826E0">
            <w:pPr>
              <w:tabs>
                <w:tab w:val="left" w:pos="3131"/>
              </w:tabs>
              <w:rPr>
                <w:rFonts w:asciiTheme="minorHAnsi" w:hAnsiTheme="minorHAnsi" w:cstheme="minorHAnsi"/>
                <w:sz w:val="4"/>
                <w:szCs w:val="4"/>
              </w:rPr>
            </w:pPr>
            <w:r w:rsidRPr="00B06764">
              <w:rPr>
                <w:rFonts w:asciiTheme="minorHAnsi" w:hAnsiTheme="minorHAnsi" w:cstheme="minorHAnsi"/>
                <w:b/>
                <w:bCs/>
                <w:sz w:val="4"/>
                <w:szCs w:val="4"/>
              </w:rPr>
              <w:t>Section 3.27 – Transport, i.e. Trust and hire vehicles, dedicated Academy transport, and the wider public transport:</w:t>
            </w:r>
            <w:r w:rsidRPr="00B06764">
              <w:rPr>
                <w:rFonts w:asciiTheme="minorHAnsi" w:hAnsiTheme="minorHAnsi" w:cstheme="minorHAnsi"/>
                <w:sz w:val="4"/>
                <w:szCs w:val="4"/>
              </w:rPr>
              <w:t xml:space="preserve">  Section re-titled and rewritten to reflect new guidance.</w:t>
            </w:r>
          </w:p>
          <w:p w14:paraId="77E5BBDC" w14:textId="50F97B39" w:rsidR="005C4923" w:rsidRPr="00B06764" w:rsidRDefault="005903F2" w:rsidP="00B826E0">
            <w:pPr>
              <w:tabs>
                <w:tab w:val="left" w:pos="3131"/>
              </w:tabs>
              <w:rPr>
                <w:rFonts w:asciiTheme="minorHAnsi" w:hAnsiTheme="minorHAnsi" w:cstheme="minorHAnsi"/>
                <w:sz w:val="4"/>
                <w:szCs w:val="4"/>
              </w:rPr>
            </w:pPr>
            <w:r w:rsidRPr="00B06764">
              <w:rPr>
                <w:rFonts w:asciiTheme="minorHAnsi" w:hAnsiTheme="minorHAnsi" w:cstheme="minorHAnsi"/>
                <w:b/>
                <w:bCs/>
                <w:sz w:val="4"/>
                <w:szCs w:val="4"/>
              </w:rPr>
              <w:t>Section 3.31 – Pupil mental health and wellbeing:</w:t>
            </w:r>
            <w:r w:rsidRPr="00B06764">
              <w:rPr>
                <w:rFonts w:asciiTheme="minorHAnsi" w:hAnsiTheme="minorHAnsi" w:cstheme="minorHAnsi"/>
                <w:sz w:val="4"/>
                <w:szCs w:val="4"/>
              </w:rPr>
              <w:t xml:space="preserve">  New section created.</w:t>
            </w:r>
          </w:p>
          <w:p w14:paraId="261E1807" w14:textId="5E2A8D45" w:rsidR="00B826E0" w:rsidRPr="00B06764" w:rsidRDefault="00B826E0" w:rsidP="00B826E0">
            <w:pPr>
              <w:tabs>
                <w:tab w:val="left" w:pos="3131"/>
              </w:tabs>
              <w:rPr>
                <w:rFonts w:asciiTheme="minorHAnsi" w:hAnsiTheme="minorHAnsi" w:cstheme="minorHAnsi"/>
                <w:sz w:val="4"/>
                <w:szCs w:val="4"/>
              </w:rPr>
            </w:pPr>
          </w:p>
        </w:tc>
        <w:tc>
          <w:tcPr>
            <w:tcW w:w="1585" w:type="dxa"/>
          </w:tcPr>
          <w:p w14:paraId="6B8C9683" w14:textId="0A0C546C" w:rsidR="00B826E0" w:rsidRPr="00A06499" w:rsidRDefault="00B826E0" w:rsidP="00B826E0">
            <w:pPr>
              <w:pStyle w:val="BodyText"/>
              <w:jc w:val="center"/>
              <w:rPr>
                <w:rFonts w:asciiTheme="minorHAnsi" w:hAnsiTheme="minorHAnsi" w:cs="Arial"/>
                <w:bCs/>
                <w:sz w:val="18"/>
                <w:szCs w:val="18"/>
              </w:rPr>
            </w:pPr>
            <w:r w:rsidRPr="00A06499">
              <w:rPr>
                <w:rFonts w:asciiTheme="minorHAnsi" w:hAnsiTheme="minorHAnsi" w:cs="Arial"/>
                <w:bCs/>
                <w:sz w:val="18"/>
                <w:szCs w:val="18"/>
              </w:rPr>
              <w:t>Harvinder Singh Rajput</w:t>
            </w:r>
          </w:p>
        </w:tc>
        <w:tc>
          <w:tcPr>
            <w:tcW w:w="1539" w:type="dxa"/>
          </w:tcPr>
          <w:p w14:paraId="0B7714DB" w14:textId="160F60B8" w:rsidR="00B826E0" w:rsidRPr="00A06499" w:rsidRDefault="00B826E0" w:rsidP="00B826E0">
            <w:pPr>
              <w:pStyle w:val="BodyText"/>
              <w:jc w:val="center"/>
              <w:rPr>
                <w:rFonts w:asciiTheme="minorHAnsi" w:hAnsiTheme="minorHAnsi" w:cs="Arial"/>
                <w:bCs/>
                <w:sz w:val="18"/>
                <w:szCs w:val="18"/>
              </w:rPr>
            </w:pPr>
            <w:r w:rsidRPr="00A06499">
              <w:rPr>
                <w:rFonts w:asciiTheme="minorHAnsi" w:hAnsiTheme="minorHAnsi" w:cs="Arial"/>
                <w:bCs/>
                <w:sz w:val="18"/>
                <w:szCs w:val="18"/>
              </w:rPr>
              <w:t>Simon Smith, and Scott Hudson</w:t>
            </w:r>
          </w:p>
        </w:tc>
      </w:tr>
      <w:tr w:rsidR="00521505" w:rsidRPr="006927E4" w14:paraId="6BB838BE" w14:textId="77777777" w:rsidTr="00877E64">
        <w:trPr>
          <w:trHeight w:val="1838"/>
          <w:jc w:val="center"/>
        </w:trPr>
        <w:tc>
          <w:tcPr>
            <w:tcW w:w="1125" w:type="dxa"/>
          </w:tcPr>
          <w:p w14:paraId="74B821A4" w14:textId="2E143766" w:rsidR="00521505" w:rsidRDefault="00521505" w:rsidP="00521505">
            <w:pPr>
              <w:pStyle w:val="BodyText"/>
              <w:rPr>
                <w:rFonts w:asciiTheme="minorHAnsi" w:hAnsiTheme="minorHAnsi" w:cs="Arial"/>
                <w:bCs/>
                <w:sz w:val="18"/>
                <w:szCs w:val="18"/>
              </w:rPr>
            </w:pPr>
            <w:r>
              <w:rPr>
                <w:rFonts w:asciiTheme="minorHAnsi" w:hAnsiTheme="minorHAnsi" w:cs="Arial"/>
                <w:bCs/>
                <w:sz w:val="18"/>
                <w:szCs w:val="18"/>
              </w:rPr>
              <w:t>19/08/2020</w:t>
            </w:r>
          </w:p>
        </w:tc>
        <w:tc>
          <w:tcPr>
            <w:tcW w:w="960" w:type="dxa"/>
          </w:tcPr>
          <w:p w14:paraId="56EF7A27" w14:textId="59602291" w:rsidR="00521505" w:rsidRDefault="00521505" w:rsidP="00521505">
            <w:pPr>
              <w:pStyle w:val="BodyText"/>
              <w:jc w:val="center"/>
              <w:rPr>
                <w:rFonts w:asciiTheme="minorHAnsi" w:hAnsiTheme="minorHAnsi" w:cs="Arial"/>
                <w:bCs/>
                <w:sz w:val="18"/>
                <w:szCs w:val="18"/>
              </w:rPr>
            </w:pPr>
            <w:r>
              <w:rPr>
                <w:rFonts w:asciiTheme="minorHAnsi" w:hAnsiTheme="minorHAnsi" w:cs="Arial"/>
                <w:bCs/>
                <w:sz w:val="18"/>
                <w:szCs w:val="18"/>
              </w:rPr>
              <w:t>3.1</w:t>
            </w:r>
          </w:p>
        </w:tc>
        <w:tc>
          <w:tcPr>
            <w:tcW w:w="4856" w:type="dxa"/>
          </w:tcPr>
          <w:p w14:paraId="196F1A2D" w14:textId="7A25FE8D" w:rsidR="00521505" w:rsidRPr="00521505" w:rsidRDefault="00521505" w:rsidP="00521505">
            <w:pPr>
              <w:tabs>
                <w:tab w:val="left" w:pos="3131"/>
              </w:tabs>
              <w:rPr>
                <w:rFonts w:asciiTheme="minorHAnsi" w:hAnsiTheme="minorHAnsi" w:cstheme="minorHAnsi"/>
                <w:sz w:val="9"/>
                <w:szCs w:val="9"/>
              </w:rPr>
            </w:pPr>
            <w:r w:rsidRPr="00521505">
              <w:rPr>
                <w:rFonts w:asciiTheme="minorHAnsi" w:hAnsiTheme="minorHAnsi" w:cstheme="minorHAnsi"/>
                <w:b/>
                <w:bCs/>
                <w:sz w:val="9"/>
                <w:szCs w:val="9"/>
              </w:rPr>
              <w:t>Section 1 – Introduction:</w:t>
            </w:r>
            <w:r w:rsidRPr="00521505">
              <w:rPr>
                <w:rFonts w:asciiTheme="minorHAnsi" w:hAnsiTheme="minorHAnsi" w:cstheme="minorHAnsi"/>
                <w:sz w:val="9"/>
                <w:szCs w:val="9"/>
              </w:rPr>
              <w:t xml:space="preserve">  Public Health England (PHE) replaced with the National Institute for Health Protection (NIHP).</w:t>
            </w:r>
          </w:p>
          <w:p w14:paraId="2982D507" w14:textId="03DAD68A" w:rsidR="00521505" w:rsidRPr="00521505" w:rsidRDefault="00521505" w:rsidP="00521505">
            <w:pPr>
              <w:tabs>
                <w:tab w:val="left" w:pos="3131"/>
              </w:tabs>
              <w:rPr>
                <w:rFonts w:asciiTheme="minorHAnsi" w:hAnsiTheme="minorHAnsi" w:cstheme="minorHAnsi"/>
                <w:sz w:val="9"/>
                <w:szCs w:val="9"/>
              </w:rPr>
            </w:pPr>
            <w:r w:rsidRPr="00521505">
              <w:rPr>
                <w:rFonts w:asciiTheme="minorHAnsi" w:hAnsiTheme="minorHAnsi" w:cstheme="minorHAnsi"/>
                <w:b/>
                <w:bCs/>
                <w:sz w:val="9"/>
                <w:szCs w:val="9"/>
              </w:rPr>
              <w:t>Section 3.3 – Reporting confirmed positive COVID-19 situations, engaging with the NHS Test and Trace process, working collaboratively with the Local Health Protection Team at NIHP, and people who need to self-isolate:</w:t>
            </w:r>
            <w:r w:rsidRPr="00521505">
              <w:rPr>
                <w:rFonts w:asciiTheme="minorHAnsi" w:hAnsiTheme="minorHAnsi" w:cstheme="minorHAnsi"/>
                <w:sz w:val="9"/>
                <w:szCs w:val="9"/>
              </w:rPr>
              <w:t xml:space="preserve">  Public Health England (PHE) replaced with the National Institute for Health Protection (NIHP).  Self-isolation for symptomatic individual changed from 7-days to 10-days.  Further clarification given on the type/grade of PPE to be used in COVID-19 Emergency Grab Bags.</w:t>
            </w:r>
          </w:p>
          <w:p w14:paraId="21E0586B" w14:textId="057474C8" w:rsidR="00521505" w:rsidRPr="00521505" w:rsidRDefault="00521505" w:rsidP="00521505">
            <w:pPr>
              <w:tabs>
                <w:tab w:val="left" w:pos="3131"/>
              </w:tabs>
              <w:rPr>
                <w:rFonts w:asciiTheme="minorHAnsi" w:hAnsiTheme="minorHAnsi" w:cstheme="minorHAnsi"/>
                <w:sz w:val="9"/>
                <w:szCs w:val="9"/>
              </w:rPr>
            </w:pPr>
            <w:r w:rsidRPr="00521505">
              <w:rPr>
                <w:rFonts w:asciiTheme="minorHAnsi" w:hAnsiTheme="minorHAnsi" w:cstheme="minorHAnsi"/>
                <w:b/>
                <w:bCs/>
                <w:sz w:val="9"/>
                <w:szCs w:val="9"/>
              </w:rPr>
              <w:t>Section 3.17 – Accident, First Aid, security and other incidents:</w:t>
            </w:r>
            <w:r w:rsidRPr="00521505">
              <w:rPr>
                <w:rFonts w:asciiTheme="minorHAnsi" w:hAnsiTheme="minorHAnsi" w:cstheme="minorHAnsi"/>
                <w:sz w:val="9"/>
                <w:szCs w:val="9"/>
              </w:rPr>
              <w:t xml:space="preserve">  Further guidance given on caring for children who regularly spit, bite, punch, kick, or require physical contact etc.</w:t>
            </w:r>
          </w:p>
          <w:p w14:paraId="77EF47AD" w14:textId="0E6570DD" w:rsidR="00521505" w:rsidRPr="00521505" w:rsidRDefault="00521505" w:rsidP="00521505">
            <w:pPr>
              <w:tabs>
                <w:tab w:val="left" w:pos="3131"/>
              </w:tabs>
              <w:rPr>
                <w:rFonts w:asciiTheme="minorHAnsi" w:hAnsiTheme="minorHAnsi" w:cstheme="minorHAnsi"/>
                <w:sz w:val="9"/>
                <w:szCs w:val="9"/>
              </w:rPr>
            </w:pPr>
            <w:r w:rsidRPr="00521505">
              <w:rPr>
                <w:rFonts w:asciiTheme="minorHAnsi" w:hAnsiTheme="minorHAnsi" w:cstheme="minorHAnsi"/>
                <w:b/>
                <w:bCs/>
                <w:sz w:val="9"/>
                <w:szCs w:val="9"/>
              </w:rPr>
              <w:t>Section 3.18 – High risk pupils, i.e. those that are socially vulnerable, have an EHCP (SEND) and/or IMCP (Medical):</w:t>
            </w:r>
            <w:r w:rsidRPr="00521505">
              <w:rPr>
                <w:rFonts w:asciiTheme="minorHAnsi" w:hAnsiTheme="minorHAnsi" w:cstheme="minorHAnsi"/>
                <w:sz w:val="9"/>
                <w:szCs w:val="9"/>
              </w:rPr>
              <w:t xml:space="preserve">  Amendments identical to section 3.17.</w:t>
            </w:r>
          </w:p>
          <w:p w14:paraId="64A783C8" w14:textId="71A43778" w:rsidR="00521505" w:rsidRPr="00521505" w:rsidRDefault="00521505" w:rsidP="00521505">
            <w:pPr>
              <w:tabs>
                <w:tab w:val="left" w:pos="3131"/>
              </w:tabs>
              <w:rPr>
                <w:rFonts w:asciiTheme="minorHAnsi" w:hAnsiTheme="minorHAnsi" w:cstheme="minorHAnsi"/>
                <w:sz w:val="9"/>
                <w:szCs w:val="9"/>
              </w:rPr>
            </w:pPr>
            <w:r w:rsidRPr="00521505">
              <w:rPr>
                <w:rFonts w:asciiTheme="minorHAnsi" w:hAnsiTheme="minorHAnsi" w:cstheme="minorHAnsi"/>
                <w:b/>
                <w:bCs/>
                <w:sz w:val="9"/>
                <w:szCs w:val="9"/>
              </w:rPr>
              <w:t>Section 3.19 – Early Years Foundation Stage (EYFS):</w:t>
            </w:r>
            <w:r w:rsidRPr="00521505">
              <w:rPr>
                <w:rFonts w:asciiTheme="minorHAnsi" w:hAnsiTheme="minorHAnsi" w:cstheme="minorHAnsi"/>
                <w:sz w:val="9"/>
                <w:szCs w:val="9"/>
              </w:rPr>
              <w:t xml:space="preserve">  New section added.</w:t>
            </w:r>
          </w:p>
          <w:p w14:paraId="782F3CA5" w14:textId="40BAF438" w:rsidR="00521505" w:rsidRPr="00521505" w:rsidRDefault="00521505" w:rsidP="00521505">
            <w:pPr>
              <w:tabs>
                <w:tab w:val="left" w:pos="3131"/>
              </w:tabs>
              <w:rPr>
                <w:rFonts w:asciiTheme="minorHAnsi" w:hAnsiTheme="minorHAnsi" w:cstheme="minorHAnsi"/>
                <w:sz w:val="9"/>
                <w:szCs w:val="9"/>
              </w:rPr>
            </w:pPr>
            <w:r w:rsidRPr="00521505">
              <w:rPr>
                <w:rFonts w:asciiTheme="minorHAnsi" w:hAnsiTheme="minorHAnsi" w:cstheme="minorHAnsi"/>
                <w:b/>
                <w:bCs/>
                <w:sz w:val="9"/>
                <w:szCs w:val="9"/>
              </w:rPr>
              <w:t>Section 3.27 – Estates and facilities, including lettings:</w:t>
            </w:r>
            <w:r w:rsidRPr="00521505">
              <w:rPr>
                <w:rFonts w:asciiTheme="minorHAnsi" w:hAnsiTheme="minorHAnsi" w:cstheme="minorHAnsi"/>
                <w:sz w:val="9"/>
                <w:szCs w:val="9"/>
              </w:rPr>
              <w:t xml:space="preserve">  Further guidance given on managing estates and facilities, and guidance on lettings also added.</w:t>
            </w:r>
          </w:p>
          <w:p w14:paraId="76976C43" w14:textId="7DC4B88E" w:rsidR="00521505" w:rsidRPr="00521505" w:rsidRDefault="00521505" w:rsidP="00521505">
            <w:pPr>
              <w:tabs>
                <w:tab w:val="left" w:pos="3131"/>
              </w:tabs>
              <w:rPr>
                <w:rFonts w:asciiTheme="minorHAnsi" w:hAnsiTheme="minorHAnsi" w:cstheme="minorHAnsi"/>
                <w:sz w:val="9"/>
                <w:szCs w:val="9"/>
              </w:rPr>
            </w:pPr>
            <w:r w:rsidRPr="00521505">
              <w:rPr>
                <w:rFonts w:asciiTheme="minorHAnsi" w:hAnsiTheme="minorHAnsi" w:cstheme="minorHAnsi"/>
                <w:b/>
                <w:bCs/>
                <w:sz w:val="9"/>
                <w:szCs w:val="9"/>
              </w:rPr>
              <w:t>Section 3.28 – Catering:</w:t>
            </w:r>
            <w:r w:rsidRPr="00521505">
              <w:rPr>
                <w:rFonts w:asciiTheme="minorHAnsi" w:hAnsiTheme="minorHAnsi" w:cstheme="minorHAnsi"/>
                <w:sz w:val="9"/>
                <w:szCs w:val="9"/>
              </w:rPr>
              <w:t xml:space="preserve">  New section added.</w:t>
            </w:r>
          </w:p>
          <w:p w14:paraId="77336DF6" w14:textId="418BF8D9" w:rsidR="00521505" w:rsidRPr="00521505" w:rsidRDefault="00521505" w:rsidP="00521505">
            <w:pPr>
              <w:tabs>
                <w:tab w:val="left" w:pos="3131"/>
              </w:tabs>
              <w:rPr>
                <w:rFonts w:asciiTheme="minorHAnsi" w:hAnsiTheme="minorHAnsi" w:cstheme="minorHAnsi"/>
                <w:sz w:val="9"/>
                <w:szCs w:val="9"/>
              </w:rPr>
            </w:pPr>
            <w:r w:rsidRPr="00521505">
              <w:rPr>
                <w:rFonts w:asciiTheme="minorHAnsi" w:hAnsiTheme="minorHAnsi" w:cstheme="minorHAnsi"/>
                <w:b/>
                <w:bCs/>
                <w:sz w:val="9"/>
                <w:szCs w:val="9"/>
              </w:rPr>
              <w:t>Section 3.31 – Extra-curricular provisions:</w:t>
            </w:r>
            <w:r w:rsidRPr="00521505">
              <w:rPr>
                <w:rFonts w:asciiTheme="minorHAnsi" w:hAnsiTheme="minorHAnsi" w:cstheme="minorHAnsi"/>
                <w:sz w:val="9"/>
                <w:szCs w:val="9"/>
              </w:rPr>
              <w:t xml:space="preserve">  New section added.</w:t>
            </w:r>
          </w:p>
          <w:p w14:paraId="2377BD01" w14:textId="75E3EEE8" w:rsidR="00521505" w:rsidRPr="00521505" w:rsidRDefault="00521505" w:rsidP="00521505">
            <w:pPr>
              <w:tabs>
                <w:tab w:val="left" w:pos="3131"/>
              </w:tabs>
              <w:rPr>
                <w:rFonts w:asciiTheme="minorHAnsi" w:hAnsiTheme="minorHAnsi" w:cstheme="minorHAnsi"/>
                <w:sz w:val="9"/>
                <w:szCs w:val="9"/>
              </w:rPr>
            </w:pPr>
            <w:r w:rsidRPr="00521505">
              <w:rPr>
                <w:rFonts w:asciiTheme="minorHAnsi" w:hAnsiTheme="minorHAnsi" w:cstheme="minorHAnsi"/>
                <w:b/>
                <w:bCs/>
                <w:sz w:val="9"/>
                <w:szCs w:val="9"/>
              </w:rPr>
              <w:t>Section 3.32 – Results day and examinations:</w:t>
            </w:r>
            <w:r w:rsidRPr="00521505">
              <w:rPr>
                <w:rFonts w:asciiTheme="minorHAnsi" w:hAnsiTheme="minorHAnsi" w:cstheme="minorHAnsi"/>
                <w:sz w:val="9"/>
                <w:szCs w:val="9"/>
              </w:rPr>
              <w:t xml:space="preserve">  New section added.</w:t>
            </w:r>
          </w:p>
          <w:p w14:paraId="3C2E0176" w14:textId="2921C070" w:rsidR="00521505" w:rsidRPr="00521505" w:rsidRDefault="00521505" w:rsidP="00521505">
            <w:pPr>
              <w:tabs>
                <w:tab w:val="left" w:pos="3131"/>
              </w:tabs>
              <w:rPr>
                <w:rFonts w:asciiTheme="minorHAnsi" w:hAnsiTheme="minorHAnsi" w:cstheme="minorHAnsi"/>
                <w:sz w:val="9"/>
                <w:szCs w:val="9"/>
              </w:rPr>
            </w:pPr>
            <w:r w:rsidRPr="00521505">
              <w:rPr>
                <w:rFonts w:asciiTheme="minorHAnsi" w:hAnsiTheme="minorHAnsi" w:cstheme="minorHAnsi"/>
                <w:b/>
                <w:bCs/>
                <w:sz w:val="9"/>
                <w:szCs w:val="9"/>
              </w:rPr>
              <w:t>Section 3.33 – Behaviour and expectation:</w:t>
            </w:r>
            <w:r w:rsidRPr="00521505">
              <w:rPr>
                <w:rFonts w:asciiTheme="minorHAnsi" w:hAnsiTheme="minorHAnsi" w:cstheme="minorHAnsi"/>
                <w:sz w:val="9"/>
                <w:szCs w:val="9"/>
              </w:rPr>
              <w:t xml:space="preserve">  New section added.</w:t>
            </w:r>
          </w:p>
        </w:tc>
        <w:tc>
          <w:tcPr>
            <w:tcW w:w="1585" w:type="dxa"/>
          </w:tcPr>
          <w:p w14:paraId="4BFAD6CC" w14:textId="4A1BAAC0" w:rsidR="00521505" w:rsidRPr="00A06499" w:rsidRDefault="00521505" w:rsidP="00521505">
            <w:pPr>
              <w:pStyle w:val="BodyText"/>
              <w:jc w:val="center"/>
              <w:rPr>
                <w:rFonts w:asciiTheme="minorHAnsi" w:hAnsiTheme="minorHAnsi" w:cs="Arial"/>
                <w:bCs/>
                <w:sz w:val="18"/>
                <w:szCs w:val="18"/>
              </w:rPr>
            </w:pPr>
            <w:r w:rsidRPr="00A06499">
              <w:rPr>
                <w:rFonts w:asciiTheme="minorHAnsi" w:hAnsiTheme="minorHAnsi" w:cs="Arial"/>
                <w:bCs/>
                <w:sz w:val="18"/>
                <w:szCs w:val="18"/>
              </w:rPr>
              <w:t>Harvinder Singh Rajput</w:t>
            </w:r>
          </w:p>
        </w:tc>
        <w:tc>
          <w:tcPr>
            <w:tcW w:w="1539" w:type="dxa"/>
          </w:tcPr>
          <w:p w14:paraId="710F1C29" w14:textId="22725E25" w:rsidR="00521505" w:rsidRPr="00A06499" w:rsidRDefault="00521505" w:rsidP="00521505">
            <w:pPr>
              <w:pStyle w:val="BodyText"/>
              <w:jc w:val="center"/>
              <w:rPr>
                <w:rFonts w:asciiTheme="minorHAnsi" w:hAnsiTheme="minorHAnsi" w:cs="Arial"/>
                <w:bCs/>
                <w:sz w:val="18"/>
                <w:szCs w:val="18"/>
              </w:rPr>
            </w:pPr>
            <w:r w:rsidRPr="00A06499">
              <w:rPr>
                <w:rFonts w:asciiTheme="minorHAnsi" w:hAnsiTheme="minorHAnsi" w:cs="Arial"/>
                <w:bCs/>
                <w:sz w:val="18"/>
                <w:szCs w:val="18"/>
              </w:rPr>
              <w:t>Simon Smith, and Scott Hudson</w:t>
            </w:r>
          </w:p>
        </w:tc>
      </w:tr>
      <w:tr w:rsidR="00B06764" w:rsidRPr="006927E4" w14:paraId="30B912A6" w14:textId="77777777" w:rsidTr="00923310">
        <w:trPr>
          <w:jc w:val="center"/>
        </w:trPr>
        <w:tc>
          <w:tcPr>
            <w:tcW w:w="1125" w:type="dxa"/>
          </w:tcPr>
          <w:p w14:paraId="4483E586" w14:textId="4E14F17E" w:rsidR="00B06764" w:rsidRDefault="00B06764" w:rsidP="00B06764">
            <w:pPr>
              <w:pStyle w:val="BodyText"/>
              <w:rPr>
                <w:rFonts w:asciiTheme="minorHAnsi" w:hAnsiTheme="minorHAnsi" w:cs="Arial"/>
                <w:bCs/>
                <w:sz w:val="18"/>
                <w:szCs w:val="18"/>
              </w:rPr>
            </w:pPr>
            <w:r>
              <w:rPr>
                <w:rFonts w:asciiTheme="minorHAnsi" w:hAnsiTheme="minorHAnsi" w:cs="Arial"/>
                <w:bCs/>
                <w:sz w:val="18"/>
                <w:szCs w:val="18"/>
              </w:rPr>
              <w:t>01/09/2020</w:t>
            </w:r>
          </w:p>
        </w:tc>
        <w:tc>
          <w:tcPr>
            <w:tcW w:w="960" w:type="dxa"/>
          </w:tcPr>
          <w:p w14:paraId="13091196" w14:textId="4F01CC08" w:rsidR="00B06764" w:rsidRDefault="00B06764" w:rsidP="00B06764">
            <w:pPr>
              <w:pStyle w:val="BodyText"/>
              <w:jc w:val="center"/>
              <w:rPr>
                <w:rFonts w:asciiTheme="minorHAnsi" w:hAnsiTheme="minorHAnsi" w:cs="Arial"/>
                <w:bCs/>
                <w:sz w:val="18"/>
                <w:szCs w:val="18"/>
              </w:rPr>
            </w:pPr>
            <w:r>
              <w:rPr>
                <w:rFonts w:asciiTheme="minorHAnsi" w:hAnsiTheme="minorHAnsi" w:cs="Arial"/>
                <w:bCs/>
                <w:sz w:val="18"/>
                <w:szCs w:val="18"/>
              </w:rPr>
              <w:t>3.2</w:t>
            </w:r>
          </w:p>
        </w:tc>
        <w:tc>
          <w:tcPr>
            <w:tcW w:w="4856" w:type="dxa"/>
          </w:tcPr>
          <w:p w14:paraId="33E54E40" w14:textId="77777777" w:rsidR="00B06764" w:rsidRPr="00C30977" w:rsidRDefault="00B06764" w:rsidP="00B06764">
            <w:pPr>
              <w:tabs>
                <w:tab w:val="left" w:pos="3131"/>
              </w:tabs>
              <w:rPr>
                <w:rFonts w:asciiTheme="minorHAnsi" w:hAnsiTheme="minorHAnsi" w:cstheme="minorHAnsi"/>
                <w:sz w:val="9"/>
                <w:szCs w:val="9"/>
              </w:rPr>
            </w:pPr>
            <w:r w:rsidRPr="00C30977">
              <w:rPr>
                <w:rFonts w:asciiTheme="minorHAnsi" w:hAnsiTheme="minorHAnsi" w:cstheme="minorHAnsi"/>
                <w:b/>
                <w:bCs/>
                <w:sz w:val="9"/>
                <w:szCs w:val="9"/>
              </w:rPr>
              <w:t>Section 3.3 – Reporting confirmed positive COVID-19 situations, engaging with the NHS Test and Trace process, working collaboratively with the Local Health Protection Team at NIHP, and people who need to self-isolate:</w:t>
            </w:r>
            <w:r w:rsidRPr="00C30977">
              <w:rPr>
                <w:rFonts w:asciiTheme="minorHAnsi" w:hAnsiTheme="minorHAnsi" w:cstheme="minorHAnsi"/>
                <w:sz w:val="9"/>
                <w:szCs w:val="9"/>
              </w:rPr>
              <w:t xml:space="preserve">  Protocol for managing immediate group/bubble in which there was an unwell child amended, i.e. no requirement to relocate group/bubble. </w:t>
            </w:r>
          </w:p>
          <w:p w14:paraId="20DDD1F7" w14:textId="1AF29829" w:rsidR="00B06764" w:rsidRPr="00C30977" w:rsidRDefault="00B06764" w:rsidP="00B06764">
            <w:pPr>
              <w:tabs>
                <w:tab w:val="left" w:pos="3131"/>
              </w:tabs>
              <w:rPr>
                <w:rFonts w:asciiTheme="minorHAnsi" w:hAnsiTheme="minorHAnsi" w:cstheme="minorHAnsi"/>
                <w:sz w:val="9"/>
                <w:szCs w:val="9"/>
              </w:rPr>
            </w:pPr>
            <w:r w:rsidRPr="00C30977">
              <w:rPr>
                <w:rFonts w:asciiTheme="minorHAnsi" w:hAnsiTheme="minorHAnsi" w:cstheme="minorHAnsi"/>
                <w:b/>
                <w:bCs/>
                <w:sz w:val="9"/>
                <w:szCs w:val="9"/>
              </w:rPr>
              <w:t>Section 3.12 – Face coverings:</w:t>
            </w:r>
            <w:r w:rsidRPr="00C30977">
              <w:rPr>
                <w:rFonts w:asciiTheme="minorHAnsi" w:hAnsiTheme="minorHAnsi" w:cstheme="minorHAnsi"/>
                <w:sz w:val="9"/>
                <w:szCs w:val="9"/>
              </w:rPr>
              <w:t xml:space="preserve">  New section added.</w:t>
            </w:r>
          </w:p>
          <w:p w14:paraId="5DF45B0B" w14:textId="4A52605E" w:rsidR="00B06764" w:rsidRPr="00C30977" w:rsidRDefault="00C30977" w:rsidP="00B06764">
            <w:pPr>
              <w:tabs>
                <w:tab w:val="left" w:pos="3131"/>
              </w:tabs>
              <w:rPr>
                <w:rFonts w:asciiTheme="minorHAnsi" w:hAnsiTheme="minorHAnsi" w:cstheme="minorHAnsi"/>
                <w:sz w:val="9"/>
                <w:szCs w:val="9"/>
              </w:rPr>
            </w:pPr>
            <w:r w:rsidRPr="00C30977">
              <w:rPr>
                <w:rFonts w:asciiTheme="minorHAnsi" w:hAnsiTheme="minorHAnsi" w:cstheme="minorHAnsi"/>
                <w:b/>
                <w:bCs/>
                <w:sz w:val="9"/>
                <w:szCs w:val="9"/>
              </w:rPr>
              <w:t>Section 3.22 – Cleaning regimes and safe waste disposal:</w:t>
            </w:r>
            <w:r w:rsidRPr="00C30977">
              <w:rPr>
                <w:rFonts w:asciiTheme="minorHAnsi" w:hAnsiTheme="minorHAnsi" w:cstheme="minorHAnsi"/>
                <w:sz w:val="9"/>
                <w:szCs w:val="9"/>
              </w:rPr>
              <w:t xml:space="preserve">  Appropriate cleaning resources will be made readily available to aid immediate, quick, and responsive cleaning following an unfortunate situation when someone starts showing COVID-19 symptoms and is safely removed.  Protocol for cleaning team reworded slightly when a positive COVID-19 situation has been confirmed by NHS Test and Trace</w:t>
            </w:r>
            <w:r>
              <w:rPr>
                <w:rFonts w:asciiTheme="minorHAnsi" w:hAnsiTheme="minorHAnsi" w:cstheme="minorHAnsi"/>
                <w:sz w:val="9"/>
                <w:szCs w:val="9"/>
              </w:rPr>
              <w:t>.</w:t>
            </w:r>
          </w:p>
        </w:tc>
        <w:tc>
          <w:tcPr>
            <w:tcW w:w="1585" w:type="dxa"/>
          </w:tcPr>
          <w:p w14:paraId="02558DA4" w14:textId="2BCA5149" w:rsidR="00B06764" w:rsidRPr="00A06499" w:rsidRDefault="00B06764" w:rsidP="00B06764">
            <w:pPr>
              <w:pStyle w:val="BodyText"/>
              <w:jc w:val="center"/>
              <w:rPr>
                <w:rFonts w:asciiTheme="minorHAnsi" w:hAnsiTheme="minorHAnsi" w:cs="Arial"/>
                <w:bCs/>
                <w:sz w:val="18"/>
                <w:szCs w:val="18"/>
              </w:rPr>
            </w:pPr>
            <w:r w:rsidRPr="00A06499">
              <w:rPr>
                <w:rFonts w:asciiTheme="minorHAnsi" w:hAnsiTheme="minorHAnsi" w:cs="Arial"/>
                <w:bCs/>
                <w:sz w:val="18"/>
                <w:szCs w:val="18"/>
              </w:rPr>
              <w:t>Harvinder Singh Rajput</w:t>
            </w:r>
          </w:p>
        </w:tc>
        <w:tc>
          <w:tcPr>
            <w:tcW w:w="1539" w:type="dxa"/>
          </w:tcPr>
          <w:p w14:paraId="27277B7C" w14:textId="0B9D38C9" w:rsidR="00B06764" w:rsidRPr="00A06499" w:rsidRDefault="00B06764" w:rsidP="00B06764">
            <w:pPr>
              <w:pStyle w:val="BodyText"/>
              <w:jc w:val="center"/>
              <w:rPr>
                <w:rFonts w:asciiTheme="minorHAnsi" w:hAnsiTheme="minorHAnsi" w:cs="Arial"/>
                <w:bCs/>
                <w:sz w:val="18"/>
                <w:szCs w:val="18"/>
              </w:rPr>
            </w:pPr>
            <w:r w:rsidRPr="00A06499">
              <w:rPr>
                <w:rFonts w:asciiTheme="minorHAnsi" w:hAnsiTheme="minorHAnsi" w:cs="Arial"/>
                <w:bCs/>
                <w:sz w:val="18"/>
                <w:szCs w:val="18"/>
              </w:rPr>
              <w:t>Simon Smith, and Scott Hudson</w:t>
            </w:r>
          </w:p>
        </w:tc>
      </w:tr>
      <w:tr w:rsidR="008E0482" w:rsidRPr="006927E4" w14:paraId="2FA34EF4" w14:textId="77777777" w:rsidTr="00521505">
        <w:trPr>
          <w:trHeight w:val="519"/>
          <w:jc w:val="center"/>
        </w:trPr>
        <w:tc>
          <w:tcPr>
            <w:tcW w:w="10065" w:type="dxa"/>
            <w:gridSpan w:val="5"/>
          </w:tcPr>
          <w:p w14:paraId="18E12625" w14:textId="6431910E" w:rsidR="008E0482" w:rsidRPr="00EE0BBD" w:rsidRDefault="008E0482" w:rsidP="00E22036">
            <w:pPr>
              <w:pStyle w:val="BodyText"/>
              <w:rPr>
                <w:rFonts w:asciiTheme="minorHAnsi" w:hAnsiTheme="minorHAnsi" w:cstheme="minorHAnsi"/>
                <w:sz w:val="14"/>
                <w:szCs w:val="14"/>
              </w:rPr>
            </w:pPr>
            <w:r w:rsidRPr="00EE0BBD">
              <w:rPr>
                <w:rFonts w:asciiTheme="minorHAnsi" w:hAnsiTheme="minorHAnsi" w:cstheme="minorHAnsi"/>
                <w:b/>
                <w:sz w:val="14"/>
                <w:szCs w:val="14"/>
                <w:u w:val="single"/>
              </w:rPr>
              <w:t>NOTE</w:t>
            </w:r>
            <w:r w:rsidRPr="00EE0BBD">
              <w:rPr>
                <w:rFonts w:asciiTheme="minorHAnsi" w:hAnsiTheme="minorHAnsi" w:cstheme="minorHAnsi"/>
                <w:b/>
                <w:sz w:val="14"/>
                <w:szCs w:val="14"/>
              </w:rPr>
              <w:t>:</w:t>
            </w:r>
            <w:r w:rsidR="00923310" w:rsidRPr="00EE0BBD">
              <w:rPr>
                <w:rFonts w:asciiTheme="minorHAnsi" w:hAnsiTheme="minorHAnsi" w:cstheme="minorHAnsi"/>
                <w:b/>
                <w:sz w:val="14"/>
                <w:szCs w:val="14"/>
              </w:rPr>
              <w:t xml:space="preserve">  </w:t>
            </w:r>
            <w:r w:rsidR="004279D6" w:rsidRPr="00EE0BBD">
              <w:rPr>
                <w:rFonts w:asciiTheme="minorHAnsi" w:hAnsiTheme="minorHAnsi" w:cstheme="minorHAnsi"/>
                <w:sz w:val="14"/>
                <w:szCs w:val="14"/>
              </w:rPr>
              <w:t>D</w:t>
            </w:r>
            <w:r w:rsidRPr="00EE0BBD">
              <w:rPr>
                <w:rFonts w:asciiTheme="minorHAnsi" w:hAnsiTheme="minorHAnsi" w:cstheme="minorHAnsi"/>
                <w:sz w:val="14"/>
                <w:szCs w:val="14"/>
              </w:rPr>
              <w:t xml:space="preserve">ocument </w:t>
            </w:r>
            <w:r w:rsidR="004279D6" w:rsidRPr="00EE0BBD">
              <w:rPr>
                <w:rFonts w:asciiTheme="minorHAnsi" w:hAnsiTheme="minorHAnsi" w:cstheme="minorHAnsi"/>
                <w:sz w:val="14"/>
                <w:szCs w:val="14"/>
              </w:rPr>
              <w:t xml:space="preserve">review </w:t>
            </w:r>
            <w:r w:rsidRPr="00EE0BBD">
              <w:rPr>
                <w:rFonts w:asciiTheme="minorHAnsi" w:hAnsiTheme="minorHAnsi" w:cstheme="minorHAnsi"/>
                <w:sz w:val="14"/>
                <w:szCs w:val="14"/>
              </w:rPr>
              <w:t xml:space="preserve">will </w:t>
            </w:r>
            <w:r w:rsidR="00B434DF" w:rsidRPr="00EE0BBD">
              <w:rPr>
                <w:rFonts w:asciiTheme="minorHAnsi" w:hAnsiTheme="minorHAnsi" w:cstheme="minorHAnsi"/>
                <w:sz w:val="14"/>
                <w:szCs w:val="14"/>
              </w:rPr>
              <w:t xml:space="preserve">be a </w:t>
            </w:r>
            <w:r w:rsidR="00B434DF" w:rsidRPr="00EE0BBD">
              <w:rPr>
                <w:rFonts w:asciiTheme="minorHAnsi" w:hAnsiTheme="minorHAnsi" w:cstheme="minorHAnsi"/>
                <w:sz w:val="14"/>
                <w:szCs w:val="14"/>
                <w:u w:val="single"/>
              </w:rPr>
              <w:t>c</w:t>
            </w:r>
            <w:r w:rsidR="004279D6" w:rsidRPr="00EE0BBD">
              <w:rPr>
                <w:rFonts w:asciiTheme="minorHAnsi" w:hAnsiTheme="minorHAnsi" w:cstheme="minorHAnsi"/>
                <w:sz w:val="14"/>
                <w:szCs w:val="14"/>
                <w:u w:val="single"/>
              </w:rPr>
              <w:t>ontinuous</w:t>
            </w:r>
            <w:r w:rsidR="004279D6" w:rsidRPr="00EE0BBD">
              <w:rPr>
                <w:rFonts w:asciiTheme="minorHAnsi" w:hAnsiTheme="minorHAnsi" w:cstheme="minorHAnsi"/>
                <w:sz w:val="14"/>
                <w:szCs w:val="14"/>
              </w:rPr>
              <w:t xml:space="preserve"> and will </w:t>
            </w:r>
            <w:r w:rsidR="00530CA6" w:rsidRPr="00EE0BBD">
              <w:rPr>
                <w:rFonts w:asciiTheme="minorHAnsi" w:hAnsiTheme="minorHAnsi" w:cstheme="minorHAnsi"/>
                <w:sz w:val="14"/>
                <w:szCs w:val="14"/>
              </w:rPr>
              <w:t xml:space="preserve">also </w:t>
            </w:r>
            <w:r w:rsidRPr="00EE0BBD">
              <w:rPr>
                <w:rFonts w:asciiTheme="minorHAnsi" w:hAnsiTheme="minorHAnsi" w:cstheme="minorHAnsi"/>
                <w:sz w:val="14"/>
                <w:szCs w:val="14"/>
              </w:rPr>
              <w:t>take place under the following conditions.</w:t>
            </w:r>
          </w:p>
          <w:p w14:paraId="7569EC1B" w14:textId="77777777" w:rsidR="00DB57AB" w:rsidRPr="00EE0BBD" w:rsidRDefault="00DB57AB" w:rsidP="00541D62">
            <w:pPr>
              <w:pStyle w:val="BodyText"/>
              <w:numPr>
                <w:ilvl w:val="0"/>
                <w:numId w:val="24"/>
              </w:numPr>
              <w:ind w:left="873" w:hanging="284"/>
              <w:rPr>
                <w:rFonts w:asciiTheme="minorHAnsi" w:hAnsiTheme="minorHAnsi" w:cstheme="minorHAnsi"/>
                <w:sz w:val="14"/>
                <w:szCs w:val="14"/>
              </w:rPr>
            </w:pPr>
            <w:r w:rsidRPr="00EE0BBD">
              <w:rPr>
                <w:rFonts w:asciiTheme="minorHAnsi" w:hAnsiTheme="minorHAnsi" w:cstheme="minorHAnsi"/>
                <w:sz w:val="14"/>
                <w:szCs w:val="14"/>
              </w:rPr>
              <w:t>Where there have been significant changes in the evolving advice from HM Government, Public Health England, and Department for Education.</w:t>
            </w:r>
          </w:p>
          <w:p w14:paraId="1081074D" w14:textId="20B0BB3C" w:rsidR="008E0482" w:rsidRPr="00EE0BBD" w:rsidRDefault="008E0482" w:rsidP="00541D62">
            <w:pPr>
              <w:pStyle w:val="BodyText"/>
              <w:numPr>
                <w:ilvl w:val="0"/>
                <w:numId w:val="24"/>
              </w:numPr>
              <w:ind w:left="873" w:hanging="284"/>
              <w:rPr>
                <w:rFonts w:asciiTheme="minorHAnsi" w:hAnsiTheme="minorHAnsi" w:cstheme="minorHAnsi"/>
                <w:sz w:val="14"/>
                <w:szCs w:val="14"/>
              </w:rPr>
            </w:pPr>
            <w:r w:rsidRPr="00EE0BBD">
              <w:rPr>
                <w:rFonts w:asciiTheme="minorHAnsi" w:hAnsiTheme="minorHAnsi" w:cstheme="minorHAnsi"/>
                <w:sz w:val="14"/>
                <w:szCs w:val="14"/>
              </w:rPr>
              <w:t xml:space="preserve">When </w:t>
            </w:r>
            <w:r w:rsidR="00B434DF" w:rsidRPr="00EE0BBD">
              <w:rPr>
                <w:rFonts w:asciiTheme="minorHAnsi" w:hAnsiTheme="minorHAnsi" w:cstheme="minorHAnsi"/>
                <w:sz w:val="14"/>
                <w:szCs w:val="14"/>
              </w:rPr>
              <w:t xml:space="preserve">there are </w:t>
            </w:r>
            <w:r w:rsidRPr="00EE0BBD">
              <w:rPr>
                <w:rFonts w:asciiTheme="minorHAnsi" w:hAnsiTheme="minorHAnsi" w:cstheme="minorHAnsi"/>
                <w:sz w:val="14"/>
                <w:szCs w:val="14"/>
              </w:rPr>
              <w:t xml:space="preserve">significant changes in Legislation to address any new </w:t>
            </w:r>
            <w:r w:rsidR="00B434DF" w:rsidRPr="00EE0BBD">
              <w:rPr>
                <w:rFonts w:asciiTheme="minorHAnsi" w:hAnsiTheme="minorHAnsi" w:cstheme="minorHAnsi"/>
                <w:sz w:val="14"/>
                <w:szCs w:val="14"/>
              </w:rPr>
              <w:t>hazards and</w:t>
            </w:r>
            <w:r w:rsidR="00DB57AB" w:rsidRPr="00EE0BBD">
              <w:rPr>
                <w:rFonts w:asciiTheme="minorHAnsi" w:hAnsiTheme="minorHAnsi" w:cstheme="minorHAnsi"/>
                <w:sz w:val="14"/>
                <w:szCs w:val="14"/>
              </w:rPr>
              <w:t>/or</w:t>
            </w:r>
            <w:r w:rsidR="00B434DF" w:rsidRPr="00EE0BBD">
              <w:rPr>
                <w:rFonts w:asciiTheme="minorHAnsi" w:hAnsiTheme="minorHAnsi" w:cstheme="minorHAnsi"/>
                <w:sz w:val="14"/>
                <w:szCs w:val="14"/>
              </w:rPr>
              <w:t xml:space="preserve"> risks</w:t>
            </w:r>
            <w:r w:rsidRPr="00EE0BBD">
              <w:rPr>
                <w:rFonts w:asciiTheme="minorHAnsi" w:hAnsiTheme="minorHAnsi" w:cstheme="minorHAnsi"/>
                <w:sz w:val="14"/>
                <w:szCs w:val="14"/>
              </w:rPr>
              <w:t>.</w:t>
            </w:r>
          </w:p>
          <w:p w14:paraId="7D652A95" w14:textId="77777777" w:rsidR="008E0482" w:rsidRPr="00EE0BBD" w:rsidRDefault="008E0482" w:rsidP="00541D62">
            <w:pPr>
              <w:pStyle w:val="BodyText"/>
              <w:numPr>
                <w:ilvl w:val="0"/>
                <w:numId w:val="24"/>
              </w:numPr>
              <w:ind w:left="873" w:hanging="284"/>
              <w:rPr>
                <w:rFonts w:asciiTheme="minorHAnsi" w:hAnsiTheme="minorHAnsi" w:cstheme="minorHAnsi"/>
                <w:sz w:val="14"/>
                <w:szCs w:val="14"/>
              </w:rPr>
            </w:pPr>
            <w:r w:rsidRPr="00EE0BBD">
              <w:rPr>
                <w:rFonts w:asciiTheme="minorHAnsi" w:hAnsiTheme="minorHAnsi" w:cstheme="minorHAnsi"/>
                <w:sz w:val="14"/>
                <w:szCs w:val="14"/>
              </w:rPr>
              <w:t xml:space="preserve">After an unfortunate incident/accident that has identified gaps in </w:t>
            </w:r>
            <w:r w:rsidR="00055B90" w:rsidRPr="00EE0BBD">
              <w:rPr>
                <w:rFonts w:asciiTheme="minorHAnsi" w:hAnsiTheme="minorHAnsi" w:cstheme="minorHAnsi"/>
                <w:sz w:val="14"/>
                <w:szCs w:val="14"/>
              </w:rPr>
              <w:t>a</w:t>
            </w:r>
            <w:r w:rsidRPr="00EE0BBD">
              <w:rPr>
                <w:rFonts w:asciiTheme="minorHAnsi" w:hAnsiTheme="minorHAnsi" w:cstheme="minorHAnsi"/>
                <w:sz w:val="14"/>
                <w:szCs w:val="14"/>
              </w:rPr>
              <w:t xml:space="preserve"> process.</w:t>
            </w:r>
          </w:p>
          <w:p w14:paraId="37DE2988" w14:textId="77777777" w:rsidR="00D1589E" w:rsidRDefault="00B434DF" w:rsidP="00541D62">
            <w:pPr>
              <w:pStyle w:val="BodyText"/>
              <w:numPr>
                <w:ilvl w:val="0"/>
                <w:numId w:val="24"/>
              </w:numPr>
              <w:ind w:left="873" w:hanging="284"/>
              <w:rPr>
                <w:rFonts w:asciiTheme="minorHAnsi" w:hAnsiTheme="minorHAnsi" w:cstheme="minorHAnsi"/>
                <w:sz w:val="14"/>
                <w:szCs w:val="14"/>
              </w:rPr>
            </w:pPr>
            <w:r w:rsidRPr="00EE0BBD">
              <w:rPr>
                <w:rFonts w:asciiTheme="minorHAnsi" w:hAnsiTheme="minorHAnsi" w:cstheme="minorHAnsi"/>
                <w:sz w:val="14"/>
                <w:szCs w:val="14"/>
              </w:rPr>
              <w:t xml:space="preserve">Periodically, minimum </w:t>
            </w:r>
            <w:r w:rsidR="002B1853" w:rsidRPr="00EE0BBD">
              <w:rPr>
                <w:rFonts w:asciiTheme="minorHAnsi" w:hAnsiTheme="minorHAnsi" w:cstheme="minorHAnsi"/>
                <w:sz w:val="14"/>
                <w:szCs w:val="14"/>
              </w:rPr>
              <w:t>bi-annually</w:t>
            </w:r>
            <w:r w:rsidRPr="00EE0BBD">
              <w:rPr>
                <w:rFonts w:asciiTheme="minorHAnsi" w:hAnsiTheme="minorHAnsi" w:cstheme="minorHAnsi"/>
                <w:sz w:val="14"/>
                <w:szCs w:val="14"/>
              </w:rPr>
              <w:t>.</w:t>
            </w:r>
          </w:p>
          <w:p w14:paraId="2D1F94FC" w14:textId="1E86E3CE" w:rsidR="00EE0BBD" w:rsidRPr="00EE0BBD" w:rsidRDefault="00EE0BBD" w:rsidP="00EE0BBD">
            <w:pPr>
              <w:pStyle w:val="BodyText"/>
              <w:ind w:left="873"/>
              <w:rPr>
                <w:rFonts w:asciiTheme="minorHAnsi" w:hAnsiTheme="minorHAnsi" w:cstheme="minorHAnsi"/>
                <w:sz w:val="6"/>
                <w:szCs w:val="6"/>
              </w:rPr>
            </w:pPr>
          </w:p>
        </w:tc>
      </w:tr>
    </w:tbl>
    <w:p w14:paraId="0836B0E7" w14:textId="77777777" w:rsidR="000201F0" w:rsidRPr="00521505" w:rsidRDefault="000201F0" w:rsidP="00E22036">
      <w:pPr>
        <w:pStyle w:val="BodyText"/>
        <w:rPr>
          <w:rFonts w:asciiTheme="minorHAnsi" w:hAnsiTheme="minorHAnsi" w:cs="Arial"/>
          <w:b/>
          <w:sz w:val="12"/>
          <w:szCs w:val="12"/>
        </w:rPr>
      </w:pPr>
    </w:p>
    <w:tbl>
      <w:tblPr>
        <w:tblStyle w:val="TableGrid"/>
        <w:tblW w:w="0" w:type="auto"/>
        <w:tblLook w:val="04A0" w:firstRow="1" w:lastRow="0" w:firstColumn="1" w:lastColumn="0" w:noHBand="0" w:noVBand="1"/>
      </w:tblPr>
      <w:tblGrid>
        <w:gridCol w:w="1271"/>
        <w:gridCol w:w="1139"/>
        <w:gridCol w:w="4531"/>
        <w:gridCol w:w="2075"/>
      </w:tblGrid>
      <w:tr w:rsidR="00884F43" w:rsidRPr="006927E4" w14:paraId="25E6F58D" w14:textId="77777777" w:rsidTr="00295626">
        <w:tc>
          <w:tcPr>
            <w:tcW w:w="1271" w:type="dxa"/>
            <w:tcBorders>
              <w:top w:val="nil"/>
              <w:left w:val="nil"/>
              <w:bottom w:val="single" w:sz="4" w:space="0" w:color="auto"/>
              <w:right w:val="nil"/>
            </w:tcBorders>
          </w:tcPr>
          <w:p w14:paraId="7EB44FAF" w14:textId="77777777" w:rsidR="00884F43" w:rsidRPr="006927E4" w:rsidRDefault="00884F43" w:rsidP="00295626">
            <w:pPr>
              <w:pStyle w:val="BodyText"/>
              <w:rPr>
                <w:rFonts w:asciiTheme="minorHAnsi" w:hAnsiTheme="minorHAnsi" w:cs="Arial"/>
                <w:sz w:val="22"/>
                <w:szCs w:val="22"/>
              </w:rPr>
            </w:pPr>
          </w:p>
        </w:tc>
        <w:tc>
          <w:tcPr>
            <w:tcW w:w="5670" w:type="dxa"/>
            <w:gridSpan w:val="2"/>
            <w:tcBorders>
              <w:top w:val="nil"/>
              <w:left w:val="nil"/>
              <w:bottom w:val="single" w:sz="4" w:space="0" w:color="auto"/>
              <w:right w:val="single" w:sz="4" w:space="0" w:color="auto"/>
            </w:tcBorders>
          </w:tcPr>
          <w:p w14:paraId="6661E37C" w14:textId="77777777" w:rsidR="00884F43" w:rsidRPr="006927E4" w:rsidRDefault="00884F43" w:rsidP="00295626">
            <w:pPr>
              <w:pStyle w:val="BodyText"/>
              <w:rPr>
                <w:rFonts w:asciiTheme="minorHAnsi" w:hAnsiTheme="minorHAnsi" w:cs="Arial"/>
                <w:sz w:val="22"/>
                <w:szCs w:val="22"/>
              </w:rPr>
            </w:pPr>
          </w:p>
        </w:tc>
        <w:tc>
          <w:tcPr>
            <w:tcW w:w="2075" w:type="dxa"/>
            <w:tcBorders>
              <w:left w:val="single" w:sz="4" w:space="0" w:color="auto"/>
            </w:tcBorders>
            <w:shd w:val="clear" w:color="auto" w:fill="E7E6E6" w:themeFill="background2"/>
          </w:tcPr>
          <w:p w14:paraId="5460F013" w14:textId="77777777" w:rsidR="00884F43" w:rsidRPr="006927E4" w:rsidRDefault="00884F43" w:rsidP="00295626">
            <w:pPr>
              <w:pStyle w:val="BodyText"/>
              <w:jc w:val="center"/>
              <w:rPr>
                <w:rFonts w:asciiTheme="minorHAnsi" w:hAnsiTheme="minorHAnsi" w:cs="Arial"/>
                <w:b/>
                <w:sz w:val="22"/>
                <w:szCs w:val="22"/>
              </w:rPr>
            </w:pPr>
            <w:r w:rsidRPr="006927E4">
              <w:rPr>
                <w:rFonts w:asciiTheme="minorHAnsi" w:hAnsiTheme="minorHAnsi" w:cs="Arial"/>
                <w:b/>
                <w:sz w:val="22"/>
                <w:szCs w:val="22"/>
              </w:rPr>
              <w:t>Date</w:t>
            </w:r>
          </w:p>
        </w:tc>
      </w:tr>
      <w:tr w:rsidR="00884F43" w:rsidRPr="006927E4" w14:paraId="5A070091" w14:textId="77777777" w:rsidTr="00D024AB">
        <w:trPr>
          <w:trHeight w:val="413"/>
        </w:trPr>
        <w:tc>
          <w:tcPr>
            <w:tcW w:w="1271" w:type="dxa"/>
            <w:vMerge w:val="restart"/>
            <w:tcBorders>
              <w:top w:val="single" w:sz="4" w:space="0" w:color="auto"/>
              <w:right w:val="single" w:sz="4" w:space="0" w:color="auto"/>
            </w:tcBorders>
            <w:shd w:val="clear" w:color="auto" w:fill="E7E6E6" w:themeFill="background2"/>
            <w:vAlign w:val="center"/>
          </w:tcPr>
          <w:p w14:paraId="2866E43C" w14:textId="77777777" w:rsidR="00884F43" w:rsidRPr="006927E4" w:rsidRDefault="00884F43" w:rsidP="00295626">
            <w:pPr>
              <w:pStyle w:val="BodyText"/>
              <w:jc w:val="center"/>
              <w:rPr>
                <w:rFonts w:asciiTheme="minorHAnsi" w:hAnsiTheme="minorHAnsi" w:cs="Arial"/>
                <w:b/>
                <w:sz w:val="22"/>
                <w:szCs w:val="22"/>
              </w:rPr>
            </w:pPr>
            <w:r w:rsidRPr="006927E4">
              <w:rPr>
                <w:rFonts w:asciiTheme="minorHAnsi" w:hAnsiTheme="minorHAnsi" w:cs="Arial"/>
                <w:b/>
                <w:sz w:val="22"/>
                <w:szCs w:val="22"/>
              </w:rPr>
              <w:t>Author</w:t>
            </w:r>
          </w:p>
        </w:tc>
        <w:tc>
          <w:tcPr>
            <w:tcW w:w="1139" w:type="dxa"/>
            <w:tcBorders>
              <w:top w:val="single" w:sz="4" w:space="0" w:color="auto"/>
              <w:left w:val="single" w:sz="4" w:space="0" w:color="auto"/>
              <w:bottom w:val="nil"/>
              <w:right w:val="single" w:sz="4" w:space="0" w:color="auto"/>
            </w:tcBorders>
            <w:vAlign w:val="center"/>
          </w:tcPr>
          <w:p w14:paraId="0E4EAC9D" w14:textId="77777777" w:rsidR="00884F43" w:rsidRPr="006927E4" w:rsidRDefault="00884F43" w:rsidP="00295626">
            <w:pPr>
              <w:pStyle w:val="BodyText"/>
              <w:jc w:val="right"/>
              <w:rPr>
                <w:rFonts w:asciiTheme="minorHAnsi" w:hAnsiTheme="minorHAnsi" w:cs="Arial"/>
                <w:sz w:val="22"/>
                <w:szCs w:val="22"/>
              </w:rPr>
            </w:pPr>
            <w:r w:rsidRPr="006927E4">
              <w:rPr>
                <w:rFonts w:asciiTheme="minorHAnsi" w:hAnsiTheme="minorHAnsi" w:cs="Arial"/>
                <w:sz w:val="22"/>
                <w:szCs w:val="22"/>
              </w:rPr>
              <w:t>Name:</w:t>
            </w:r>
          </w:p>
        </w:tc>
        <w:tc>
          <w:tcPr>
            <w:tcW w:w="4531" w:type="dxa"/>
            <w:tcBorders>
              <w:top w:val="single" w:sz="4" w:space="0" w:color="auto"/>
              <w:left w:val="single" w:sz="4" w:space="0" w:color="auto"/>
              <w:bottom w:val="nil"/>
              <w:right w:val="single" w:sz="4" w:space="0" w:color="auto"/>
            </w:tcBorders>
            <w:vAlign w:val="center"/>
          </w:tcPr>
          <w:p w14:paraId="7B40BC34" w14:textId="77777777" w:rsidR="00884F43" w:rsidRPr="006927E4" w:rsidRDefault="00884F43" w:rsidP="00295626">
            <w:pPr>
              <w:pStyle w:val="BodyText"/>
              <w:jc w:val="both"/>
              <w:rPr>
                <w:rFonts w:asciiTheme="minorHAnsi" w:hAnsiTheme="minorHAnsi" w:cs="Arial"/>
                <w:sz w:val="22"/>
                <w:szCs w:val="22"/>
              </w:rPr>
            </w:pPr>
            <w:r w:rsidRPr="006927E4">
              <w:rPr>
                <w:rFonts w:asciiTheme="minorHAnsi" w:hAnsiTheme="minorHAnsi" w:cs="Arial"/>
                <w:sz w:val="22"/>
                <w:szCs w:val="22"/>
              </w:rPr>
              <w:t>Harvinder Singh Rajput</w:t>
            </w:r>
          </w:p>
        </w:tc>
        <w:tc>
          <w:tcPr>
            <w:tcW w:w="2075" w:type="dxa"/>
            <w:vMerge w:val="restart"/>
            <w:tcBorders>
              <w:left w:val="single" w:sz="4" w:space="0" w:color="auto"/>
            </w:tcBorders>
            <w:vAlign w:val="center"/>
          </w:tcPr>
          <w:p w14:paraId="7D81076E" w14:textId="4A8630C7" w:rsidR="00884F43" w:rsidRPr="006927E4" w:rsidRDefault="0043346C" w:rsidP="00295626">
            <w:pPr>
              <w:pStyle w:val="BodyText"/>
              <w:jc w:val="center"/>
              <w:rPr>
                <w:rFonts w:asciiTheme="minorHAnsi" w:hAnsiTheme="minorHAnsi" w:cs="Arial"/>
                <w:sz w:val="22"/>
                <w:szCs w:val="22"/>
              </w:rPr>
            </w:pPr>
            <w:r>
              <w:rPr>
                <w:rFonts w:asciiTheme="minorHAnsi" w:hAnsiTheme="minorHAnsi" w:cs="Arial"/>
                <w:sz w:val="22"/>
                <w:szCs w:val="22"/>
              </w:rPr>
              <w:t>17/05/2020</w:t>
            </w:r>
          </w:p>
        </w:tc>
      </w:tr>
      <w:tr w:rsidR="00884F43" w:rsidRPr="006927E4" w14:paraId="0B29265D" w14:textId="77777777" w:rsidTr="00D024AB">
        <w:trPr>
          <w:trHeight w:val="413"/>
        </w:trPr>
        <w:tc>
          <w:tcPr>
            <w:tcW w:w="1271" w:type="dxa"/>
            <w:vMerge/>
            <w:tcBorders>
              <w:right w:val="single" w:sz="4" w:space="0" w:color="auto"/>
            </w:tcBorders>
            <w:shd w:val="clear" w:color="auto" w:fill="E7E6E6" w:themeFill="background2"/>
            <w:vAlign w:val="center"/>
          </w:tcPr>
          <w:p w14:paraId="59ADB362" w14:textId="77777777" w:rsidR="00884F43" w:rsidRPr="006927E4" w:rsidRDefault="00884F43" w:rsidP="00295626">
            <w:pPr>
              <w:pStyle w:val="BodyText"/>
              <w:jc w:val="center"/>
              <w:rPr>
                <w:rFonts w:asciiTheme="minorHAnsi" w:hAnsiTheme="minorHAnsi" w:cs="Arial"/>
                <w:b/>
                <w:sz w:val="22"/>
                <w:szCs w:val="22"/>
              </w:rPr>
            </w:pPr>
          </w:p>
        </w:tc>
        <w:tc>
          <w:tcPr>
            <w:tcW w:w="1139" w:type="dxa"/>
            <w:tcBorders>
              <w:top w:val="nil"/>
              <w:left w:val="single" w:sz="4" w:space="0" w:color="auto"/>
              <w:bottom w:val="single" w:sz="4" w:space="0" w:color="auto"/>
              <w:right w:val="single" w:sz="4" w:space="0" w:color="auto"/>
            </w:tcBorders>
            <w:vAlign w:val="center"/>
          </w:tcPr>
          <w:p w14:paraId="77C7A857" w14:textId="77777777" w:rsidR="00884F43" w:rsidRPr="006927E4" w:rsidRDefault="00884F43" w:rsidP="00295626">
            <w:pPr>
              <w:pStyle w:val="BodyText"/>
              <w:jc w:val="right"/>
              <w:rPr>
                <w:rFonts w:asciiTheme="minorHAnsi" w:hAnsiTheme="minorHAnsi" w:cs="Arial"/>
                <w:sz w:val="22"/>
                <w:szCs w:val="22"/>
              </w:rPr>
            </w:pPr>
            <w:r w:rsidRPr="006927E4">
              <w:rPr>
                <w:rFonts w:asciiTheme="minorHAnsi" w:hAnsiTheme="minorHAnsi" w:cs="Arial"/>
                <w:sz w:val="22"/>
                <w:szCs w:val="22"/>
              </w:rPr>
              <w:t>Post:</w:t>
            </w:r>
          </w:p>
        </w:tc>
        <w:tc>
          <w:tcPr>
            <w:tcW w:w="4531" w:type="dxa"/>
            <w:tcBorders>
              <w:top w:val="nil"/>
              <w:left w:val="single" w:sz="4" w:space="0" w:color="auto"/>
              <w:bottom w:val="single" w:sz="4" w:space="0" w:color="auto"/>
              <w:right w:val="single" w:sz="4" w:space="0" w:color="auto"/>
            </w:tcBorders>
            <w:vAlign w:val="center"/>
          </w:tcPr>
          <w:p w14:paraId="41920778" w14:textId="77777777" w:rsidR="00884F43" w:rsidRPr="006927E4" w:rsidRDefault="00884F43" w:rsidP="00295626">
            <w:pPr>
              <w:pStyle w:val="BodyText"/>
              <w:jc w:val="both"/>
              <w:rPr>
                <w:rFonts w:asciiTheme="minorHAnsi" w:hAnsiTheme="minorHAnsi" w:cs="Arial"/>
                <w:sz w:val="22"/>
                <w:szCs w:val="22"/>
              </w:rPr>
            </w:pPr>
            <w:r w:rsidRPr="006927E4">
              <w:rPr>
                <w:rFonts w:asciiTheme="minorHAnsi" w:hAnsiTheme="minorHAnsi" w:cs="Arial"/>
                <w:sz w:val="22"/>
                <w:szCs w:val="22"/>
              </w:rPr>
              <w:t>TDET – Health and Safety Manager</w:t>
            </w:r>
          </w:p>
        </w:tc>
        <w:tc>
          <w:tcPr>
            <w:tcW w:w="2075" w:type="dxa"/>
            <w:vMerge/>
            <w:tcBorders>
              <w:left w:val="single" w:sz="4" w:space="0" w:color="auto"/>
            </w:tcBorders>
            <w:vAlign w:val="center"/>
          </w:tcPr>
          <w:p w14:paraId="1A3555CC" w14:textId="77777777" w:rsidR="00884F43" w:rsidRPr="006927E4" w:rsidRDefault="00884F43" w:rsidP="00295626">
            <w:pPr>
              <w:pStyle w:val="BodyText"/>
              <w:jc w:val="center"/>
              <w:rPr>
                <w:rFonts w:asciiTheme="minorHAnsi" w:hAnsiTheme="minorHAnsi" w:cs="Arial"/>
                <w:sz w:val="22"/>
                <w:szCs w:val="22"/>
              </w:rPr>
            </w:pPr>
          </w:p>
        </w:tc>
      </w:tr>
      <w:tr w:rsidR="00D024AB" w:rsidRPr="006927E4" w14:paraId="75B9C493" w14:textId="77777777" w:rsidTr="00D024AB">
        <w:trPr>
          <w:trHeight w:val="413"/>
        </w:trPr>
        <w:tc>
          <w:tcPr>
            <w:tcW w:w="1271" w:type="dxa"/>
            <w:vMerge w:val="restart"/>
            <w:tcBorders>
              <w:right w:val="single" w:sz="4" w:space="0" w:color="auto"/>
            </w:tcBorders>
            <w:shd w:val="clear" w:color="auto" w:fill="E7E6E6" w:themeFill="background2"/>
            <w:vAlign w:val="center"/>
          </w:tcPr>
          <w:p w14:paraId="0B560ED4" w14:textId="37069C61" w:rsidR="00D024AB" w:rsidRPr="006927E4" w:rsidRDefault="00D024AB" w:rsidP="00D024AB">
            <w:pPr>
              <w:pStyle w:val="BodyText"/>
              <w:jc w:val="center"/>
              <w:rPr>
                <w:rFonts w:asciiTheme="minorHAnsi" w:hAnsiTheme="minorHAnsi" w:cs="Arial"/>
                <w:b/>
                <w:sz w:val="22"/>
                <w:szCs w:val="22"/>
              </w:rPr>
            </w:pPr>
            <w:r w:rsidRPr="006927E4">
              <w:rPr>
                <w:rFonts w:asciiTheme="minorHAnsi" w:hAnsiTheme="minorHAnsi" w:cs="Arial"/>
                <w:b/>
                <w:sz w:val="22"/>
                <w:szCs w:val="22"/>
              </w:rPr>
              <w:t>Verified</w:t>
            </w:r>
          </w:p>
        </w:tc>
        <w:tc>
          <w:tcPr>
            <w:tcW w:w="1139" w:type="dxa"/>
            <w:tcBorders>
              <w:top w:val="single" w:sz="4" w:space="0" w:color="auto"/>
              <w:left w:val="single" w:sz="4" w:space="0" w:color="auto"/>
              <w:bottom w:val="nil"/>
              <w:right w:val="single" w:sz="4" w:space="0" w:color="auto"/>
            </w:tcBorders>
            <w:vAlign w:val="center"/>
          </w:tcPr>
          <w:p w14:paraId="7F8382E0" w14:textId="6F34BBB9"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Name:</w:t>
            </w:r>
          </w:p>
        </w:tc>
        <w:tc>
          <w:tcPr>
            <w:tcW w:w="4531" w:type="dxa"/>
            <w:tcBorders>
              <w:top w:val="single" w:sz="4" w:space="0" w:color="auto"/>
              <w:left w:val="single" w:sz="4" w:space="0" w:color="auto"/>
              <w:bottom w:val="nil"/>
              <w:right w:val="single" w:sz="4" w:space="0" w:color="auto"/>
            </w:tcBorders>
            <w:vAlign w:val="center"/>
          </w:tcPr>
          <w:p w14:paraId="7340BD7D" w14:textId="58B30DFA" w:rsidR="00D024AB" w:rsidRPr="006927E4" w:rsidRDefault="00A97B17" w:rsidP="00D024AB">
            <w:pPr>
              <w:pStyle w:val="BodyText"/>
              <w:jc w:val="both"/>
              <w:rPr>
                <w:rFonts w:asciiTheme="minorHAnsi" w:hAnsiTheme="minorHAnsi" w:cs="Arial"/>
                <w:sz w:val="22"/>
                <w:szCs w:val="22"/>
              </w:rPr>
            </w:pPr>
            <w:r>
              <w:rPr>
                <w:rFonts w:asciiTheme="minorHAnsi" w:hAnsiTheme="minorHAnsi" w:cs="Arial"/>
                <w:sz w:val="22"/>
                <w:szCs w:val="22"/>
              </w:rPr>
              <w:t>Rick Carroll</w:t>
            </w:r>
          </w:p>
        </w:tc>
        <w:tc>
          <w:tcPr>
            <w:tcW w:w="2075" w:type="dxa"/>
            <w:vMerge w:val="restart"/>
            <w:tcBorders>
              <w:left w:val="single" w:sz="4" w:space="0" w:color="auto"/>
            </w:tcBorders>
            <w:vAlign w:val="center"/>
          </w:tcPr>
          <w:p w14:paraId="15B256D4" w14:textId="6CA9B9E5" w:rsidR="00D024AB" w:rsidRPr="006927E4" w:rsidRDefault="00A97B17" w:rsidP="00D024AB">
            <w:pPr>
              <w:pStyle w:val="BodyText"/>
              <w:jc w:val="center"/>
              <w:rPr>
                <w:rFonts w:asciiTheme="minorHAnsi" w:hAnsiTheme="minorHAnsi" w:cs="Arial"/>
                <w:sz w:val="22"/>
                <w:szCs w:val="22"/>
              </w:rPr>
            </w:pPr>
            <w:r>
              <w:rPr>
                <w:rFonts w:asciiTheme="minorHAnsi" w:hAnsiTheme="minorHAnsi" w:cs="Arial"/>
                <w:sz w:val="22"/>
                <w:szCs w:val="22"/>
              </w:rPr>
              <w:t>04/06/2020</w:t>
            </w:r>
          </w:p>
        </w:tc>
      </w:tr>
      <w:tr w:rsidR="00D024AB" w:rsidRPr="006927E4" w14:paraId="63ED7C4E" w14:textId="77777777" w:rsidTr="00D024AB">
        <w:trPr>
          <w:trHeight w:val="413"/>
        </w:trPr>
        <w:tc>
          <w:tcPr>
            <w:tcW w:w="1271" w:type="dxa"/>
            <w:vMerge/>
            <w:tcBorders>
              <w:right w:val="single" w:sz="4" w:space="0" w:color="auto"/>
            </w:tcBorders>
            <w:shd w:val="clear" w:color="auto" w:fill="E7E6E6" w:themeFill="background2"/>
            <w:vAlign w:val="center"/>
          </w:tcPr>
          <w:p w14:paraId="72B73921" w14:textId="77777777" w:rsidR="00D024AB" w:rsidRPr="006927E4" w:rsidRDefault="00D024AB" w:rsidP="00D024AB">
            <w:pPr>
              <w:pStyle w:val="BodyText"/>
              <w:jc w:val="center"/>
              <w:rPr>
                <w:rFonts w:asciiTheme="minorHAnsi" w:hAnsiTheme="minorHAnsi" w:cs="Arial"/>
                <w:b/>
                <w:sz w:val="22"/>
                <w:szCs w:val="22"/>
              </w:rPr>
            </w:pPr>
          </w:p>
        </w:tc>
        <w:tc>
          <w:tcPr>
            <w:tcW w:w="1139" w:type="dxa"/>
            <w:tcBorders>
              <w:top w:val="nil"/>
              <w:left w:val="single" w:sz="4" w:space="0" w:color="auto"/>
              <w:bottom w:val="single" w:sz="4" w:space="0" w:color="auto"/>
              <w:right w:val="single" w:sz="4" w:space="0" w:color="auto"/>
            </w:tcBorders>
            <w:vAlign w:val="center"/>
          </w:tcPr>
          <w:p w14:paraId="7A179F65" w14:textId="55129141"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Post:</w:t>
            </w:r>
          </w:p>
        </w:tc>
        <w:tc>
          <w:tcPr>
            <w:tcW w:w="4531" w:type="dxa"/>
            <w:tcBorders>
              <w:top w:val="nil"/>
              <w:left w:val="single" w:sz="4" w:space="0" w:color="auto"/>
              <w:bottom w:val="single" w:sz="4" w:space="0" w:color="auto"/>
              <w:right w:val="single" w:sz="4" w:space="0" w:color="auto"/>
            </w:tcBorders>
            <w:vAlign w:val="center"/>
          </w:tcPr>
          <w:p w14:paraId="774AE1FF" w14:textId="1B036D2C" w:rsidR="00D024AB" w:rsidRPr="006927E4" w:rsidRDefault="00D024AB" w:rsidP="00D024AB">
            <w:pPr>
              <w:pStyle w:val="BodyText"/>
              <w:jc w:val="both"/>
              <w:rPr>
                <w:rFonts w:asciiTheme="minorHAnsi" w:hAnsiTheme="minorHAnsi" w:cs="Arial"/>
                <w:sz w:val="22"/>
                <w:szCs w:val="22"/>
              </w:rPr>
            </w:pPr>
            <w:r>
              <w:rPr>
                <w:rFonts w:asciiTheme="minorHAnsi" w:hAnsiTheme="minorHAnsi" w:cs="Arial"/>
                <w:sz w:val="22"/>
                <w:szCs w:val="22"/>
              </w:rPr>
              <w:t>Academy Principal / Head Teacher</w:t>
            </w:r>
          </w:p>
        </w:tc>
        <w:tc>
          <w:tcPr>
            <w:tcW w:w="2075" w:type="dxa"/>
            <w:vMerge/>
            <w:tcBorders>
              <w:left w:val="single" w:sz="4" w:space="0" w:color="auto"/>
            </w:tcBorders>
            <w:vAlign w:val="center"/>
          </w:tcPr>
          <w:p w14:paraId="0ECCDAAB" w14:textId="77777777" w:rsidR="00D024AB" w:rsidRPr="006927E4" w:rsidRDefault="00D024AB" w:rsidP="00D024AB">
            <w:pPr>
              <w:pStyle w:val="BodyText"/>
              <w:jc w:val="center"/>
              <w:rPr>
                <w:rFonts w:asciiTheme="minorHAnsi" w:hAnsiTheme="minorHAnsi" w:cs="Arial"/>
                <w:sz w:val="22"/>
                <w:szCs w:val="22"/>
              </w:rPr>
            </w:pPr>
          </w:p>
        </w:tc>
      </w:tr>
      <w:tr w:rsidR="00D024AB" w:rsidRPr="006927E4" w14:paraId="618C0D27" w14:textId="77777777" w:rsidTr="00D024AB">
        <w:trPr>
          <w:trHeight w:val="413"/>
        </w:trPr>
        <w:tc>
          <w:tcPr>
            <w:tcW w:w="1271" w:type="dxa"/>
            <w:vMerge w:val="restart"/>
            <w:tcBorders>
              <w:right w:val="single" w:sz="4" w:space="0" w:color="auto"/>
            </w:tcBorders>
            <w:shd w:val="clear" w:color="auto" w:fill="E7E6E6" w:themeFill="background2"/>
            <w:vAlign w:val="center"/>
          </w:tcPr>
          <w:p w14:paraId="44B17A8D" w14:textId="77777777" w:rsidR="00D024AB" w:rsidRPr="006927E4" w:rsidRDefault="00D024AB" w:rsidP="00D024AB">
            <w:pPr>
              <w:pStyle w:val="BodyText"/>
              <w:jc w:val="center"/>
              <w:rPr>
                <w:rFonts w:asciiTheme="minorHAnsi" w:hAnsiTheme="minorHAnsi" w:cs="Arial"/>
                <w:b/>
                <w:sz w:val="22"/>
                <w:szCs w:val="22"/>
              </w:rPr>
            </w:pPr>
            <w:r w:rsidRPr="006927E4">
              <w:rPr>
                <w:rFonts w:asciiTheme="minorHAnsi" w:hAnsiTheme="minorHAnsi" w:cs="Arial"/>
                <w:b/>
                <w:sz w:val="22"/>
                <w:szCs w:val="22"/>
              </w:rPr>
              <w:t>Verified</w:t>
            </w:r>
          </w:p>
        </w:tc>
        <w:tc>
          <w:tcPr>
            <w:tcW w:w="1139" w:type="dxa"/>
            <w:tcBorders>
              <w:top w:val="single" w:sz="4" w:space="0" w:color="auto"/>
              <w:left w:val="single" w:sz="4" w:space="0" w:color="auto"/>
              <w:bottom w:val="nil"/>
              <w:right w:val="single" w:sz="4" w:space="0" w:color="auto"/>
            </w:tcBorders>
            <w:vAlign w:val="center"/>
          </w:tcPr>
          <w:p w14:paraId="67B758F9" w14:textId="77777777"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Name:</w:t>
            </w:r>
          </w:p>
        </w:tc>
        <w:tc>
          <w:tcPr>
            <w:tcW w:w="4531" w:type="dxa"/>
            <w:tcBorders>
              <w:top w:val="single" w:sz="4" w:space="0" w:color="auto"/>
              <w:left w:val="single" w:sz="4" w:space="0" w:color="auto"/>
              <w:bottom w:val="nil"/>
              <w:right w:val="single" w:sz="4" w:space="0" w:color="auto"/>
            </w:tcBorders>
            <w:vAlign w:val="center"/>
          </w:tcPr>
          <w:p w14:paraId="7FDD3BEB" w14:textId="77777777" w:rsidR="00D024AB" w:rsidRPr="00560D60" w:rsidRDefault="00D024AB" w:rsidP="00D024AB">
            <w:pPr>
              <w:pStyle w:val="BodyText"/>
              <w:jc w:val="both"/>
              <w:rPr>
                <w:rFonts w:asciiTheme="minorHAnsi" w:hAnsiTheme="minorHAnsi" w:cs="Arial"/>
                <w:sz w:val="22"/>
                <w:szCs w:val="22"/>
              </w:rPr>
            </w:pPr>
            <w:r w:rsidRPr="00560D60">
              <w:rPr>
                <w:rFonts w:asciiTheme="minorHAnsi" w:hAnsiTheme="minorHAnsi" w:cs="Arial"/>
                <w:sz w:val="22"/>
                <w:szCs w:val="22"/>
              </w:rPr>
              <w:t>Simon Smith</w:t>
            </w:r>
          </w:p>
        </w:tc>
        <w:tc>
          <w:tcPr>
            <w:tcW w:w="2075" w:type="dxa"/>
            <w:vMerge w:val="restart"/>
            <w:tcBorders>
              <w:left w:val="single" w:sz="4" w:space="0" w:color="auto"/>
            </w:tcBorders>
            <w:vAlign w:val="center"/>
          </w:tcPr>
          <w:p w14:paraId="6550A30D" w14:textId="1088794F" w:rsidR="00D024AB" w:rsidRPr="00560D60" w:rsidRDefault="00541112" w:rsidP="00D024AB">
            <w:pPr>
              <w:pStyle w:val="BodyText"/>
              <w:jc w:val="center"/>
              <w:rPr>
                <w:rFonts w:asciiTheme="minorHAnsi" w:hAnsiTheme="minorHAnsi" w:cs="Arial"/>
                <w:sz w:val="22"/>
                <w:szCs w:val="22"/>
              </w:rPr>
            </w:pPr>
            <w:r w:rsidRPr="00560D60">
              <w:rPr>
                <w:rFonts w:asciiTheme="minorHAnsi" w:hAnsiTheme="minorHAnsi" w:cs="Arial"/>
                <w:sz w:val="22"/>
                <w:szCs w:val="22"/>
              </w:rPr>
              <w:t>02/06/2020</w:t>
            </w:r>
          </w:p>
        </w:tc>
      </w:tr>
      <w:tr w:rsidR="00D024AB" w:rsidRPr="006927E4" w14:paraId="2D9A756B" w14:textId="77777777" w:rsidTr="00D024AB">
        <w:trPr>
          <w:trHeight w:val="413"/>
        </w:trPr>
        <w:tc>
          <w:tcPr>
            <w:tcW w:w="1271" w:type="dxa"/>
            <w:vMerge/>
            <w:tcBorders>
              <w:right w:val="single" w:sz="4" w:space="0" w:color="auto"/>
            </w:tcBorders>
            <w:shd w:val="clear" w:color="auto" w:fill="E7E6E6" w:themeFill="background2"/>
            <w:vAlign w:val="center"/>
          </w:tcPr>
          <w:p w14:paraId="54E16C6E" w14:textId="77777777" w:rsidR="00D024AB" w:rsidRPr="006927E4" w:rsidRDefault="00D024AB" w:rsidP="00D024AB">
            <w:pPr>
              <w:pStyle w:val="BodyText"/>
              <w:jc w:val="center"/>
              <w:rPr>
                <w:rFonts w:asciiTheme="minorHAnsi" w:hAnsiTheme="minorHAnsi" w:cs="Arial"/>
                <w:b/>
                <w:sz w:val="22"/>
                <w:szCs w:val="22"/>
              </w:rPr>
            </w:pPr>
          </w:p>
        </w:tc>
        <w:tc>
          <w:tcPr>
            <w:tcW w:w="1139" w:type="dxa"/>
            <w:tcBorders>
              <w:top w:val="nil"/>
              <w:left w:val="single" w:sz="4" w:space="0" w:color="auto"/>
              <w:bottom w:val="single" w:sz="4" w:space="0" w:color="auto"/>
              <w:right w:val="single" w:sz="4" w:space="0" w:color="auto"/>
            </w:tcBorders>
            <w:vAlign w:val="center"/>
          </w:tcPr>
          <w:p w14:paraId="67099AF0" w14:textId="77777777"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Post:</w:t>
            </w:r>
          </w:p>
        </w:tc>
        <w:tc>
          <w:tcPr>
            <w:tcW w:w="4531" w:type="dxa"/>
            <w:tcBorders>
              <w:top w:val="nil"/>
              <w:left w:val="single" w:sz="4" w:space="0" w:color="auto"/>
              <w:bottom w:val="single" w:sz="4" w:space="0" w:color="auto"/>
              <w:right w:val="single" w:sz="4" w:space="0" w:color="auto"/>
            </w:tcBorders>
            <w:vAlign w:val="center"/>
          </w:tcPr>
          <w:p w14:paraId="7689E75D" w14:textId="77777777" w:rsidR="00D024AB" w:rsidRPr="00560D60" w:rsidRDefault="00D024AB" w:rsidP="00D024AB">
            <w:pPr>
              <w:pStyle w:val="BodyText"/>
              <w:jc w:val="both"/>
              <w:rPr>
                <w:rFonts w:asciiTheme="minorHAnsi" w:hAnsiTheme="minorHAnsi" w:cs="Arial"/>
                <w:sz w:val="22"/>
                <w:szCs w:val="22"/>
              </w:rPr>
            </w:pPr>
            <w:r w:rsidRPr="00560D60">
              <w:rPr>
                <w:rFonts w:asciiTheme="minorHAnsi" w:hAnsiTheme="minorHAnsi" w:cs="Arial"/>
                <w:sz w:val="22"/>
                <w:szCs w:val="22"/>
              </w:rPr>
              <w:t>TDET – Director of Resources</w:t>
            </w:r>
          </w:p>
        </w:tc>
        <w:tc>
          <w:tcPr>
            <w:tcW w:w="2075" w:type="dxa"/>
            <w:vMerge/>
            <w:tcBorders>
              <w:left w:val="single" w:sz="4" w:space="0" w:color="auto"/>
            </w:tcBorders>
            <w:vAlign w:val="center"/>
          </w:tcPr>
          <w:p w14:paraId="237DD67E" w14:textId="77777777" w:rsidR="00D024AB" w:rsidRPr="00560D60" w:rsidRDefault="00D024AB" w:rsidP="00D024AB">
            <w:pPr>
              <w:pStyle w:val="BodyText"/>
              <w:jc w:val="center"/>
              <w:rPr>
                <w:rFonts w:asciiTheme="minorHAnsi" w:hAnsiTheme="minorHAnsi" w:cs="Arial"/>
                <w:sz w:val="22"/>
                <w:szCs w:val="22"/>
              </w:rPr>
            </w:pPr>
          </w:p>
        </w:tc>
      </w:tr>
      <w:tr w:rsidR="00D024AB" w:rsidRPr="006927E4" w14:paraId="27CC58F5" w14:textId="77777777" w:rsidTr="00D024AB">
        <w:trPr>
          <w:trHeight w:val="413"/>
        </w:trPr>
        <w:tc>
          <w:tcPr>
            <w:tcW w:w="1271" w:type="dxa"/>
            <w:vMerge w:val="restart"/>
            <w:tcBorders>
              <w:right w:val="single" w:sz="4" w:space="0" w:color="auto"/>
            </w:tcBorders>
            <w:shd w:val="clear" w:color="auto" w:fill="E7E6E6" w:themeFill="background2"/>
            <w:vAlign w:val="center"/>
          </w:tcPr>
          <w:p w14:paraId="55EA964A" w14:textId="74975E72" w:rsidR="00D024AB" w:rsidRPr="006927E4" w:rsidRDefault="00D024AB" w:rsidP="00D024AB">
            <w:pPr>
              <w:pStyle w:val="BodyText"/>
              <w:jc w:val="center"/>
              <w:rPr>
                <w:rFonts w:asciiTheme="minorHAnsi" w:hAnsiTheme="minorHAnsi" w:cs="Arial"/>
                <w:b/>
                <w:sz w:val="22"/>
                <w:szCs w:val="22"/>
              </w:rPr>
            </w:pPr>
            <w:r w:rsidRPr="006927E4">
              <w:rPr>
                <w:rFonts w:asciiTheme="minorHAnsi" w:hAnsiTheme="minorHAnsi" w:cs="Arial"/>
                <w:b/>
                <w:sz w:val="22"/>
                <w:szCs w:val="22"/>
              </w:rPr>
              <w:t>Verified</w:t>
            </w:r>
          </w:p>
        </w:tc>
        <w:tc>
          <w:tcPr>
            <w:tcW w:w="1139" w:type="dxa"/>
            <w:tcBorders>
              <w:top w:val="single" w:sz="4" w:space="0" w:color="auto"/>
              <w:left w:val="single" w:sz="4" w:space="0" w:color="auto"/>
              <w:bottom w:val="nil"/>
              <w:right w:val="single" w:sz="4" w:space="0" w:color="auto"/>
            </w:tcBorders>
            <w:vAlign w:val="center"/>
          </w:tcPr>
          <w:p w14:paraId="23946D27" w14:textId="70A87957"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Name:</w:t>
            </w:r>
          </w:p>
        </w:tc>
        <w:tc>
          <w:tcPr>
            <w:tcW w:w="4531" w:type="dxa"/>
            <w:tcBorders>
              <w:top w:val="single" w:sz="4" w:space="0" w:color="auto"/>
              <w:left w:val="single" w:sz="4" w:space="0" w:color="auto"/>
              <w:bottom w:val="nil"/>
              <w:right w:val="single" w:sz="4" w:space="0" w:color="auto"/>
            </w:tcBorders>
            <w:vAlign w:val="center"/>
          </w:tcPr>
          <w:p w14:paraId="102C2399" w14:textId="29B46779" w:rsidR="00D024AB" w:rsidRPr="00560D60" w:rsidRDefault="00D024AB" w:rsidP="00D024AB">
            <w:pPr>
              <w:pStyle w:val="BodyText"/>
              <w:jc w:val="both"/>
              <w:rPr>
                <w:rFonts w:asciiTheme="minorHAnsi" w:hAnsiTheme="minorHAnsi" w:cs="Arial"/>
                <w:sz w:val="22"/>
                <w:szCs w:val="22"/>
              </w:rPr>
            </w:pPr>
            <w:r w:rsidRPr="00560D60">
              <w:rPr>
                <w:rFonts w:asciiTheme="minorHAnsi" w:hAnsiTheme="minorHAnsi" w:cs="Arial"/>
                <w:sz w:val="22"/>
                <w:szCs w:val="22"/>
              </w:rPr>
              <w:t>Scott Hudson</w:t>
            </w:r>
          </w:p>
        </w:tc>
        <w:tc>
          <w:tcPr>
            <w:tcW w:w="2075" w:type="dxa"/>
            <w:vMerge w:val="restart"/>
            <w:tcBorders>
              <w:left w:val="single" w:sz="4" w:space="0" w:color="auto"/>
            </w:tcBorders>
            <w:vAlign w:val="center"/>
          </w:tcPr>
          <w:p w14:paraId="085E616D" w14:textId="6FB6AFA0" w:rsidR="00D024AB" w:rsidRPr="00560D60" w:rsidRDefault="00541112" w:rsidP="00D024AB">
            <w:pPr>
              <w:pStyle w:val="BodyText"/>
              <w:jc w:val="center"/>
              <w:rPr>
                <w:rFonts w:asciiTheme="minorHAnsi" w:hAnsiTheme="minorHAnsi" w:cs="Arial"/>
                <w:sz w:val="22"/>
                <w:szCs w:val="22"/>
              </w:rPr>
            </w:pPr>
            <w:r w:rsidRPr="00560D60">
              <w:rPr>
                <w:rFonts w:asciiTheme="minorHAnsi" w:hAnsiTheme="minorHAnsi" w:cs="Arial"/>
                <w:sz w:val="22"/>
                <w:szCs w:val="22"/>
              </w:rPr>
              <w:t>02/06/2020</w:t>
            </w:r>
          </w:p>
        </w:tc>
      </w:tr>
      <w:tr w:rsidR="00D024AB" w:rsidRPr="006927E4" w14:paraId="7182A504" w14:textId="77777777" w:rsidTr="00D024AB">
        <w:trPr>
          <w:trHeight w:val="413"/>
        </w:trPr>
        <w:tc>
          <w:tcPr>
            <w:tcW w:w="1271" w:type="dxa"/>
            <w:vMerge/>
            <w:tcBorders>
              <w:right w:val="single" w:sz="4" w:space="0" w:color="auto"/>
            </w:tcBorders>
            <w:shd w:val="clear" w:color="auto" w:fill="E7E6E6" w:themeFill="background2"/>
            <w:vAlign w:val="center"/>
          </w:tcPr>
          <w:p w14:paraId="657D77FB" w14:textId="77777777" w:rsidR="00D024AB" w:rsidRPr="006927E4" w:rsidRDefault="00D024AB" w:rsidP="00D024AB">
            <w:pPr>
              <w:pStyle w:val="BodyText"/>
              <w:jc w:val="center"/>
              <w:rPr>
                <w:rFonts w:asciiTheme="minorHAnsi" w:hAnsiTheme="minorHAnsi" w:cs="Arial"/>
                <w:b/>
                <w:sz w:val="22"/>
                <w:szCs w:val="22"/>
              </w:rPr>
            </w:pPr>
          </w:p>
        </w:tc>
        <w:tc>
          <w:tcPr>
            <w:tcW w:w="1139" w:type="dxa"/>
            <w:tcBorders>
              <w:top w:val="nil"/>
              <w:left w:val="single" w:sz="4" w:space="0" w:color="auto"/>
              <w:bottom w:val="single" w:sz="4" w:space="0" w:color="auto"/>
              <w:right w:val="single" w:sz="4" w:space="0" w:color="auto"/>
            </w:tcBorders>
            <w:vAlign w:val="center"/>
          </w:tcPr>
          <w:p w14:paraId="1970D53E" w14:textId="0A44021C"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Post:</w:t>
            </w:r>
          </w:p>
        </w:tc>
        <w:tc>
          <w:tcPr>
            <w:tcW w:w="4531" w:type="dxa"/>
            <w:tcBorders>
              <w:top w:val="nil"/>
              <w:left w:val="single" w:sz="4" w:space="0" w:color="auto"/>
              <w:bottom w:val="single" w:sz="4" w:space="0" w:color="auto"/>
              <w:right w:val="single" w:sz="4" w:space="0" w:color="auto"/>
            </w:tcBorders>
            <w:vAlign w:val="center"/>
          </w:tcPr>
          <w:p w14:paraId="18B16512" w14:textId="4CCDAA4F" w:rsidR="00D024AB" w:rsidRPr="00560D60" w:rsidRDefault="00D024AB" w:rsidP="00D024AB">
            <w:pPr>
              <w:pStyle w:val="BodyText"/>
              <w:jc w:val="both"/>
              <w:rPr>
                <w:rFonts w:asciiTheme="minorHAnsi" w:hAnsiTheme="minorHAnsi" w:cs="Arial"/>
                <w:sz w:val="22"/>
                <w:szCs w:val="22"/>
              </w:rPr>
            </w:pPr>
            <w:r w:rsidRPr="00560D60">
              <w:rPr>
                <w:rFonts w:asciiTheme="minorHAnsi" w:hAnsiTheme="minorHAnsi" w:cs="Arial"/>
                <w:sz w:val="22"/>
                <w:szCs w:val="22"/>
              </w:rPr>
              <w:t>TDET – Director of Education</w:t>
            </w:r>
          </w:p>
        </w:tc>
        <w:tc>
          <w:tcPr>
            <w:tcW w:w="2075" w:type="dxa"/>
            <w:vMerge/>
            <w:tcBorders>
              <w:left w:val="single" w:sz="4" w:space="0" w:color="auto"/>
            </w:tcBorders>
            <w:vAlign w:val="center"/>
          </w:tcPr>
          <w:p w14:paraId="687F2A32" w14:textId="77777777" w:rsidR="00D024AB" w:rsidRPr="00560D60" w:rsidRDefault="00D024AB" w:rsidP="00D024AB">
            <w:pPr>
              <w:pStyle w:val="BodyText"/>
              <w:jc w:val="center"/>
              <w:rPr>
                <w:rFonts w:asciiTheme="minorHAnsi" w:hAnsiTheme="minorHAnsi" w:cs="Arial"/>
                <w:sz w:val="22"/>
                <w:szCs w:val="22"/>
              </w:rPr>
            </w:pPr>
          </w:p>
        </w:tc>
      </w:tr>
      <w:tr w:rsidR="00D024AB" w:rsidRPr="006927E4" w14:paraId="36053498" w14:textId="77777777" w:rsidTr="00D024AB">
        <w:trPr>
          <w:trHeight w:val="413"/>
        </w:trPr>
        <w:tc>
          <w:tcPr>
            <w:tcW w:w="1271" w:type="dxa"/>
            <w:vMerge w:val="restart"/>
            <w:tcBorders>
              <w:right w:val="single" w:sz="4" w:space="0" w:color="auto"/>
            </w:tcBorders>
            <w:shd w:val="clear" w:color="auto" w:fill="E7E6E6" w:themeFill="background2"/>
            <w:vAlign w:val="center"/>
          </w:tcPr>
          <w:p w14:paraId="199754F4" w14:textId="77777777" w:rsidR="00D024AB" w:rsidRPr="006927E4" w:rsidRDefault="00D024AB" w:rsidP="00D024AB">
            <w:pPr>
              <w:pStyle w:val="BodyText"/>
              <w:jc w:val="center"/>
              <w:rPr>
                <w:rFonts w:asciiTheme="minorHAnsi" w:hAnsiTheme="minorHAnsi" w:cs="Arial"/>
                <w:b/>
                <w:sz w:val="22"/>
                <w:szCs w:val="22"/>
              </w:rPr>
            </w:pPr>
            <w:r w:rsidRPr="006927E4">
              <w:rPr>
                <w:rFonts w:asciiTheme="minorHAnsi" w:hAnsiTheme="minorHAnsi" w:cs="Arial"/>
                <w:b/>
                <w:sz w:val="22"/>
                <w:szCs w:val="22"/>
              </w:rPr>
              <w:t>Approved</w:t>
            </w:r>
          </w:p>
        </w:tc>
        <w:tc>
          <w:tcPr>
            <w:tcW w:w="1139" w:type="dxa"/>
            <w:tcBorders>
              <w:top w:val="single" w:sz="4" w:space="0" w:color="auto"/>
              <w:left w:val="single" w:sz="4" w:space="0" w:color="auto"/>
              <w:bottom w:val="nil"/>
              <w:right w:val="single" w:sz="4" w:space="0" w:color="auto"/>
            </w:tcBorders>
            <w:vAlign w:val="center"/>
          </w:tcPr>
          <w:p w14:paraId="5DA2C844" w14:textId="77777777"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Name:</w:t>
            </w:r>
          </w:p>
        </w:tc>
        <w:tc>
          <w:tcPr>
            <w:tcW w:w="4531" w:type="dxa"/>
            <w:tcBorders>
              <w:top w:val="single" w:sz="4" w:space="0" w:color="auto"/>
              <w:left w:val="single" w:sz="4" w:space="0" w:color="auto"/>
              <w:bottom w:val="nil"/>
              <w:right w:val="single" w:sz="4" w:space="0" w:color="auto"/>
            </w:tcBorders>
            <w:vAlign w:val="center"/>
          </w:tcPr>
          <w:p w14:paraId="48E9B850" w14:textId="77777777" w:rsidR="00D024AB" w:rsidRPr="00560D60" w:rsidRDefault="00D024AB" w:rsidP="00D024AB">
            <w:pPr>
              <w:pStyle w:val="BodyText"/>
              <w:jc w:val="both"/>
              <w:rPr>
                <w:rFonts w:asciiTheme="minorHAnsi" w:hAnsiTheme="minorHAnsi" w:cs="Arial"/>
                <w:sz w:val="22"/>
                <w:szCs w:val="22"/>
              </w:rPr>
            </w:pPr>
            <w:r w:rsidRPr="00560D60">
              <w:rPr>
                <w:rFonts w:asciiTheme="minorHAnsi" w:hAnsiTheme="minorHAnsi" w:cs="Arial"/>
                <w:sz w:val="22"/>
                <w:szCs w:val="22"/>
              </w:rPr>
              <w:t>Julie Taylor</w:t>
            </w:r>
          </w:p>
        </w:tc>
        <w:tc>
          <w:tcPr>
            <w:tcW w:w="2075" w:type="dxa"/>
            <w:vMerge w:val="restart"/>
            <w:tcBorders>
              <w:left w:val="single" w:sz="4" w:space="0" w:color="auto"/>
            </w:tcBorders>
            <w:vAlign w:val="center"/>
          </w:tcPr>
          <w:p w14:paraId="4950A636" w14:textId="6A242B15" w:rsidR="00D024AB" w:rsidRPr="00560D60" w:rsidRDefault="00541112" w:rsidP="00D024AB">
            <w:pPr>
              <w:pStyle w:val="BodyText"/>
              <w:jc w:val="center"/>
              <w:rPr>
                <w:rFonts w:asciiTheme="minorHAnsi" w:hAnsiTheme="minorHAnsi" w:cs="Arial"/>
                <w:sz w:val="22"/>
                <w:szCs w:val="22"/>
              </w:rPr>
            </w:pPr>
            <w:r w:rsidRPr="00560D60">
              <w:rPr>
                <w:rFonts w:asciiTheme="minorHAnsi" w:hAnsiTheme="minorHAnsi" w:cs="Arial"/>
                <w:sz w:val="22"/>
                <w:szCs w:val="22"/>
              </w:rPr>
              <w:t>03/06/2020</w:t>
            </w:r>
          </w:p>
        </w:tc>
      </w:tr>
      <w:tr w:rsidR="00D024AB" w:rsidRPr="006927E4" w14:paraId="1123871A" w14:textId="77777777" w:rsidTr="00D024AB">
        <w:trPr>
          <w:trHeight w:val="413"/>
        </w:trPr>
        <w:tc>
          <w:tcPr>
            <w:tcW w:w="1271" w:type="dxa"/>
            <w:vMerge/>
            <w:tcBorders>
              <w:right w:val="single" w:sz="4" w:space="0" w:color="auto"/>
            </w:tcBorders>
            <w:shd w:val="clear" w:color="auto" w:fill="E7E6E6" w:themeFill="background2"/>
            <w:vAlign w:val="center"/>
          </w:tcPr>
          <w:p w14:paraId="00BF6FEF" w14:textId="77777777" w:rsidR="00D024AB" w:rsidRPr="006927E4" w:rsidRDefault="00D024AB" w:rsidP="00D024AB">
            <w:pPr>
              <w:pStyle w:val="BodyText"/>
              <w:jc w:val="center"/>
              <w:rPr>
                <w:rFonts w:asciiTheme="minorHAnsi" w:hAnsiTheme="minorHAnsi" w:cs="Arial"/>
                <w:b/>
                <w:sz w:val="22"/>
                <w:szCs w:val="22"/>
              </w:rPr>
            </w:pPr>
          </w:p>
        </w:tc>
        <w:tc>
          <w:tcPr>
            <w:tcW w:w="1139" w:type="dxa"/>
            <w:tcBorders>
              <w:top w:val="nil"/>
              <w:left w:val="single" w:sz="4" w:space="0" w:color="auto"/>
              <w:right w:val="single" w:sz="4" w:space="0" w:color="auto"/>
            </w:tcBorders>
            <w:vAlign w:val="center"/>
          </w:tcPr>
          <w:p w14:paraId="4B35C697" w14:textId="77777777"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Post:</w:t>
            </w:r>
          </w:p>
        </w:tc>
        <w:tc>
          <w:tcPr>
            <w:tcW w:w="4531" w:type="dxa"/>
            <w:tcBorders>
              <w:top w:val="nil"/>
              <w:left w:val="single" w:sz="4" w:space="0" w:color="auto"/>
              <w:right w:val="single" w:sz="4" w:space="0" w:color="auto"/>
            </w:tcBorders>
            <w:vAlign w:val="center"/>
          </w:tcPr>
          <w:p w14:paraId="6910737C" w14:textId="77777777" w:rsidR="00D024AB" w:rsidRPr="00560D60" w:rsidRDefault="00D024AB" w:rsidP="00D024AB">
            <w:pPr>
              <w:pStyle w:val="BodyText"/>
              <w:jc w:val="both"/>
              <w:rPr>
                <w:rFonts w:asciiTheme="minorHAnsi" w:hAnsiTheme="minorHAnsi" w:cs="Arial"/>
                <w:sz w:val="22"/>
                <w:szCs w:val="22"/>
              </w:rPr>
            </w:pPr>
            <w:r w:rsidRPr="00560D60">
              <w:rPr>
                <w:rFonts w:asciiTheme="minorHAnsi" w:hAnsiTheme="minorHAnsi" w:cs="Arial"/>
                <w:sz w:val="22"/>
                <w:szCs w:val="22"/>
              </w:rPr>
              <w:t>TDET – Chief Executive Officer (CEO)</w:t>
            </w:r>
          </w:p>
        </w:tc>
        <w:tc>
          <w:tcPr>
            <w:tcW w:w="2075" w:type="dxa"/>
            <w:vMerge/>
            <w:tcBorders>
              <w:left w:val="single" w:sz="4" w:space="0" w:color="auto"/>
            </w:tcBorders>
            <w:vAlign w:val="center"/>
          </w:tcPr>
          <w:p w14:paraId="372B3F2E" w14:textId="77777777" w:rsidR="00D024AB" w:rsidRPr="00560D60" w:rsidRDefault="00D024AB" w:rsidP="00D024AB">
            <w:pPr>
              <w:pStyle w:val="BodyText"/>
              <w:jc w:val="center"/>
              <w:rPr>
                <w:rFonts w:asciiTheme="minorHAnsi" w:hAnsiTheme="minorHAnsi" w:cs="Arial"/>
                <w:sz w:val="22"/>
                <w:szCs w:val="22"/>
              </w:rPr>
            </w:pPr>
          </w:p>
        </w:tc>
      </w:tr>
      <w:tr w:rsidR="00D024AB" w:rsidRPr="006927E4" w14:paraId="2BCFCE91" w14:textId="77777777" w:rsidTr="00D024AB">
        <w:trPr>
          <w:trHeight w:val="413"/>
        </w:trPr>
        <w:tc>
          <w:tcPr>
            <w:tcW w:w="1271" w:type="dxa"/>
            <w:vMerge w:val="restart"/>
            <w:tcBorders>
              <w:right w:val="single" w:sz="4" w:space="0" w:color="auto"/>
            </w:tcBorders>
            <w:shd w:val="clear" w:color="auto" w:fill="E7E6E6" w:themeFill="background2"/>
            <w:vAlign w:val="center"/>
          </w:tcPr>
          <w:p w14:paraId="1B02BD8D" w14:textId="77777777" w:rsidR="00D024AB" w:rsidRPr="006927E4" w:rsidRDefault="00D024AB" w:rsidP="00D024AB">
            <w:pPr>
              <w:pStyle w:val="BodyText"/>
              <w:jc w:val="center"/>
              <w:rPr>
                <w:rFonts w:asciiTheme="minorHAnsi" w:hAnsiTheme="minorHAnsi" w:cs="Arial"/>
                <w:b/>
                <w:sz w:val="22"/>
                <w:szCs w:val="22"/>
              </w:rPr>
            </w:pPr>
            <w:r w:rsidRPr="006927E4">
              <w:rPr>
                <w:rFonts w:asciiTheme="minorHAnsi" w:hAnsiTheme="minorHAnsi" w:cs="Arial"/>
                <w:b/>
                <w:sz w:val="22"/>
                <w:szCs w:val="22"/>
              </w:rPr>
              <w:t>Approved</w:t>
            </w:r>
          </w:p>
        </w:tc>
        <w:tc>
          <w:tcPr>
            <w:tcW w:w="1139" w:type="dxa"/>
            <w:tcBorders>
              <w:top w:val="single" w:sz="4" w:space="0" w:color="auto"/>
              <w:left w:val="single" w:sz="4" w:space="0" w:color="auto"/>
              <w:bottom w:val="nil"/>
              <w:right w:val="single" w:sz="4" w:space="0" w:color="auto"/>
            </w:tcBorders>
            <w:vAlign w:val="center"/>
          </w:tcPr>
          <w:p w14:paraId="532E7A2D" w14:textId="77777777"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Name:</w:t>
            </w:r>
          </w:p>
        </w:tc>
        <w:tc>
          <w:tcPr>
            <w:tcW w:w="4531" w:type="dxa"/>
            <w:tcBorders>
              <w:top w:val="single" w:sz="4" w:space="0" w:color="auto"/>
              <w:left w:val="single" w:sz="4" w:space="0" w:color="auto"/>
              <w:bottom w:val="nil"/>
              <w:right w:val="single" w:sz="4" w:space="0" w:color="auto"/>
            </w:tcBorders>
            <w:vAlign w:val="center"/>
          </w:tcPr>
          <w:p w14:paraId="3911F3C7" w14:textId="77777777" w:rsidR="00D024AB" w:rsidRPr="00560D60" w:rsidRDefault="00D024AB" w:rsidP="00D024AB">
            <w:pPr>
              <w:pStyle w:val="BodyText"/>
              <w:jc w:val="both"/>
              <w:rPr>
                <w:rFonts w:asciiTheme="minorHAnsi" w:hAnsiTheme="minorHAnsi" w:cs="Arial"/>
                <w:sz w:val="22"/>
                <w:szCs w:val="22"/>
              </w:rPr>
            </w:pPr>
            <w:r w:rsidRPr="00560D60">
              <w:rPr>
                <w:rFonts w:asciiTheme="minorHAnsi" w:hAnsiTheme="minorHAnsi" w:cs="Arial"/>
                <w:sz w:val="22"/>
                <w:szCs w:val="22"/>
              </w:rPr>
              <w:t>Committee Members</w:t>
            </w:r>
          </w:p>
        </w:tc>
        <w:tc>
          <w:tcPr>
            <w:tcW w:w="2075" w:type="dxa"/>
            <w:vMerge w:val="restart"/>
            <w:tcBorders>
              <w:left w:val="single" w:sz="4" w:space="0" w:color="auto"/>
            </w:tcBorders>
            <w:vAlign w:val="center"/>
          </w:tcPr>
          <w:p w14:paraId="00C1F48F" w14:textId="650EFF43" w:rsidR="00D024AB" w:rsidRPr="00560D60" w:rsidRDefault="00541112" w:rsidP="00D024AB">
            <w:pPr>
              <w:pStyle w:val="BodyText"/>
              <w:jc w:val="center"/>
              <w:rPr>
                <w:rFonts w:asciiTheme="minorHAnsi" w:hAnsiTheme="minorHAnsi" w:cs="Arial"/>
                <w:sz w:val="22"/>
                <w:szCs w:val="22"/>
              </w:rPr>
            </w:pPr>
            <w:r w:rsidRPr="00560D60">
              <w:rPr>
                <w:rFonts w:asciiTheme="minorHAnsi" w:hAnsiTheme="minorHAnsi" w:cs="Arial"/>
                <w:sz w:val="22"/>
                <w:szCs w:val="22"/>
              </w:rPr>
              <w:t>03/06/2020</w:t>
            </w:r>
          </w:p>
        </w:tc>
      </w:tr>
      <w:tr w:rsidR="00D024AB" w:rsidRPr="006927E4" w14:paraId="50E8F5A5" w14:textId="77777777" w:rsidTr="00D024AB">
        <w:trPr>
          <w:trHeight w:val="413"/>
        </w:trPr>
        <w:tc>
          <w:tcPr>
            <w:tcW w:w="1271" w:type="dxa"/>
            <w:vMerge/>
            <w:tcBorders>
              <w:right w:val="single" w:sz="4" w:space="0" w:color="auto"/>
            </w:tcBorders>
            <w:shd w:val="clear" w:color="auto" w:fill="E7E6E6" w:themeFill="background2"/>
          </w:tcPr>
          <w:p w14:paraId="5E34687E" w14:textId="77777777" w:rsidR="00D024AB" w:rsidRPr="006927E4" w:rsidRDefault="00D024AB" w:rsidP="00D024AB">
            <w:pPr>
              <w:pStyle w:val="BodyText"/>
              <w:rPr>
                <w:rFonts w:asciiTheme="minorHAnsi" w:hAnsiTheme="minorHAnsi" w:cs="Arial"/>
                <w:sz w:val="22"/>
                <w:szCs w:val="22"/>
              </w:rPr>
            </w:pPr>
          </w:p>
        </w:tc>
        <w:tc>
          <w:tcPr>
            <w:tcW w:w="1139" w:type="dxa"/>
            <w:tcBorders>
              <w:top w:val="nil"/>
              <w:left w:val="single" w:sz="4" w:space="0" w:color="auto"/>
              <w:right w:val="single" w:sz="4" w:space="0" w:color="auto"/>
            </w:tcBorders>
            <w:vAlign w:val="center"/>
          </w:tcPr>
          <w:p w14:paraId="1B998A9F" w14:textId="77777777"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Post:</w:t>
            </w:r>
          </w:p>
        </w:tc>
        <w:tc>
          <w:tcPr>
            <w:tcW w:w="4531" w:type="dxa"/>
            <w:tcBorders>
              <w:top w:val="nil"/>
              <w:left w:val="single" w:sz="4" w:space="0" w:color="auto"/>
              <w:right w:val="single" w:sz="4" w:space="0" w:color="auto"/>
            </w:tcBorders>
            <w:vAlign w:val="center"/>
          </w:tcPr>
          <w:p w14:paraId="6C67B3A6" w14:textId="77777777" w:rsidR="00D024AB" w:rsidRPr="00560D60" w:rsidRDefault="00D024AB" w:rsidP="00D024AB">
            <w:pPr>
              <w:pStyle w:val="BodyText"/>
              <w:jc w:val="both"/>
              <w:rPr>
                <w:rFonts w:asciiTheme="minorHAnsi" w:hAnsiTheme="minorHAnsi" w:cs="Arial"/>
                <w:sz w:val="22"/>
                <w:szCs w:val="22"/>
              </w:rPr>
            </w:pPr>
            <w:r w:rsidRPr="00560D60">
              <w:rPr>
                <w:rFonts w:asciiTheme="minorHAnsi" w:hAnsiTheme="minorHAnsi" w:cs="Arial"/>
                <w:sz w:val="22"/>
                <w:szCs w:val="22"/>
              </w:rPr>
              <w:t>TDET Resources Committee</w:t>
            </w:r>
          </w:p>
        </w:tc>
        <w:tc>
          <w:tcPr>
            <w:tcW w:w="2075" w:type="dxa"/>
            <w:vMerge/>
            <w:tcBorders>
              <w:left w:val="single" w:sz="4" w:space="0" w:color="auto"/>
            </w:tcBorders>
            <w:vAlign w:val="center"/>
          </w:tcPr>
          <w:p w14:paraId="6163E8DB" w14:textId="77777777" w:rsidR="00D024AB" w:rsidRPr="006927E4" w:rsidRDefault="00D024AB" w:rsidP="00D024AB">
            <w:pPr>
              <w:pStyle w:val="BodyText"/>
              <w:jc w:val="center"/>
              <w:rPr>
                <w:rFonts w:asciiTheme="minorHAnsi" w:hAnsiTheme="minorHAnsi" w:cs="Arial"/>
                <w:sz w:val="22"/>
                <w:szCs w:val="22"/>
              </w:rPr>
            </w:pPr>
          </w:p>
        </w:tc>
      </w:tr>
    </w:tbl>
    <w:p w14:paraId="1A5505DB" w14:textId="77777777" w:rsidR="00884F43" w:rsidRPr="00EE0BBD" w:rsidRDefault="00884F43" w:rsidP="00E22036">
      <w:pPr>
        <w:widowControl/>
        <w:spacing w:line="259" w:lineRule="auto"/>
        <w:rPr>
          <w:sz w:val="6"/>
          <w:szCs w:val="6"/>
        </w:rPr>
      </w:pPr>
    </w:p>
    <w:p w14:paraId="6235344C" w14:textId="77777777" w:rsidR="008C3E8E" w:rsidRPr="00EE0BBD" w:rsidRDefault="008C3E8E" w:rsidP="00E22036">
      <w:pPr>
        <w:widowControl/>
        <w:spacing w:line="259" w:lineRule="auto"/>
        <w:rPr>
          <w:sz w:val="6"/>
          <w:szCs w:val="6"/>
        </w:rPr>
      </w:pPr>
    </w:p>
    <w:p w14:paraId="2E243A67" w14:textId="77777777" w:rsidR="0000565D" w:rsidRPr="00585AD4" w:rsidRDefault="0000565D" w:rsidP="00E22036">
      <w:pPr>
        <w:widowControl/>
        <w:spacing w:line="259" w:lineRule="auto"/>
        <w:rPr>
          <w:sz w:val="14"/>
          <w:szCs w:val="14"/>
        </w:rPr>
        <w:sectPr w:rsidR="0000565D" w:rsidRPr="00585AD4" w:rsidSect="006C35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567" w:gutter="0"/>
          <w:cols w:space="708"/>
          <w:docGrid w:linePitch="360"/>
        </w:sectPr>
      </w:pPr>
    </w:p>
    <w:p w14:paraId="3EE13F62" w14:textId="77777777" w:rsidR="00FD3EB1" w:rsidRPr="006927E4" w:rsidRDefault="00FD3EB1" w:rsidP="00E22036">
      <w:pPr>
        <w:jc w:val="center"/>
      </w:pPr>
    </w:p>
    <w:p w14:paraId="624974C1" w14:textId="77777777" w:rsidR="00FD3EB1" w:rsidRPr="006927E4" w:rsidRDefault="00FD3EB1" w:rsidP="00E22036">
      <w:pPr>
        <w:jc w:val="center"/>
      </w:pPr>
    </w:p>
    <w:p w14:paraId="37110E5E" w14:textId="4ACE5AD4" w:rsidR="00FD3EB1" w:rsidRDefault="00FD3EB1" w:rsidP="00E22036">
      <w:pPr>
        <w:jc w:val="center"/>
      </w:pPr>
    </w:p>
    <w:p w14:paraId="697F60AA" w14:textId="56AC37F1" w:rsidR="00884F43" w:rsidRDefault="00884F43" w:rsidP="00E22036">
      <w:pPr>
        <w:jc w:val="center"/>
      </w:pPr>
    </w:p>
    <w:p w14:paraId="27EAFEC1" w14:textId="7D3C02A8" w:rsidR="00884F43" w:rsidRDefault="00884F43" w:rsidP="00E22036">
      <w:pPr>
        <w:jc w:val="center"/>
      </w:pPr>
    </w:p>
    <w:p w14:paraId="023EF15A" w14:textId="43BDC929" w:rsidR="00884F43" w:rsidRDefault="00884F43" w:rsidP="00E22036">
      <w:pPr>
        <w:jc w:val="center"/>
      </w:pPr>
    </w:p>
    <w:p w14:paraId="62DAFDF7" w14:textId="77777777" w:rsidR="00884F43" w:rsidRPr="006927E4" w:rsidRDefault="00884F43" w:rsidP="00E22036">
      <w:pPr>
        <w:jc w:val="center"/>
      </w:pPr>
    </w:p>
    <w:p w14:paraId="24610876" w14:textId="77777777" w:rsidR="00FD3EB1" w:rsidRPr="006927E4" w:rsidRDefault="00FD3EB1" w:rsidP="00E22036">
      <w:pPr>
        <w:jc w:val="center"/>
      </w:pPr>
    </w:p>
    <w:p w14:paraId="398E6851" w14:textId="77777777" w:rsidR="00FD3EB1" w:rsidRPr="006927E4" w:rsidRDefault="00FD3EB1" w:rsidP="00E22036">
      <w:pPr>
        <w:jc w:val="center"/>
      </w:pPr>
    </w:p>
    <w:p w14:paraId="2744AFE9" w14:textId="77777777" w:rsidR="00FD3EB1" w:rsidRPr="006927E4" w:rsidRDefault="00FD3EB1" w:rsidP="00E22036">
      <w:pPr>
        <w:jc w:val="center"/>
      </w:pPr>
    </w:p>
    <w:p w14:paraId="111D583C" w14:textId="77777777" w:rsidR="008C3E8E" w:rsidRPr="006927E4" w:rsidRDefault="00FD3EB1" w:rsidP="00E22036">
      <w:pPr>
        <w:jc w:val="center"/>
      </w:pPr>
      <w:r w:rsidRPr="006927E4">
        <w:t>Page intentionally left blank.</w:t>
      </w:r>
    </w:p>
    <w:p w14:paraId="2DCEC06D" w14:textId="77777777" w:rsidR="00FD3EB1" w:rsidRPr="006927E4" w:rsidRDefault="00FD3EB1" w:rsidP="00E22036"/>
    <w:p w14:paraId="6FB8EC23" w14:textId="77777777" w:rsidR="00FD3EB1" w:rsidRPr="006927E4" w:rsidRDefault="00FD3EB1" w:rsidP="00E22036"/>
    <w:p w14:paraId="2447F30D" w14:textId="77777777" w:rsidR="00FD3EB1" w:rsidRPr="006927E4" w:rsidRDefault="00FD3EB1" w:rsidP="00E22036">
      <w:pPr>
        <w:sectPr w:rsidR="00FD3EB1" w:rsidRPr="006927E4">
          <w:headerReference w:type="default" r:id="rId14"/>
          <w:pgSz w:w="11906" w:h="16838"/>
          <w:pgMar w:top="1440" w:right="1440" w:bottom="1440" w:left="1440" w:header="708" w:footer="708" w:gutter="0"/>
          <w:cols w:space="708"/>
          <w:docGrid w:linePitch="360"/>
        </w:sectPr>
      </w:pPr>
    </w:p>
    <w:sdt>
      <w:sdtPr>
        <w:rPr>
          <w:rFonts w:asciiTheme="minorHAnsi" w:eastAsia="Calibri" w:hAnsiTheme="minorHAnsi" w:cstheme="minorHAnsi"/>
          <w:color w:val="auto"/>
          <w:sz w:val="22"/>
          <w:szCs w:val="22"/>
          <w:lang w:val="en-GB"/>
        </w:rPr>
        <w:id w:val="695819165"/>
        <w:docPartObj>
          <w:docPartGallery w:val="Table of Contents"/>
          <w:docPartUnique/>
        </w:docPartObj>
      </w:sdtPr>
      <w:sdtEndPr>
        <w:rPr>
          <w:rFonts w:ascii="Calibri" w:hAnsi="Calibri" w:cs="Calibri"/>
          <w:b/>
          <w:bCs/>
          <w:noProof/>
          <w:sz w:val="6"/>
          <w:szCs w:val="6"/>
        </w:rPr>
      </w:sdtEndPr>
      <w:sdtContent>
        <w:p w14:paraId="36436AA5" w14:textId="72C91B9D" w:rsidR="006171C8" w:rsidRPr="00AB2D20" w:rsidRDefault="006171C8" w:rsidP="006171C8">
          <w:pPr>
            <w:pStyle w:val="TOCHeading"/>
            <w:spacing w:before="0" w:line="240" w:lineRule="auto"/>
            <w:jc w:val="center"/>
            <w:rPr>
              <w:rFonts w:asciiTheme="minorHAnsi" w:hAnsiTheme="minorHAnsi" w:cstheme="minorHAnsi"/>
              <w:sz w:val="22"/>
              <w:szCs w:val="22"/>
            </w:rPr>
          </w:pPr>
          <w:r w:rsidRPr="00AB2D20">
            <w:rPr>
              <w:rFonts w:asciiTheme="minorHAnsi" w:hAnsiTheme="minorHAnsi" w:cstheme="minorHAnsi"/>
              <w:b/>
              <w:bCs/>
              <w:color w:val="auto"/>
              <w:sz w:val="22"/>
              <w:szCs w:val="22"/>
              <w:u w:val="single"/>
            </w:rPr>
            <w:t>Contents</w:t>
          </w:r>
        </w:p>
        <w:p w14:paraId="32575A06" w14:textId="7351A58F" w:rsidR="00CB5825" w:rsidRPr="00AB2D20" w:rsidRDefault="006171C8" w:rsidP="00DE5EDA">
          <w:pPr>
            <w:pStyle w:val="TOC1"/>
            <w:ind w:left="426" w:hanging="284"/>
            <w:rPr>
              <w:rFonts w:asciiTheme="minorHAnsi" w:eastAsiaTheme="minorEastAsia" w:hAnsiTheme="minorHAnsi" w:cstheme="minorBidi"/>
              <w:noProof/>
              <w:sz w:val="22"/>
              <w:szCs w:val="22"/>
              <w:lang w:eastAsia="en-GB"/>
            </w:rPr>
          </w:pPr>
          <w:r w:rsidRPr="00AB2D20">
            <w:rPr>
              <w:rFonts w:asciiTheme="minorHAnsi" w:hAnsiTheme="minorHAnsi" w:cstheme="minorHAnsi"/>
              <w:sz w:val="22"/>
              <w:szCs w:val="22"/>
            </w:rPr>
            <w:fldChar w:fldCharType="begin"/>
          </w:r>
          <w:r w:rsidRPr="00AB2D20">
            <w:rPr>
              <w:rFonts w:asciiTheme="minorHAnsi" w:hAnsiTheme="minorHAnsi" w:cstheme="minorHAnsi"/>
              <w:sz w:val="22"/>
              <w:szCs w:val="22"/>
            </w:rPr>
            <w:instrText xml:space="preserve"> TOC \o "1-3" \h \z \u </w:instrText>
          </w:r>
          <w:r w:rsidRPr="00AB2D20">
            <w:rPr>
              <w:rFonts w:asciiTheme="minorHAnsi" w:hAnsiTheme="minorHAnsi" w:cstheme="minorHAnsi"/>
              <w:sz w:val="22"/>
              <w:szCs w:val="22"/>
            </w:rPr>
            <w:fldChar w:fldCharType="separate"/>
          </w:r>
          <w:hyperlink w:anchor="_Toc49938707" w:history="1">
            <w:r w:rsidR="00CB5825" w:rsidRPr="00AB2D20">
              <w:rPr>
                <w:rStyle w:val="Hyperlink"/>
                <w:noProof/>
                <w:sz w:val="22"/>
                <w:szCs w:val="22"/>
              </w:rPr>
              <w:t>1.</w:t>
            </w:r>
            <w:r w:rsidR="00CB5825" w:rsidRPr="00AB2D20">
              <w:rPr>
                <w:rFonts w:asciiTheme="minorHAnsi" w:eastAsiaTheme="minorEastAsia" w:hAnsiTheme="minorHAnsi" w:cstheme="minorBidi"/>
                <w:noProof/>
                <w:sz w:val="22"/>
                <w:szCs w:val="22"/>
                <w:lang w:eastAsia="en-GB"/>
              </w:rPr>
              <w:tab/>
            </w:r>
            <w:r w:rsidR="00CB5825" w:rsidRPr="00AB2D20">
              <w:rPr>
                <w:rStyle w:val="Hyperlink"/>
                <w:noProof/>
                <w:sz w:val="22"/>
                <w:szCs w:val="22"/>
              </w:rPr>
              <w:t>Introduction</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_Toc49938707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5</w:t>
            </w:r>
            <w:r w:rsidR="00CB5825" w:rsidRPr="00AB2D20">
              <w:rPr>
                <w:noProof/>
                <w:webHidden/>
                <w:sz w:val="22"/>
                <w:szCs w:val="22"/>
              </w:rPr>
              <w:fldChar w:fldCharType="end"/>
            </w:r>
          </w:hyperlink>
        </w:p>
        <w:p w14:paraId="5C255EFC" w14:textId="7F1F14FC" w:rsidR="00CB5825" w:rsidRPr="00AB2D20" w:rsidRDefault="0022256A" w:rsidP="00DE5EDA">
          <w:pPr>
            <w:pStyle w:val="TOC1"/>
            <w:ind w:left="426" w:hanging="284"/>
            <w:rPr>
              <w:rFonts w:asciiTheme="minorHAnsi" w:eastAsiaTheme="minorEastAsia" w:hAnsiTheme="minorHAnsi" w:cstheme="minorBidi"/>
              <w:noProof/>
              <w:sz w:val="22"/>
              <w:szCs w:val="22"/>
              <w:lang w:eastAsia="en-GB"/>
            </w:rPr>
          </w:pPr>
          <w:hyperlink w:anchor="_Toc49938708" w:history="1">
            <w:r w:rsidR="00CB5825" w:rsidRPr="00AB2D20">
              <w:rPr>
                <w:rStyle w:val="Hyperlink"/>
                <w:noProof/>
                <w:sz w:val="22"/>
                <w:szCs w:val="22"/>
              </w:rPr>
              <w:t>2.</w:t>
            </w:r>
            <w:r w:rsidR="00CB5825" w:rsidRPr="00AB2D20">
              <w:rPr>
                <w:rFonts w:asciiTheme="minorHAnsi" w:eastAsiaTheme="minorEastAsia" w:hAnsiTheme="minorHAnsi" w:cstheme="minorBidi"/>
                <w:noProof/>
                <w:sz w:val="22"/>
                <w:szCs w:val="22"/>
                <w:lang w:eastAsia="en-GB"/>
              </w:rPr>
              <w:tab/>
            </w:r>
            <w:r w:rsidR="00CB5825" w:rsidRPr="00AB2D20">
              <w:rPr>
                <w:rStyle w:val="Hyperlink"/>
                <w:noProof/>
                <w:sz w:val="22"/>
                <w:szCs w:val="22"/>
              </w:rPr>
              <w:t>Potential harm posed by COVID-19</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_Toc49938708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6</w:t>
            </w:r>
            <w:r w:rsidR="00CB5825" w:rsidRPr="00AB2D20">
              <w:rPr>
                <w:noProof/>
                <w:webHidden/>
                <w:sz w:val="22"/>
                <w:szCs w:val="22"/>
              </w:rPr>
              <w:fldChar w:fldCharType="end"/>
            </w:r>
          </w:hyperlink>
        </w:p>
        <w:p w14:paraId="20B9DC57" w14:textId="314FD2BD" w:rsidR="00CB5825" w:rsidRPr="00AB2D20" w:rsidRDefault="0022256A" w:rsidP="00DE5EDA">
          <w:pPr>
            <w:pStyle w:val="TOC1"/>
            <w:ind w:left="426" w:hanging="284"/>
            <w:rPr>
              <w:rFonts w:asciiTheme="minorHAnsi" w:eastAsiaTheme="minorEastAsia" w:hAnsiTheme="minorHAnsi" w:cstheme="minorBidi"/>
              <w:noProof/>
              <w:sz w:val="22"/>
              <w:szCs w:val="22"/>
              <w:lang w:eastAsia="en-GB"/>
            </w:rPr>
          </w:pPr>
          <w:hyperlink w:anchor="_Toc49938709" w:history="1">
            <w:r w:rsidR="00CB5825" w:rsidRPr="00AB2D20">
              <w:rPr>
                <w:rStyle w:val="Hyperlink"/>
                <w:noProof/>
                <w:sz w:val="22"/>
                <w:szCs w:val="22"/>
              </w:rPr>
              <w:t>3.</w:t>
            </w:r>
            <w:r w:rsidR="00CB5825" w:rsidRPr="00AB2D20">
              <w:rPr>
                <w:rFonts w:asciiTheme="minorHAnsi" w:eastAsiaTheme="minorEastAsia" w:hAnsiTheme="minorHAnsi" w:cstheme="minorBidi"/>
                <w:noProof/>
                <w:sz w:val="22"/>
                <w:szCs w:val="22"/>
                <w:lang w:eastAsia="en-GB"/>
              </w:rPr>
              <w:tab/>
            </w:r>
            <w:r w:rsidR="00CB5825" w:rsidRPr="00AB2D20">
              <w:rPr>
                <w:rStyle w:val="Hyperlink"/>
                <w:noProof/>
                <w:sz w:val="22"/>
                <w:szCs w:val="22"/>
              </w:rPr>
              <w:t>Guidance, control measures and additional actions</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_Toc49938709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7</w:t>
            </w:r>
            <w:r w:rsidR="00CB5825" w:rsidRPr="00AB2D20">
              <w:rPr>
                <w:noProof/>
                <w:webHidden/>
                <w:sz w:val="22"/>
                <w:szCs w:val="22"/>
              </w:rPr>
              <w:fldChar w:fldCharType="end"/>
            </w:r>
          </w:hyperlink>
        </w:p>
        <w:p w14:paraId="1546B393" w14:textId="680E0CC9"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10" w:history="1">
            <w:r w:rsidR="00CB5825" w:rsidRPr="00AB2D20">
              <w:rPr>
                <w:rStyle w:val="Hyperlink"/>
                <w:noProof/>
                <w:sz w:val="22"/>
                <w:szCs w:val="22"/>
              </w:rPr>
              <w:t>3.1.</w:t>
            </w:r>
            <w:r w:rsidR="00CB5825" w:rsidRPr="00AB2D20">
              <w:rPr>
                <w:rFonts w:eastAsiaTheme="minorEastAsia" w:cstheme="minorBidi"/>
                <w:noProof/>
                <w:sz w:val="22"/>
                <w:szCs w:val="22"/>
                <w:lang w:eastAsia="en-GB"/>
              </w:rPr>
              <w:tab/>
            </w:r>
            <w:r w:rsidR="00CB5825" w:rsidRPr="00AB2D20">
              <w:rPr>
                <w:rStyle w:val="Hyperlink"/>
                <w:noProof/>
                <w:sz w:val="22"/>
                <w:szCs w:val="22"/>
              </w:rPr>
              <w:t>People that should be advised to come into work or work from home</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_Toc49938710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7</w:t>
            </w:r>
            <w:r w:rsidR="00CB5825" w:rsidRPr="00AB2D20">
              <w:rPr>
                <w:noProof/>
                <w:webHidden/>
                <w:sz w:val="22"/>
                <w:szCs w:val="22"/>
              </w:rPr>
              <w:fldChar w:fldCharType="end"/>
            </w:r>
          </w:hyperlink>
        </w:p>
        <w:p w14:paraId="5463CA32" w14:textId="61382530"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11" w:history="1">
            <w:r w:rsidR="00CB5825" w:rsidRPr="00AB2D20">
              <w:rPr>
                <w:rStyle w:val="Hyperlink"/>
                <w:noProof/>
                <w:sz w:val="22"/>
                <w:szCs w:val="22"/>
              </w:rPr>
              <w:t>3.2.</w:t>
            </w:r>
            <w:r w:rsidR="00CB5825" w:rsidRPr="00AB2D20">
              <w:rPr>
                <w:rFonts w:eastAsiaTheme="minorEastAsia" w:cstheme="minorBidi"/>
                <w:noProof/>
                <w:sz w:val="22"/>
                <w:szCs w:val="22"/>
                <w:lang w:eastAsia="en-GB"/>
              </w:rPr>
              <w:tab/>
            </w:r>
            <w:r w:rsidR="00CB5825" w:rsidRPr="00AB2D20">
              <w:rPr>
                <w:rStyle w:val="Hyperlink"/>
                <w:noProof/>
                <w:sz w:val="22"/>
                <w:szCs w:val="22"/>
              </w:rPr>
              <w:t>Protecting people who are at higher risk of harm.  (Clinically Extremely Vulnerable, Clinically Vulnerable, Pupils who are shielding or self-isolating, and BAME communities)</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_Toc49938711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8</w:t>
            </w:r>
            <w:r w:rsidR="00CB5825" w:rsidRPr="00AB2D20">
              <w:rPr>
                <w:noProof/>
                <w:webHidden/>
                <w:sz w:val="22"/>
                <w:szCs w:val="22"/>
              </w:rPr>
              <w:fldChar w:fldCharType="end"/>
            </w:r>
          </w:hyperlink>
        </w:p>
        <w:p w14:paraId="1350B80F" w14:textId="4E7300F2"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12" w:history="1">
            <w:r w:rsidR="00CB5825" w:rsidRPr="00AB2D20">
              <w:rPr>
                <w:rStyle w:val="Hyperlink"/>
                <w:noProof/>
                <w:sz w:val="22"/>
                <w:szCs w:val="22"/>
              </w:rPr>
              <w:t>3.3.</w:t>
            </w:r>
            <w:r w:rsidR="00CB5825" w:rsidRPr="00AB2D20">
              <w:rPr>
                <w:rFonts w:eastAsiaTheme="minorEastAsia" w:cstheme="minorBidi"/>
                <w:noProof/>
                <w:sz w:val="22"/>
                <w:szCs w:val="22"/>
                <w:lang w:eastAsia="en-GB"/>
              </w:rPr>
              <w:tab/>
            </w:r>
            <w:r w:rsidR="00CB5825" w:rsidRPr="00AB2D20">
              <w:rPr>
                <w:rStyle w:val="Hyperlink"/>
                <w:noProof/>
                <w:sz w:val="22"/>
                <w:szCs w:val="22"/>
              </w:rPr>
              <w:t>Reporting confirmed positive COVID-19 situations, engaging with the NHS Test and Trace process, working collaboratively with the Local Health Protection Team at NIHP, and people who need to self-isolate</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_Toc49938712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12</w:t>
            </w:r>
            <w:r w:rsidR="00CB5825" w:rsidRPr="00AB2D20">
              <w:rPr>
                <w:noProof/>
                <w:webHidden/>
                <w:sz w:val="22"/>
                <w:szCs w:val="22"/>
              </w:rPr>
              <w:fldChar w:fldCharType="end"/>
            </w:r>
          </w:hyperlink>
        </w:p>
        <w:p w14:paraId="1AB1CD66" w14:textId="48D061CC"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13" w:history="1">
            <w:r w:rsidR="00CB5825" w:rsidRPr="00AB2D20">
              <w:rPr>
                <w:rStyle w:val="Hyperlink"/>
                <w:noProof/>
                <w:sz w:val="22"/>
                <w:szCs w:val="22"/>
              </w:rPr>
              <w:t>3.4.</w:t>
            </w:r>
            <w:r w:rsidR="00CB5825" w:rsidRPr="00AB2D20">
              <w:rPr>
                <w:rFonts w:eastAsiaTheme="minorEastAsia" w:cstheme="minorBidi"/>
                <w:noProof/>
                <w:sz w:val="22"/>
                <w:szCs w:val="22"/>
                <w:lang w:eastAsia="en-GB"/>
              </w:rPr>
              <w:tab/>
            </w:r>
            <w:r w:rsidR="00CB5825" w:rsidRPr="00AB2D20">
              <w:rPr>
                <w:rStyle w:val="Hyperlink"/>
                <w:noProof/>
                <w:sz w:val="22"/>
                <w:szCs w:val="22"/>
              </w:rPr>
              <w:t>Employee second jobs, i.e. voluntary, part-time, or temporary</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_Toc49938713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23</w:t>
            </w:r>
            <w:r w:rsidR="00CB5825" w:rsidRPr="00AB2D20">
              <w:rPr>
                <w:noProof/>
                <w:webHidden/>
                <w:sz w:val="22"/>
                <w:szCs w:val="22"/>
              </w:rPr>
              <w:fldChar w:fldCharType="end"/>
            </w:r>
          </w:hyperlink>
        </w:p>
        <w:p w14:paraId="32219381" w14:textId="4F99325C"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14" w:history="1">
            <w:r w:rsidR="00CB5825" w:rsidRPr="00AB2D20">
              <w:rPr>
                <w:rStyle w:val="Hyperlink"/>
                <w:noProof/>
                <w:sz w:val="22"/>
                <w:szCs w:val="22"/>
              </w:rPr>
              <w:t>3.5.</w:t>
            </w:r>
            <w:r w:rsidR="00CB5825" w:rsidRPr="00AB2D20">
              <w:rPr>
                <w:rFonts w:eastAsiaTheme="minorEastAsia" w:cstheme="minorBidi"/>
                <w:noProof/>
                <w:sz w:val="22"/>
                <w:szCs w:val="22"/>
                <w:lang w:eastAsia="en-GB"/>
              </w:rPr>
              <w:tab/>
            </w:r>
            <w:r w:rsidR="00CB5825" w:rsidRPr="00AB2D20">
              <w:rPr>
                <w:rStyle w:val="Hyperlink"/>
                <w:noProof/>
                <w:sz w:val="22"/>
                <w:szCs w:val="22"/>
              </w:rPr>
              <w:t>Equality in the workplace</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_Toc49938714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24</w:t>
            </w:r>
            <w:r w:rsidR="00CB5825" w:rsidRPr="00AB2D20">
              <w:rPr>
                <w:noProof/>
                <w:webHidden/>
                <w:sz w:val="22"/>
                <w:szCs w:val="22"/>
              </w:rPr>
              <w:fldChar w:fldCharType="end"/>
            </w:r>
          </w:hyperlink>
        </w:p>
        <w:p w14:paraId="4D248059" w14:textId="515BBBAA"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15" w:history="1">
            <w:r w:rsidR="00CB5825" w:rsidRPr="00AB2D20">
              <w:rPr>
                <w:rStyle w:val="Hyperlink"/>
                <w:noProof/>
                <w:sz w:val="22"/>
                <w:szCs w:val="22"/>
              </w:rPr>
              <w:t>3.6.</w:t>
            </w:r>
            <w:r w:rsidR="00CB5825" w:rsidRPr="00AB2D20">
              <w:rPr>
                <w:rFonts w:eastAsiaTheme="minorEastAsia" w:cstheme="minorBidi"/>
                <w:noProof/>
                <w:sz w:val="22"/>
                <w:szCs w:val="22"/>
                <w:lang w:eastAsia="en-GB"/>
              </w:rPr>
              <w:tab/>
            </w:r>
            <w:r w:rsidR="00CB5825" w:rsidRPr="00AB2D20">
              <w:rPr>
                <w:rStyle w:val="Hyperlink"/>
                <w:noProof/>
                <w:sz w:val="22"/>
                <w:szCs w:val="22"/>
              </w:rPr>
              <w:t>Safe social distancing, communication, enforcement, and mitigating actions</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_Toc49938715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24</w:t>
            </w:r>
            <w:r w:rsidR="00CB5825" w:rsidRPr="00AB2D20">
              <w:rPr>
                <w:noProof/>
                <w:webHidden/>
                <w:sz w:val="22"/>
                <w:szCs w:val="22"/>
              </w:rPr>
              <w:fldChar w:fldCharType="end"/>
            </w:r>
          </w:hyperlink>
        </w:p>
        <w:p w14:paraId="0C5CB0EC" w14:textId="4714FDA7"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16" w:history="1">
            <w:r w:rsidR="00CB5825" w:rsidRPr="00AB2D20">
              <w:rPr>
                <w:rStyle w:val="Hyperlink"/>
                <w:noProof/>
                <w:sz w:val="22"/>
                <w:szCs w:val="22"/>
              </w:rPr>
              <w:t>3.7.</w:t>
            </w:r>
            <w:r w:rsidR="00CB5825" w:rsidRPr="00AB2D20">
              <w:rPr>
                <w:rFonts w:eastAsiaTheme="minorEastAsia" w:cstheme="minorBidi"/>
                <w:noProof/>
                <w:sz w:val="22"/>
                <w:szCs w:val="22"/>
                <w:lang w:eastAsia="en-GB"/>
              </w:rPr>
              <w:tab/>
            </w:r>
            <w:r w:rsidR="00CB5825" w:rsidRPr="00AB2D20">
              <w:rPr>
                <w:rStyle w:val="Hyperlink"/>
                <w:noProof/>
                <w:sz w:val="22"/>
                <w:szCs w:val="22"/>
              </w:rPr>
              <w:t>Physical Education and Playgrounds</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_Toc49938716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26</w:t>
            </w:r>
            <w:r w:rsidR="00CB5825" w:rsidRPr="00AB2D20">
              <w:rPr>
                <w:noProof/>
                <w:webHidden/>
                <w:sz w:val="22"/>
                <w:szCs w:val="22"/>
              </w:rPr>
              <w:fldChar w:fldCharType="end"/>
            </w:r>
          </w:hyperlink>
        </w:p>
        <w:p w14:paraId="5AFC185D" w14:textId="265569B2"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17" w:history="1">
            <w:r w:rsidR="00CB5825" w:rsidRPr="00AB2D20">
              <w:rPr>
                <w:rStyle w:val="Hyperlink"/>
                <w:noProof/>
                <w:sz w:val="22"/>
                <w:szCs w:val="22"/>
              </w:rPr>
              <w:t>3.8.</w:t>
            </w:r>
            <w:r w:rsidR="00CB5825" w:rsidRPr="00AB2D20">
              <w:rPr>
                <w:rFonts w:eastAsiaTheme="minorEastAsia" w:cstheme="minorBidi"/>
                <w:noProof/>
                <w:sz w:val="22"/>
                <w:szCs w:val="22"/>
                <w:lang w:eastAsia="en-GB"/>
              </w:rPr>
              <w:tab/>
            </w:r>
            <w:r w:rsidR="00CB5825" w:rsidRPr="00AB2D20">
              <w:rPr>
                <w:rStyle w:val="Hyperlink"/>
                <w:noProof/>
                <w:sz w:val="22"/>
                <w:szCs w:val="22"/>
              </w:rPr>
              <w:t>Off-Site Educational Enrichment Visits</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_Toc49938717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28</w:t>
            </w:r>
            <w:r w:rsidR="00CB5825" w:rsidRPr="00AB2D20">
              <w:rPr>
                <w:noProof/>
                <w:webHidden/>
                <w:sz w:val="22"/>
                <w:szCs w:val="22"/>
              </w:rPr>
              <w:fldChar w:fldCharType="end"/>
            </w:r>
          </w:hyperlink>
        </w:p>
        <w:p w14:paraId="143F7E55" w14:textId="538A15D4"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18" w:history="1">
            <w:r w:rsidR="00CB5825" w:rsidRPr="00AB2D20">
              <w:rPr>
                <w:rStyle w:val="Hyperlink"/>
                <w:noProof/>
                <w:sz w:val="22"/>
                <w:szCs w:val="22"/>
              </w:rPr>
              <w:t>3.9.</w:t>
            </w:r>
            <w:r w:rsidR="00CB5825" w:rsidRPr="00AB2D20">
              <w:rPr>
                <w:rFonts w:eastAsiaTheme="minorEastAsia" w:cstheme="minorBidi"/>
                <w:noProof/>
                <w:sz w:val="22"/>
                <w:szCs w:val="22"/>
                <w:lang w:eastAsia="en-GB"/>
              </w:rPr>
              <w:tab/>
            </w:r>
            <w:r w:rsidR="00CB5825" w:rsidRPr="00AB2D20">
              <w:rPr>
                <w:rStyle w:val="Hyperlink"/>
                <w:noProof/>
                <w:sz w:val="22"/>
                <w:szCs w:val="22"/>
              </w:rPr>
              <w:t>Music</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_Toc49938718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29</w:t>
            </w:r>
            <w:r w:rsidR="00CB5825" w:rsidRPr="00AB2D20">
              <w:rPr>
                <w:noProof/>
                <w:webHidden/>
                <w:sz w:val="22"/>
                <w:szCs w:val="22"/>
              </w:rPr>
              <w:fldChar w:fldCharType="end"/>
            </w:r>
          </w:hyperlink>
        </w:p>
        <w:p w14:paraId="62DE2E7C" w14:textId="50C4E392"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19" w:history="1">
            <w:r w:rsidR="00CB5825" w:rsidRPr="00AB2D20">
              <w:rPr>
                <w:rStyle w:val="Hyperlink"/>
                <w:noProof/>
                <w:sz w:val="22"/>
                <w:szCs w:val="22"/>
              </w:rPr>
              <w:t>3.10.</w:t>
            </w:r>
            <w:r w:rsidR="00CB5825" w:rsidRPr="00AB2D20">
              <w:rPr>
                <w:rFonts w:eastAsiaTheme="minorEastAsia" w:cstheme="minorBidi"/>
                <w:noProof/>
                <w:sz w:val="22"/>
                <w:szCs w:val="22"/>
                <w:lang w:eastAsia="en-GB"/>
              </w:rPr>
              <w:tab/>
            </w:r>
            <w:r w:rsidR="00CB5825" w:rsidRPr="00AB2D20">
              <w:rPr>
                <w:rStyle w:val="Hyperlink"/>
                <w:noProof/>
                <w:sz w:val="22"/>
                <w:szCs w:val="22"/>
              </w:rPr>
              <w:t>Personal (i.e. frequent handwashing) and respiratory (i.e. catch it, bin it, kill it) hygiene communication and enforcement</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_Toc49938719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30</w:t>
            </w:r>
            <w:r w:rsidR="00CB5825" w:rsidRPr="00AB2D20">
              <w:rPr>
                <w:noProof/>
                <w:webHidden/>
                <w:sz w:val="22"/>
                <w:szCs w:val="22"/>
              </w:rPr>
              <w:fldChar w:fldCharType="end"/>
            </w:r>
          </w:hyperlink>
        </w:p>
        <w:p w14:paraId="00AA4050" w14:textId="42C048F6"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20" w:history="1">
            <w:r w:rsidR="00CB5825" w:rsidRPr="00AB2D20">
              <w:rPr>
                <w:rStyle w:val="Hyperlink"/>
                <w:noProof/>
                <w:sz w:val="22"/>
                <w:szCs w:val="22"/>
              </w:rPr>
              <w:t>3.11.</w:t>
            </w:r>
            <w:r w:rsidR="00CB5825" w:rsidRPr="00AB2D20">
              <w:rPr>
                <w:rFonts w:eastAsiaTheme="minorEastAsia" w:cstheme="minorBidi"/>
                <w:noProof/>
                <w:sz w:val="22"/>
                <w:szCs w:val="22"/>
                <w:lang w:eastAsia="en-GB"/>
              </w:rPr>
              <w:tab/>
            </w:r>
            <w:r w:rsidR="00CB5825" w:rsidRPr="00AB2D20">
              <w:rPr>
                <w:rStyle w:val="Hyperlink"/>
                <w:noProof/>
                <w:sz w:val="22"/>
                <w:szCs w:val="22"/>
              </w:rPr>
              <w:t>Numbers coming to and leaving Academy premises at any one time</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_Toc49938720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31</w:t>
            </w:r>
            <w:r w:rsidR="00CB5825" w:rsidRPr="00AB2D20">
              <w:rPr>
                <w:noProof/>
                <w:webHidden/>
                <w:sz w:val="22"/>
                <w:szCs w:val="22"/>
              </w:rPr>
              <w:fldChar w:fldCharType="end"/>
            </w:r>
          </w:hyperlink>
        </w:p>
        <w:p w14:paraId="1E71FACE" w14:textId="72609214"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21" w:history="1">
            <w:r w:rsidR="00CB5825" w:rsidRPr="00AB2D20">
              <w:rPr>
                <w:rStyle w:val="Hyperlink"/>
                <w:noProof/>
                <w:sz w:val="22"/>
                <w:szCs w:val="22"/>
              </w:rPr>
              <w:t>3.12.</w:t>
            </w:r>
            <w:r w:rsidR="00CB5825" w:rsidRPr="00AB2D20">
              <w:rPr>
                <w:rFonts w:eastAsiaTheme="minorEastAsia" w:cstheme="minorBidi"/>
                <w:noProof/>
                <w:sz w:val="22"/>
                <w:szCs w:val="22"/>
                <w:lang w:eastAsia="en-GB"/>
              </w:rPr>
              <w:tab/>
            </w:r>
            <w:r w:rsidR="00CB5825" w:rsidRPr="00AB2D20">
              <w:rPr>
                <w:rStyle w:val="Hyperlink"/>
                <w:noProof/>
                <w:sz w:val="22"/>
                <w:szCs w:val="22"/>
              </w:rPr>
              <w:t>Face coverings</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_Toc49938721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32</w:t>
            </w:r>
            <w:r w:rsidR="00CB5825" w:rsidRPr="00AB2D20">
              <w:rPr>
                <w:noProof/>
                <w:webHidden/>
                <w:sz w:val="22"/>
                <w:szCs w:val="22"/>
              </w:rPr>
              <w:fldChar w:fldCharType="end"/>
            </w:r>
          </w:hyperlink>
        </w:p>
        <w:p w14:paraId="15AF7E17" w14:textId="57E38CA6"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22" w:history="1">
            <w:r w:rsidR="00CB5825" w:rsidRPr="00AB2D20">
              <w:rPr>
                <w:rStyle w:val="Hyperlink"/>
                <w:noProof/>
                <w:sz w:val="22"/>
                <w:szCs w:val="22"/>
              </w:rPr>
              <w:t>3.13.</w:t>
            </w:r>
            <w:r w:rsidR="00CB5825" w:rsidRPr="00AB2D20">
              <w:rPr>
                <w:rFonts w:eastAsiaTheme="minorEastAsia" w:cstheme="minorBidi"/>
                <w:noProof/>
                <w:sz w:val="22"/>
                <w:szCs w:val="22"/>
                <w:lang w:eastAsia="en-GB"/>
              </w:rPr>
              <w:tab/>
            </w:r>
            <w:r w:rsidR="00CB5825" w:rsidRPr="00AB2D20">
              <w:rPr>
                <w:rStyle w:val="Hyperlink"/>
                <w:noProof/>
                <w:sz w:val="22"/>
                <w:szCs w:val="22"/>
              </w:rPr>
              <w:t>Migrating within and around the Academy premises</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_Toc49938722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34</w:t>
            </w:r>
            <w:r w:rsidR="00CB5825" w:rsidRPr="00AB2D20">
              <w:rPr>
                <w:noProof/>
                <w:webHidden/>
                <w:sz w:val="22"/>
                <w:szCs w:val="22"/>
              </w:rPr>
              <w:fldChar w:fldCharType="end"/>
            </w:r>
          </w:hyperlink>
        </w:p>
        <w:p w14:paraId="088501C0" w14:textId="07F73DA1"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23" w:history="1">
            <w:r w:rsidR="00CB5825" w:rsidRPr="00AB2D20">
              <w:rPr>
                <w:rStyle w:val="Hyperlink"/>
                <w:noProof/>
                <w:sz w:val="22"/>
                <w:szCs w:val="22"/>
              </w:rPr>
              <w:t>3.14.</w:t>
            </w:r>
            <w:r w:rsidR="00CB5825" w:rsidRPr="00AB2D20">
              <w:rPr>
                <w:rFonts w:eastAsiaTheme="minorEastAsia" w:cstheme="minorBidi"/>
                <w:noProof/>
                <w:sz w:val="22"/>
                <w:szCs w:val="22"/>
                <w:lang w:eastAsia="en-GB"/>
              </w:rPr>
              <w:tab/>
            </w:r>
            <w:r w:rsidR="00CB5825" w:rsidRPr="00AB2D20">
              <w:rPr>
                <w:rStyle w:val="Hyperlink"/>
                <w:noProof/>
                <w:sz w:val="22"/>
                <w:szCs w:val="22"/>
              </w:rPr>
              <w:t>Workplaces, workstations, teaching and learning areas, work and learning equipment and resources including soft and cuddly toys</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_Toc49938723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34</w:t>
            </w:r>
            <w:r w:rsidR="00CB5825" w:rsidRPr="00AB2D20">
              <w:rPr>
                <w:noProof/>
                <w:webHidden/>
                <w:sz w:val="22"/>
                <w:szCs w:val="22"/>
              </w:rPr>
              <w:fldChar w:fldCharType="end"/>
            </w:r>
          </w:hyperlink>
        </w:p>
        <w:p w14:paraId="71A0E638" w14:textId="3DE6808E"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24" w:history="1">
            <w:r w:rsidR="00CB5825" w:rsidRPr="00AB2D20">
              <w:rPr>
                <w:rStyle w:val="Hyperlink"/>
                <w:noProof/>
                <w:sz w:val="22"/>
                <w:szCs w:val="22"/>
              </w:rPr>
              <w:t>3.15.</w:t>
            </w:r>
            <w:r w:rsidR="00CB5825" w:rsidRPr="00AB2D20">
              <w:rPr>
                <w:rFonts w:eastAsiaTheme="minorEastAsia" w:cstheme="minorBidi"/>
                <w:noProof/>
                <w:sz w:val="22"/>
                <w:szCs w:val="22"/>
                <w:lang w:eastAsia="en-GB"/>
              </w:rPr>
              <w:tab/>
            </w:r>
            <w:r w:rsidR="00CB5825" w:rsidRPr="00AB2D20">
              <w:rPr>
                <w:rStyle w:val="Hyperlink"/>
                <w:noProof/>
                <w:sz w:val="22"/>
                <w:szCs w:val="22"/>
              </w:rPr>
              <w:t>Meetings</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_Toc49938724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37</w:t>
            </w:r>
            <w:r w:rsidR="00CB5825" w:rsidRPr="00AB2D20">
              <w:rPr>
                <w:noProof/>
                <w:webHidden/>
                <w:sz w:val="22"/>
                <w:szCs w:val="22"/>
              </w:rPr>
              <w:fldChar w:fldCharType="end"/>
            </w:r>
          </w:hyperlink>
        </w:p>
        <w:p w14:paraId="44ACF522" w14:textId="4C2EB7ED"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25" w:history="1">
            <w:r w:rsidR="00CB5825" w:rsidRPr="00AB2D20">
              <w:rPr>
                <w:rStyle w:val="Hyperlink"/>
                <w:noProof/>
                <w:sz w:val="22"/>
                <w:szCs w:val="22"/>
              </w:rPr>
              <w:t>3.16.</w:t>
            </w:r>
            <w:r w:rsidR="00CB5825" w:rsidRPr="00AB2D20">
              <w:rPr>
                <w:rFonts w:eastAsiaTheme="minorEastAsia" w:cstheme="minorBidi"/>
                <w:noProof/>
                <w:sz w:val="22"/>
                <w:szCs w:val="22"/>
                <w:lang w:eastAsia="en-GB"/>
              </w:rPr>
              <w:tab/>
            </w:r>
            <w:r w:rsidR="00CB5825" w:rsidRPr="00AB2D20">
              <w:rPr>
                <w:rStyle w:val="Hyperlink"/>
                <w:noProof/>
                <w:sz w:val="22"/>
                <w:szCs w:val="22"/>
              </w:rPr>
              <w:t>Common Areas</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_Toc49938725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38</w:t>
            </w:r>
            <w:r w:rsidR="00CB5825" w:rsidRPr="00AB2D20">
              <w:rPr>
                <w:noProof/>
                <w:webHidden/>
                <w:sz w:val="22"/>
                <w:szCs w:val="22"/>
              </w:rPr>
              <w:fldChar w:fldCharType="end"/>
            </w:r>
          </w:hyperlink>
        </w:p>
        <w:p w14:paraId="3A44E21C" w14:textId="022AEBEA"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26" w:history="1">
            <w:r w:rsidR="00CB5825" w:rsidRPr="00AB2D20">
              <w:rPr>
                <w:rStyle w:val="Hyperlink"/>
                <w:noProof/>
                <w:sz w:val="22"/>
                <w:szCs w:val="22"/>
              </w:rPr>
              <w:t>3.17.</w:t>
            </w:r>
            <w:r w:rsidR="00CB5825" w:rsidRPr="00AB2D20">
              <w:rPr>
                <w:rFonts w:eastAsiaTheme="minorEastAsia" w:cstheme="minorBidi"/>
                <w:noProof/>
                <w:sz w:val="22"/>
                <w:szCs w:val="22"/>
                <w:lang w:eastAsia="en-GB"/>
              </w:rPr>
              <w:tab/>
            </w:r>
            <w:r w:rsidR="00CB5825" w:rsidRPr="00AB2D20">
              <w:rPr>
                <w:rStyle w:val="Hyperlink"/>
                <w:noProof/>
                <w:sz w:val="22"/>
                <w:szCs w:val="22"/>
              </w:rPr>
              <w:t>Issuing new school uniforms</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_Toc49938726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39</w:t>
            </w:r>
            <w:r w:rsidR="00CB5825" w:rsidRPr="00AB2D20">
              <w:rPr>
                <w:noProof/>
                <w:webHidden/>
                <w:sz w:val="22"/>
                <w:szCs w:val="22"/>
              </w:rPr>
              <w:fldChar w:fldCharType="end"/>
            </w:r>
          </w:hyperlink>
        </w:p>
        <w:p w14:paraId="7FA30DF5" w14:textId="4861B923"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27" w:history="1">
            <w:r w:rsidR="00CB5825" w:rsidRPr="00AB2D20">
              <w:rPr>
                <w:rStyle w:val="Hyperlink"/>
                <w:noProof/>
                <w:sz w:val="22"/>
                <w:szCs w:val="22"/>
              </w:rPr>
              <w:t>3.18.</w:t>
            </w:r>
            <w:r w:rsidR="00CB5825" w:rsidRPr="00AB2D20">
              <w:rPr>
                <w:rFonts w:eastAsiaTheme="minorEastAsia" w:cstheme="minorBidi"/>
                <w:noProof/>
                <w:sz w:val="22"/>
                <w:szCs w:val="22"/>
                <w:lang w:eastAsia="en-GB"/>
              </w:rPr>
              <w:tab/>
            </w:r>
            <w:r w:rsidR="00CB5825" w:rsidRPr="00AB2D20">
              <w:rPr>
                <w:rStyle w:val="Hyperlink"/>
                <w:noProof/>
                <w:sz w:val="22"/>
                <w:szCs w:val="22"/>
              </w:rPr>
              <w:t>Accident, First Aid, security and other incidents</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_Toc49938727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41</w:t>
            </w:r>
            <w:r w:rsidR="00CB5825" w:rsidRPr="00AB2D20">
              <w:rPr>
                <w:noProof/>
                <w:webHidden/>
                <w:sz w:val="22"/>
                <w:szCs w:val="22"/>
              </w:rPr>
              <w:fldChar w:fldCharType="end"/>
            </w:r>
          </w:hyperlink>
        </w:p>
        <w:p w14:paraId="2D5B5C47" w14:textId="23A7DA56"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28" w:history="1">
            <w:r w:rsidR="00CB5825" w:rsidRPr="00AB2D20">
              <w:rPr>
                <w:rStyle w:val="Hyperlink"/>
                <w:noProof/>
                <w:sz w:val="22"/>
                <w:szCs w:val="22"/>
              </w:rPr>
              <w:t>3.19.</w:t>
            </w:r>
            <w:r w:rsidR="00CB5825" w:rsidRPr="00AB2D20">
              <w:rPr>
                <w:rFonts w:eastAsiaTheme="minorEastAsia" w:cstheme="minorBidi"/>
                <w:noProof/>
                <w:sz w:val="22"/>
                <w:szCs w:val="22"/>
                <w:lang w:eastAsia="en-GB"/>
              </w:rPr>
              <w:tab/>
            </w:r>
            <w:r w:rsidR="00CB5825" w:rsidRPr="00AB2D20">
              <w:rPr>
                <w:rStyle w:val="Hyperlink"/>
                <w:noProof/>
                <w:sz w:val="22"/>
                <w:szCs w:val="22"/>
              </w:rPr>
              <w:t>High risk pupils, i.e. those that are socially vulnerable, have an EHCP (SEND) and/or IMCP (Medical)</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_Toc49938728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45</w:t>
            </w:r>
            <w:r w:rsidR="00CB5825" w:rsidRPr="00AB2D20">
              <w:rPr>
                <w:noProof/>
                <w:webHidden/>
                <w:sz w:val="22"/>
                <w:szCs w:val="22"/>
              </w:rPr>
              <w:fldChar w:fldCharType="end"/>
            </w:r>
          </w:hyperlink>
        </w:p>
        <w:p w14:paraId="24EFD567" w14:textId="511DA4E2"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29" w:history="1">
            <w:r w:rsidR="00CB5825" w:rsidRPr="00AB2D20">
              <w:rPr>
                <w:rStyle w:val="Hyperlink"/>
                <w:noProof/>
                <w:sz w:val="22"/>
                <w:szCs w:val="22"/>
              </w:rPr>
              <w:t>3.20.</w:t>
            </w:r>
            <w:r w:rsidR="00CB5825" w:rsidRPr="00AB2D20">
              <w:rPr>
                <w:rFonts w:eastAsiaTheme="minorEastAsia" w:cstheme="minorBidi"/>
                <w:noProof/>
                <w:sz w:val="22"/>
                <w:szCs w:val="22"/>
                <w:lang w:eastAsia="en-GB"/>
              </w:rPr>
              <w:tab/>
            </w:r>
            <w:r w:rsidR="00CB5825" w:rsidRPr="00AB2D20">
              <w:rPr>
                <w:rStyle w:val="Hyperlink"/>
                <w:noProof/>
                <w:sz w:val="22"/>
                <w:szCs w:val="22"/>
              </w:rPr>
              <w:t>Early Years Foundation Stage (EYFS)</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_Toc49938729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51</w:t>
            </w:r>
            <w:r w:rsidR="00CB5825" w:rsidRPr="00AB2D20">
              <w:rPr>
                <w:noProof/>
                <w:webHidden/>
                <w:sz w:val="22"/>
                <w:szCs w:val="22"/>
              </w:rPr>
              <w:fldChar w:fldCharType="end"/>
            </w:r>
          </w:hyperlink>
        </w:p>
        <w:p w14:paraId="1FDAA072" w14:textId="5C6D4307"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30" w:history="1">
            <w:r w:rsidR="00CB5825" w:rsidRPr="00AB2D20">
              <w:rPr>
                <w:rStyle w:val="Hyperlink"/>
                <w:noProof/>
                <w:sz w:val="22"/>
                <w:szCs w:val="22"/>
              </w:rPr>
              <w:t>3.21.</w:t>
            </w:r>
            <w:r w:rsidR="00CB5825" w:rsidRPr="00AB2D20">
              <w:rPr>
                <w:rFonts w:eastAsiaTheme="minorEastAsia" w:cstheme="minorBidi"/>
                <w:noProof/>
                <w:sz w:val="22"/>
                <w:szCs w:val="22"/>
                <w:lang w:eastAsia="en-GB"/>
              </w:rPr>
              <w:tab/>
            </w:r>
            <w:r w:rsidR="00CB5825" w:rsidRPr="00AB2D20">
              <w:rPr>
                <w:rStyle w:val="Hyperlink"/>
                <w:noProof/>
                <w:sz w:val="22"/>
                <w:szCs w:val="22"/>
              </w:rPr>
              <w:t>Safeguarding and Safer Recruitment</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_Toc49938730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52</w:t>
            </w:r>
            <w:r w:rsidR="00CB5825" w:rsidRPr="00AB2D20">
              <w:rPr>
                <w:noProof/>
                <w:webHidden/>
                <w:sz w:val="22"/>
                <w:szCs w:val="22"/>
              </w:rPr>
              <w:fldChar w:fldCharType="end"/>
            </w:r>
          </w:hyperlink>
        </w:p>
        <w:p w14:paraId="2149E898" w14:textId="392DA308"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31" w:history="1">
            <w:r w:rsidR="00CB5825" w:rsidRPr="00AB2D20">
              <w:rPr>
                <w:rStyle w:val="Hyperlink"/>
                <w:noProof/>
                <w:sz w:val="22"/>
                <w:szCs w:val="22"/>
              </w:rPr>
              <w:t>3.22.</w:t>
            </w:r>
            <w:r w:rsidR="00CB5825" w:rsidRPr="00AB2D20">
              <w:rPr>
                <w:rFonts w:eastAsiaTheme="minorEastAsia" w:cstheme="minorBidi"/>
                <w:noProof/>
                <w:sz w:val="22"/>
                <w:szCs w:val="22"/>
                <w:lang w:eastAsia="en-GB"/>
              </w:rPr>
              <w:tab/>
            </w:r>
            <w:r w:rsidR="00CB5825" w:rsidRPr="00AB2D20">
              <w:rPr>
                <w:rStyle w:val="Hyperlink"/>
                <w:noProof/>
                <w:sz w:val="22"/>
                <w:szCs w:val="22"/>
              </w:rPr>
              <w:t>Cleaning regimes and safe waste disposal</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_Toc49938731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53</w:t>
            </w:r>
            <w:r w:rsidR="00CB5825" w:rsidRPr="00AB2D20">
              <w:rPr>
                <w:noProof/>
                <w:webHidden/>
                <w:sz w:val="22"/>
                <w:szCs w:val="22"/>
              </w:rPr>
              <w:fldChar w:fldCharType="end"/>
            </w:r>
          </w:hyperlink>
        </w:p>
        <w:p w14:paraId="2B6CC505" w14:textId="380F89DF"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32" w:history="1">
            <w:r w:rsidR="00CB5825" w:rsidRPr="00AB2D20">
              <w:rPr>
                <w:rStyle w:val="Hyperlink"/>
                <w:noProof/>
                <w:sz w:val="22"/>
                <w:szCs w:val="22"/>
              </w:rPr>
              <w:t>3.23.</w:t>
            </w:r>
            <w:r w:rsidR="00CB5825" w:rsidRPr="00AB2D20">
              <w:rPr>
                <w:rFonts w:eastAsiaTheme="minorEastAsia" w:cstheme="minorBidi"/>
                <w:noProof/>
                <w:sz w:val="22"/>
                <w:szCs w:val="22"/>
                <w:lang w:eastAsia="en-GB"/>
              </w:rPr>
              <w:tab/>
            </w:r>
            <w:r w:rsidR="00CB5825" w:rsidRPr="00AB2D20">
              <w:rPr>
                <w:rStyle w:val="Hyperlink"/>
                <w:noProof/>
                <w:sz w:val="22"/>
                <w:szCs w:val="22"/>
              </w:rPr>
              <w:t>Handling inbound and outbound goods, merchandise, and other materials</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_Toc49938732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55</w:t>
            </w:r>
            <w:r w:rsidR="00CB5825" w:rsidRPr="00AB2D20">
              <w:rPr>
                <w:noProof/>
                <w:webHidden/>
                <w:sz w:val="22"/>
                <w:szCs w:val="22"/>
              </w:rPr>
              <w:fldChar w:fldCharType="end"/>
            </w:r>
          </w:hyperlink>
        </w:p>
        <w:p w14:paraId="06CF1455" w14:textId="0980637F"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33" w:history="1">
            <w:r w:rsidR="00CB5825" w:rsidRPr="00AB2D20">
              <w:rPr>
                <w:rStyle w:val="Hyperlink"/>
                <w:noProof/>
                <w:sz w:val="22"/>
                <w:szCs w:val="22"/>
              </w:rPr>
              <w:t>3.24.</w:t>
            </w:r>
            <w:r w:rsidR="00CB5825" w:rsidRPr="00AB2D20">
              <w:rPr>
                <w:rFonts w:eastAsiaTheme="minorEastAsia" w:cstheme="minorBidi"/>
                <w:noProof/>
                <w:sz w:val="22"/>
                <w:szCs w:val="22"/>
                <w:lang w:eastAsia="en-GB"/>
              </w:rPr>
              <w:tab/>
            </w:r>
            <w:r w:rsidR="00CB5825" w:rsidRPr="00AB2D20">
              <w:rPr>
                <w:rStyle w:val="Hyperlink"/>
                <w:noProof/>
                <w:sz w:val="22"/>
                <w:szCs w:val="22"/>
              </w:rPr>
              <w:t>Managing the workforce</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_Toc49938733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55</w:t>
            </w:r>
            <w:r w:rsidR="00CB5825" w:rsidRPr="00AB2D20">
              <w:rPr>
                <w:noProof/>
                <w:webHidden/>
                <w:sz w:val="22"/>
                <w:szCs w:val="22"/>
              </w:rPr>
              <w:fldChar w:fldCharType="end"/>
            </w:r>
          </w:hyperlink>
        </w:p>
        <w:p w14:paraId="514BA73E" w14:textId="46D94823"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34" w:history="1">
            <w:r w:rsidR="00CB5825" w:rsidRPr="00AB2D20">
              <w:rPr>
                <w:rStyle w:val="Hyperlink"/>
                <w:noProof/>
                <w:sz w:val="22"/>
                <w:szCs w:val="22"/>
              </w:rPr>
              <w:t>3.25.</w:t>
            </w:r>
            <w:r w:rsidR="00CB5825" w:rsidRPr="00AB2D20">
              <w:rPr>
                <w:rFonts w:eastAsiaTheme="minorEastAsia" w:cstheme="minorBidi"/>
                <w:noProof/>
                <w:sz w:val="22"/>
                <w:szCs w:val="22"/>
                <w:lang w:eastAsia="en-GB"/>
              </w:rPr>
              <w:tab/>
            </w:r>
            <w:r w:rsidR="00CB5825" w:rsidRPr="00AB2D20">
              <w:rPr>
                <w:rStyle w:val="Hyperlink"/>
                <w:noProof/>
                <w:sz w:val="22"/>
                <w:szCs w:val="22"/>
              </w:rPr>
              <w:t>Reasonable adjustments to timetable</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_Toc49938734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56</w:t>
            </w:r>
            <w:r w:rsidR="00CB5825" w:rsidRPr="00AB2D20">
              <w:rPr>
                <w:noProof/>
                <w:webHidden/>
                <w:sz w:val="22"/>
                <w:szCs w:val="22"/>
              </w:rPr>
              <w:fldChar w:fldCharType="end"/>
            </w:r>
          </w:hyperlink>
        </w:p>
        <w:p w14:paraId="5E5BCF5C" w14:textId="65E63826"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35" w:history="1">
            <w:r w:rsidR="00CB5825" w:rsidRPr="00AB2D20">
              <w:rPr>
                <w:rStyle w:val="Hyperlink"/>
                <w:noProof/>
                <w:sz w:val="22"/>
                <w:szCs w:val="22"/>
              </w:rPr>
              <w:t>3.26.</w:t>
            </w:r>
            <w:r w:rsidR="00CB5825" w:rsidRPr="00AB2D20">
              <w:rPr>
                <w:rFonts w:eastAsiaTheme="minorEastAsia" w:cstheme="minorBidi"/>
                <w:noProof/>
                <w:sz w:val="22"/>
                <w:szCs w:val="22"/>
                <w:lang w:eastAsia="en-GB"/>
              </w:rPr>
              <w:tab/>
            </w:r>
            <w:r w:rsidR="00CB5825" w:rsidRPr="00AB2D20">
              <w:rPr>
                <w:rStyle w:val="Hyperlink"/>
                <w:noProof/>
                <w:sz w:val="22"/>
                <w:szCs w:val="22"/>
              </w:rPr>
              <w:t>Managing visitors and contractors</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_Toc49938735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56</w:t>
            </w:r>
            <w:r w:rsidR="00CB5825" w:rsidRPr="00AB2D20">
              <w:rPr>
                <w:noProof/>
                <w:webHidden/>
                <w:sz w:val="22"/>
                <w:szCs w:val="22"/>
              </w:rPr>
              <w:fldChar w:fldCharType="end"/>
            </w:r>
          </w:hyperlink>
        </w:p>
        <w:p w14:paraId="032EF476" w14:textId="756CA247"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36" w:history="1">
            <w:r w:rsidR="00CB5825" w:rsidRPr="00AB2D20">
              <w:rPr>
                <w:rStyle w:val="Hyperlink"/>
                <w:noProof/>
                <w:sz w:val="22"/>
                <w:szCs w:val="22"/>
              </w:rPr>
              <w:t>3.27.</w:t>
            </w:r>
            <w:r w:rsidR="00CB5825" w:rsidRPr="00AB2D20">
              <w:rPr>
                <w:rFonts w:eastAsiaTheme="minorEastAsia" w:cstheme="minorBidi"/>
                <w:noProof/>
                <w:sz w:val="22"/>
                <w:szCs w:val="22"/>
                <w:lang w:eastAsia="en-GB"/>
              </w:rPr>
              <w:tab/>
            </w:r>
            <w:r w:rsidR="00CB5825" w:rsidRPr="00AB2D20">
              <w:rPr>
                <w:rStyle w:val="Hyperlink"/>
                <w:noProof/>
                <w:sz w:val="22"/>
                <w:szCs w:val="22"/>
              </w:rPr>
              <w:t>Personal protective equipment (PPE)</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_Toc49938736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58</w:t>
            </w:r>
            <w:r w:rsidR="00CB5825" w:rsidRPr="00AB2D20">
              <w:rPr>
                <w:noProof/>
                <w:webHidden/>
                <w:sz w:val="22"/>
                <w:szCs w:val="22"/>
              </w:rPr>
              <w:fldChar w:fldCharType="end"/>
            </w:r>
          </w:hyperlink>
        </w:p>
        <w:p w14:paraId="3B6505E5" w14:textId="39A3E897"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37" w:history="1">
            <w:r w:rsidR="00CB5825" w:rsidRPr="00AB2D20">
              <w:rPr>
                <w:rStyle w:val="Hyperlink"/>
                <w:noProof/>
                <w:sz w:val="22"/>
                <w:szCs w:val="22"/>
              </w:rPr>
              <w:t>3.28.</w:t>
            </w:r>
            <w:r w:rsidR="00CB5825" w:rsidRPr="00AB2D20">
              <w:rPr>
                <w:rFonts w:eastAsiaTheme="minorEastAsia" w:cstheme="minorBidi"/>
                <w:noProof/>
                <w:sz w:val="22"/>
                <w:szCs w:val="22"/>
                <w:lang w:eastAsia="en-GB"/>
              </w:rPr>
              <w:tab/>
            </w:r>
            <w:r w:rsidR="00CB5825" w:rsidRPr="00AB2D20">
              <w:rPr>
                <w:rStyle w:val="Hyperlink"/>
                <w:noProof/>
                <w:sz w:val="22"/>
                <w:szCs w:val="22"/>
              </w:rPr>
              <w:t>Estates and facilities, including lettings</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_Toc49938737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61</w:t>
            </w:r>
            <w:r w:rsidR="00CB5825" w:rsidRPr="00AB2D20">
              <w:rPr>
                <w:noProof/>
                <w:webHidden/>
                <w:sz w:val="22"/>
                <w:szCs w:val="22"/>
              </w:rPr>
              <w:fldChar w:fldCharType="end"/>
            </w:r>
          </w:hyperlink>
        </w:p>
        <w:p w14:paraId="2D9FF06C" w14:textId="1659A143"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38" w:history="1">
            <w:r w:rsidR="00CB5825" w:rsidRPr="00AB2D20">
              <w:rPr>
                <w:rStyle w:val="Hyperlink"/>
                <w:noProof/>
                <w:sz w:val="22"/>
                <w:szCs w:val="22"/>
              </w:rPr>
              <w:t>3.29.</w:t>
            </w:r>
            <w:r w:rsidR="00CB5825" w:rsidRPr="00AB2D20">
              <w:rPr>
                <w:rFonts w:eastAsiaTheme="minorEastAsia" w:cstheme="minorBidi"/>
                <w:noProof/>
                <w:sz w:val="22"/>
                <w:szCs w:val="22"/>
                <w:lang w:eastAsia="en-GB"/>
              </w:rPr>
              <w:tab/>
            </w:r>
            <w:r w:rsidR="00CB5825" w:rsidRPr="00AB2D20">
              <w:rPr>
                <w:rStyle w:val="Hyperlink"/>
                <w:noProof/>
                <w:sz w:val="22"/>
                <w:szCs w:val="22"/>
              </w:rPr>
              <w:t>Catering</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_Toc49938738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63</w:t>
            </w:r>
            <w:r w:rsidR="00CB5825" w:rsidRPr="00AB2D20">
              <w:rPr>
                <w:noProof/>
                <w:webHidden/>
                <w:sz w:val="22"/>
                <w:szCs w:val="22"/>
              </w:rPr>
              <w:fldChar w:fldCharType="end"/>
            </w:r>
          </w:hyperlink>
        </w:p>
        <w:p w14:paraId="6BD71BA0" w14:textId="2C067B16"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39" w:history="1">
            <w:r w:rsidR="00CB5825" w:rsidRPr="00AB2D20">
              <w:rPr>
                <w:rStyle w:val="Hyperlink"/>
                <w:noProof/>
                <w:sz w:val="22"/>
                <w:szCs w:val="22"/>
              </w:rPr>
              <w:t>3.30.</w:t>
            </w:r>
            <w:r w:rsidR="00CB5825" w:rsidRPr="00AB2D20">
              <w:rPr>
                <w:rFonts w:eastAsiaTheme="minorEastAsia" w:cstheme="minorBidi"/>
                <w:noProof/>
                <w:sz w:val="22"/>
                <w:szCs w:val="22"/>
                <w:lang w:eastAsia="en-GB"/>
              </w:rPr>
              <w:tab/>
            </w:r>
            <w:r w:rsidR="00CB5825" w:rsidRPr="00AB2D20">
              <w:rPr>
                <w:rStyle w:val="Hyperlink"/>
                <w:noProof/>
                <w:sz w:val="22"/>
                <w:szCs w:val="22"/>
              </w:rPr>
              <w:t>Transport, i.e. Trust and hire vehicles, dedicated Academy transport, and the wider public transport</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_Toc49938739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64</w:t>
            </w:r>
            <w:r w:rsidR="00CB5825" w:rsidRPr="00AB2D20">
              <w:rPr>
                <w:noProof/>
                <w:webHidden/>
                <w:sz w:val="22"/>
                <w:szCs w:val="22"/>
              </w:rPr>
              <w:fldChar w:fldCharType="end"/>
            </w:r>
          </w:hyperlink>
        </w:p>
        <w:p w14:paraId="364BB266" w14:textId="743CE33F"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40" w:history="1">
            <w:r w:rsidR="00CB5825" w:rsidRPr="00AB2D20">
              <w:rPr>
                <w:rStyle w:val="Hyperlink"/>
                <w:noProof/>
                <w:sz w:val="22"/>
                <w:szCs w:val="22"/>
              </w:rPr>
              <w:t>3.31.</w:t>
            </w:r>
            <w:r w:rsidR="00CB5825" w:rsidRPr="00AB2D20">
              <w:rPr>
                <w:rFonts w:eastAsiaTheme="minorEastAsia" w:cstheme="minorBidi"/>
                <w:noProof/>
                <w:sz w:val="22"/>
                <w:szCs w:val="22"/>
                <w:lang w:eastAsia="en-GB"/>
              </w:rPr>
              <w:tab/>
            </w:r>
            <w:r w:rsidR="00CB5825" w:rsidRPr="00AB2D20">
              <w:rPr>
                <w:rStyle w:val="Hyperlink"/>
                <w:noProof/>
                <w:sz w:val="22"/>
                <w:szCs w:val="22"/>
              </w:rPr>
              <w:t>Work-related travel</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_Toc49938740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67</w:t>
            </w:r>
            <w:r w:rsidR="00CB5825" w:rsidRPr="00AB2D20">
              <w:rPr>
                <w:noProof/>
                <w:webHidden/>
                <w:sz w:val="22"/>
                <w:szCs w:val="22"/>
              </w:rPr>
              <w:fldChar w:fldCharType="end"/>
            </w:r>
          </w:hyperlink>
        </w:p>
        <w:p w14:paraId="1107D4D7" w14:textId="5A517850"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41" w:history="1">
            <w:r w:rsidR="00CB5825" w:rsidRPr="00AB2D20">
              <w:rPr>
                <w:rStyle w:val="Hyperlink"/>
                <w:noProof/>
                <w:sz w:val="22"/>
                <w:szCs w:val="22"/>
              </w:rPr>
              <w:t>3.32.</w:t>
            </w:r>
            <w:r w:rsidR="00CB5825" w:rsidRPr="00AB2D20">
              <w:rPr>
                <w:rFonts w:eastAsiaTheme="minorEastAsia" w:cstheme="minorBidi"/>
                <w:noProof/>
                <w:sz w:val="22"/>
                <w:szCs w:val="22"/>
                <w:lang w:eastAsia="en-GB"/>
              </w:rPr>
              <w:tab/>
            </w:r>
            <w:r w:rsidR="00CB5825" w:rsidRPr="00AB2D20">
              <w:rPr>
                <w:rStyle w:val="Hyperlink"/>
                <w:noProof/>
                <w:sz w:val="22"/>
                <w:szCs w:val="22"/>
              </w:rPr>
              <w:t>Extra-curricular provisions</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_Toc49938741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67</w:t>
            </w:r>
            <w:r w:rsidR="00CB5825" w:rsidRPr="00AB2D20">
              <w:rPr>
                <w:noProof/>
                <w:webHidden/>
                <w:sz w:val="22"/>
                <w:szCs w:val="22"/>
              </w:rPr>
              <w:fldChar w:fldCharType="end"/>
            </w:r>
          </w:hyperlink>
        </w:p>
        <w:p w14:paraId="747CF127" w14:textId="3BA4F8CA"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42" w:history="1">
            <w:r w:rsidR="00CB5825" w:rsidRPr="00AB2D20">
              <w:rPr>
                <w:rStyle w:val="Hyperlink"/>
                <w:noProof/>
                <w:sz w:val="22"/>
                <w:szCs w:val="22"/>
              </w:rPr>
              <w:t>3.33.</w:t>
            </w:r>
            <w:r w:rsidR="00CB5825" w:rsidRPr="00AB2D20">
              <w:rPr>
                <w:rFonts w:eastAsiaTheme="minorEastAsia" w:cstheme="minorBidi"/>
                <w:noProof/>
                <w:sz w:val="22"/>
                <w:szCs w:val="22"/>
                <w:lang w:eastAsia="en-GB"/>
              </w:rPr>
              <w:tab/>
            </w:r>
            <w:r w:rsidR="00CB5825" w:rsidRPr="00AB2D20">
              <w:rPr>
                <w:rStyle w:val="Hyperlink"/>
                <w:noProof/>
                <w:sz w:val="22"/>
                <w:szCs w:val="22"/>
              </w:rPr>
              <w:t>Results day and examinations</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_Toc49938742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68</w:t>
            </w:r>
            <w:r w:rsidR="00CB5825" w:rsidRPr="00AB2D20">
              <w:rPr>
                <w:noProof/>
                <w:webHidden/>
                <w:sz w:val="22"/>
                <w:szCs w:val="22"/>
              </w:rPr>
              <w:fldChar w:fldCharType="end"/>
            </w:r>
          </w:hyperlink>
        </w:p>
        <w:p w14:paraId="783C5615" w14:textId="0440F931"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43" w:history="1">
            <w:r w:rsidR="00CB5825" w:rsidRPr="00AB2D20">
              <w:rPr>
                <w:rStyle w:val="Hyperlink"/>
                <w:noProof/>
                <w:sz w:val="22"/>
                <w:szCs w:val="22"/>
              </w:rPr>
              <w:t>3.34.</w:t>
            </w:r>
            <w:r w:rsidR="00CB5825" w:rsidRPr="00AB2D20">
              <w:rPr>
                <w:rFonts w:eastAsiaTheme="minorEastAsia" w:cstheme="minorBidi"/>
                <w:noProof/>
                <w:sz w:val="22"/>
                <w:szCs w:val="22"/>
                <w:lang w:eastAsia="en-GB"/>
              </w:rPr>
              <w:tab/>
            </w:r>
            <w:r w:rsidR="00CB5825" w:rsidRPr="00AB2D20">
              <w:rPr>
                <w:rStyle w:val="Hyperlink"/>
                <w:noProof/>
                <w:sz w:val="22"/>
                <w:szCs w:val="22"/>
              </w:rPr>
              <w:t>Behaviour and expectation</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_Toc49938743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70</w:t>
            </w:r>
            <w:r w:rsidR="00CB5825" w:rsidRPr="00AB2D20">
              <w:rPr>
                <w:noProof/>
                <w:webHidden/>
                <w:sz w:val="22"/>
                <w:szCs w:val="22"/>
              </w:rPr>
              <w:fldChar w:fldCharType="end"/>
            </w:r>
          </w:hyperlink>
        </w:p>
        <w:p w14:paraId="3DBF59A4" w14:textId="02A02109"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44" w:history="1">
            <w:r w:rsidR="00CB5825" w:rsidRPr="00AB2D20">
              <w:rPr>
                <w:rStyle w:val="Hyperlink"/>
                <w:noProof/>
                <w:sz w:val="22"/>
                <w:szCs w:val="22"/>
              </w:rPr>
              <w:t>3.35.</w:t>
            </w:r>
            <w:r w:rsidR="00CB5825" w:rsidRPr="00AB2D20">
              <w:rPr>
                <w:rFonts w:eastAsiaTheme="minorEastAsia" w:cstheme="minorBidi"/>
                <w:noProof/>
                <w:sz w:val="22"/>
                <w:szCs w:val="22"/>
                <w:lang w:eastAsia="en-GB"/>
              </w:rPr>
              <w:tab/>
            </w:r>
            <w:r w:rsidR="00CB5825" w:rsidRPr="00AB2D20">
              <w:rPr>
                <w:rStyle w:val="Hyperlink"/>
                <w:noProof/>
                <w:sz w:val="22"/>
                <w:szCs w:val="22"/>
              </w:rPr>
              <w:t>Sharing the results of the risk assessment, i.e. communication</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_Toc49938744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70</w:t>
            </w:r>
            <w:r w:rsidR="00CB5825" w:rsidRPr="00AB2D20">
              <w:rPr>
                <w:noProof/>
                <w:webHidden/>
                <w:sz w:val="22"/>
                <w:szCs w:val="22"/>
              </w:rPr>
              <w:fldChar w:fldCharType="end"/>
            </w:r>
          </w:hyperlink>
        </w:p>
        <w:p w14:paraId="70DEC5B6" w14:textId="6C39B506"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45" w:history="1">
            <w:r w:rsidR="00CB5825" w:rsidRPr="00AB2D20">
              <w:rPr>
                <w:rStyle w:val="Hyperlink"/>
                <w:noProof/>
                <w:sz w:val="22"/>
                <w:szCs w:val="22"/>
              </w:rPr>
              <w:t>3.36.</w:t>
            </w:r>
            <w:r w:rsidR="00CB5825" w:rsidRPr="00AB2D20">
              <w:rPr>
                <w:rFonts w:eastAsiaTheme="minorEastAsia" w:cstheme="minorBidi"/>
                <w:noProof/>
                <w:sz w:val="22"/>
                <w:szCs w:val="22"/>
                <w:lang w:eastAsia="en-GB"/>
              </w:rPr>
              <w:tab/>
            </w:r>
            <w:r w:rsidR="00CB5825" w:rsidRPr="00AB2D20">
              <w:rPr>
                <w:rStyle w:val="Hyperlink"/>
                <w:noProof/>
                <w:sz w:val="22"/>
                <w:szCs w:val="22"/>
              </w:rPr>
              <w:t>Adult mental health and wellbeing</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_Toc49938745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71</w:t>
            </w:r>
            <w:r w:rsidR="00CB5825" w:rsidRPr="00AB2D20">
              <w:rPr>
                <w:noProof/>
                <w:webHidden/>
                <w:sz w:val="22"/>
                <w:szCs w:val="22"/>
              </w:rPr>
              <w:fldChar w:fldCharType="end"/>
            </w:r>
          </w:hyperlink>
        </w:p>
        <w:p w14:paraId="2D53CEDB" w14:textId="1CAC9E41" w:rsidR="00CB5825" w:rsidRPr="00AB2D20" w:rsidRDefault="0022256A" w:rsidP="00DE5EDA">
          <w:pPr>
            <w:pStyle w:val="TOC2"/>
            <w:tabs>
              <w:tab w:val="clear" w:pos="660"/>
            </w:tabs>
            <w:ind w:left="993" w:hanging="567"/>
            <w:rPr>
              <w:rFonts w:eastAsiaTheme="minorEastAsia" w:cstheme="minorBidi"/>
              <w:noProof/>
              <w:sz w:val="22"/>
              <w:szCs w:val="22"/>
              <w:lang w:eastAsia="en-GB"/>
            </w:rPr>
          </w:pPr>
          <w:hyperlink w:anchor="_Toc49938746" w:history="1">
            <w:r w:rsidR="00CB5825" w:rsidRPr="00AB2D20">
              <w:rPr>
                <w:rStyle w:val="Hyperlink"/>
                <w:noProof/>
                <w:sz w:val="22"/>
                <w:szCs w:val="22"/>
              </w:rPr>
              <w:t>3.37.</w:t>
            </w:r>
            <w:r w:rsidR="00CB5825" w:rsidRPr="00AB2D20">
              <w:rPr>
                <w:rFonts w:eastAsiaTheme="minorEastAsia" w:cstheme="minorBidi"/>
                <w:noProof/>
                <w:sz w:val="22"/>
                <w:szCs w:val="22"/>
                <w:lang w:eastAsia="en-GB"/>
              </w:rPr>
              <w:tab/>
            </w:r>
            <w:r w:rsidR="00CB5825" w:rsidRPr="00AB2D20">
              <w:rPr>
                <w:rStyle w:val="Hyperlink"/>
                <w:noProof/>
                <w:sz w:val="22"/>
                <w:szCs w:val="22"/>
              </w:rPr>
              <w:t>Pupil mental health and wellbeing</w:t>
            </w:r>
            <w:r w:rsidR="00CB5825" w:rsidRPr="00AB2D20">
              <w:rPr>
                <w:noProof/>
                <w:webHidden/>
                <w:sz w:val="22"/>
                <w:szCs w:val="22"/>
              </w:rPr>
              <w:tab/>
            </w:r>
            <w:r w:rsidR="00CB5825" w:rsidRPr="00AB2D20">
              <w:rPr>
                <w:noProof/>
                <w:webHidden/>
                <w:sz w:val="22"/>
                <w:szCs w:val="22"/>
              </w:rPr>
              <w:fldChar w:fldCharType="begin"/>
            </w:r>
            <w:r w:rsidR="00CB5825" w:rsidRPr="00AB2D20">
              <w:rPr>
                <w:noProof/>
                <w:webHidden/>
                <w:sz w:val="22"/>
                <w:szCs w:val="22"/>
              </w:rPr>
              <w:instrText xml:space="preserve"> PAGEREF _Toc49938746 \h </w:instrText>
            </w:r>
            <w:r w:rsidR="00CB5825" w:rsidRPr="00AB2D20">
              <w:rPr>
                <w:noProof/>
                <w:webHidden/>
                <w:sz w:val="22"/>
                <w:szCs w:val="22"/>
              </w:rPr>
            </w:r>
            <w:r w:rsidR="00CB5825" w:rsidRPr="00AB2D20">
              <w:rPr>
                <w:noProof/>
                <w:webHidden/>
                <w:sz w:val="22"/>
                <w:szCs w:val="22"/>
              </w:rPr>
              <w:fldChar w:fldCharType="separate"/>
            </w:r>
            <w:r w:rsidR="00055889">
              <w:rPr>
                <w:noProof/>
                <w:webHidden/>
                <w:sz w:val="22"/>
                <w:szCs w:val="22"/>
              </w:rPr>
              <w:t>72</w:t>
            </w:r>
            <w:r w:rsidR="00CB5825" w:rsidRPr="00AB2D20">
              <w:rPr>
                <w:noProof/>
                <w:webHidden/>
                <w:sz w:val="22"/>
                <w:szCs w:val="22"/>
              </w:rPr>
              <w:fldChar w:fldCharType="end"/>
            </w:r>
          </w:hyperlink>
        </w:p>
        <w:p w14:paraId="76077DB2" w14:textId="582C9B2C" w:rsidR="00420008" w:rsidRPr="00AB2D20" w:rsidRDefault="006171C8" w:rsidP="00CB5825">
          <w:pPr>
            <w:rPr>
              <w:sz w:val="6"/>
              <w:szCs w:val="6"/>
            </w:rPr>
          </w:pPr>
          <w:r w:rsidRPr="00AB2D20">
            <w:rPr>
              <w:rFonts w:asciiTheme="minorHAnsi" w:hAnsiTheme="minorHAnsi" w:cstheme="minorHAnsi"/>
              <w:b/>
              <w:bCs/>
              <w:noProof/>
            </w:rPr>
            <w:fldChar w:fldCharType="end"/>
          </w:r>
        </w:p>
      </w:sdtContent>
    </w:sdt>
    <w:p w14:paraId="186E114C" w14:textId="77777777" w:rsidR="00420008" w:rsidRPr="00AB2D20" w:rsidRDefault="00420008" w:rsidP="006171C8">
      <w:pPr>
        <w:tabs>
          <w:tab w:val="left" w:pos="1066"/>
        </w:tabs>
        <w:rPr>
          <w:sz w:val="6"/>
          <w:szCs w:val="6"/>
        </w:rPr>
      </w:pPr>
    </w:p>
    <w:p w14:paraId="526763F3" w14:textId="77777777" w:rsidR="002F591D" w:rsidRPr="00CB5825" w:rsidRDefault="002F591D" w:rsidP="00E22036">
      <w:pPr>
        <w:tabs>
          <w:tab w:val="left" w:pos="1066"/>
        </w:tabs>
        <w:rPr>
          <w:sz w:val="6"/>
          <w:szCs w:val="6"/>
        </w:rPr>
        <w:sectPr w:rsidR="002F591D" w:rsidRPr="00CB5825">
          <w:headerReference w:type="default" r:id="rId15"/>
          <w:footerReference w:type="default" r:id="rId16"/>
          <w:pgSz w:w="11906" w:h="16838"/>
          <w:pgMar w:top="1440" w:right="1440" w:bottom="1440" w:left="1440" w:header="708" w:footer="708" w:gutter="0"/>
          <w:cols w:space="708"/>
          <w:docGrid w:linePitch="360"/>
        </w:sectPr>
      </w:pPr>
    </w:p>
    <w:p w14:paraId="519A5F5C" w14:textId="084ECEFD" w:rsidR="00420008" w:rsidRPr="006927E4" w:rsidRDefault="00420008" w:rsidP="00E22036">
      <w:pPr>
        <w:tabs>
          <w:tab w:val="left" w:pos="1066"/>
        </w:tabs>
      </w:pPr>
    </w:p>
    <w:p w14:paraId="2A492297" w14:textId="3402B225" w:rsidR="00420008" w:rsidRDefault="00420008" w:rsidP="00E22036">
      <w:pPr>
        <w:tabs>
          <w:tab w:val="left" w:pos="1066"/>
        </w:tabs>
      </w:pPr>
    </w:p>
    <w:p w14:paraId="6678F414" w14:textId="3C319FB9" w:rsidR="00261F12" w:rsidRDefault="00261F12" w:rsidP="00E22036">
      <w:pPr>
        <w:tabs>
          <w:tab w:val="left" w:pos="1066"/>
        </w:tabs>
      </w:pPr>
    </w:p>
    <w:p w14:paraId="56C947E2" w14:textId="02D7947A" w:rsidR="00E31E4E" w:rsidRDefault="00E31E4E" w:rsidP="00E22036">
      <w:pPr>
        <w:tabs>
          <w:tab w:val="left" w:pos="1066"/>
        </w:tabs>
      </w:pPr>
    </w:p>
    <w:p w14:paraId="2367CAF6" w14:textId="5FE21383" w:rsidR="00E31E4E" w:rsidRDefault="00E31E4E" w:rsidP="00E22036">
      <w:pPr>
        <w:tabs>
          <w:tab w:val="left" w:pos="1066"/>
        </w:tabs>
      </w:pPr>
    </w:p>
    <w:p w14:paraId="7F1378C1" w14:textId="77777777" w:rsidR="00E31E4E" w:rsidRDefault="00E31E4E" w:rsidP="00E22036">
      <w:pPr>
        <w:tabs>
          <w:tab w:val="left" w:pos="1066"/>
        </w:tabs>
      </w:pPr>
    </w:p>
    <w:p w14:paraId="1C098E19" w14:textId="77777777" w:rsidR="00261F12" w:rsidRPr="006927E4" w:rsidRDefault="00261F12" w:rsidP="00E22036">
      <w:pPr>
        <w:tabs>
          <w:tab w:val="left" w:pos="1066"/>
        </w:tabs>
      </w:pPr>
    </w:p>
    <w:p w14:paraId="52C0D059" w14:textId="77777777" w:rsidR="00420008" w:rsidRPr="006927E4" w:rsidRDefault="00420008" w:rsidP="00E22036">
      <w:pPr>
        <w:tabs>
          <w:tab w:val="left" w:pos="1066"/>
        </w:tabs>
      </w:pPr>
    </w:p>
    <w:p w14:paraId="4A05C9D6" w14:textId="77777777" w:rsidR="00420008" w:rsidRPr="006927E4" w:rsidRDefault="00420008" w:rsidP="00E22036">
      <w:pPr>
        <w:jc w:val="center"/>
      </w:pPr>
      <w:r w:rsidRPr="006927E4">
        <w:t>Page intentionally left blank.</w:t>
      </w:r>
    </w:p>
    <w:p w14:paraId="5B1CF8F9" w14:textId="77777777" w:rsidR="00420008" w:rsidRPr="006927E4" w:rsidRDefault="00420008" w:rsidP="00E22036">
      <w:pPr>
        <w:tabs>
          <w:tab w:val="left" w:pos="1066"/>
        </w:tabs>
      </w:pPr>
    </w:p>
    <w:p w14:paraId="01884752" w14:textId="77777777" w:rsidR="00420008" w:rsidRPr="006927E4" w:rsidRDefault="00420008" w:rsidP="00E22036"/>
    <w:p w14:paraId="6424C69D" w14:textId="77777777" w:rsidR="00420008" w:rsidRPr="006927E4" w:rsidRDefault="00420008" w:rsidP="00E22036">
      <w:pPr>
        <w:sectPr w:rsidR="00420008" w:rsidRPr="006927E4">
          <w:headerReference w:type="default" r:id="rId17"/>
          <w:footerReference w:type="default" r:id="rId18"/>
          <w:pgSz w:w="11906" w:h="16838"/>
          <w:pgMar w:top="1440" w:right="1440" w:bottom="1440" w:left="1440" w:header="708" w:footer="708" w:gutter="0"/>
          <w:cols w:space="708"/>
          <w:docGrid w:linePitch="360"/>
        </w:sectPr>
      </w:pPr>
    </w:p>
    <w:p w14:paraId="71E46D38" w14:textId="699849E7" w:rsidR="00AD3982" w:rsidRPr="00D26DF7" w:rsidRDefault="00B42004" w:rsidP="00134D1B">
      <w:pPr>
        <w:pStyle w:val="Heading1"/>
        <w:numPr>
          <w:ilvl w:val="0"/>
          <w:numId w:val="49"/>
        </w:numPr>
        <w:spacing w:before="0"/>
        <w:rPr>
          <w:b/>
          <w:bCs/>
        </w:rPr>
      </w:pPr>
      <w:bookmarkStart w:id="1" w:name="Introduction"/>
      <w:bookmarkStart w:id="2" w:name="_Toc49938707"/>
      <w:bookmarkStart w:id="3" w:name="_Hlk48827769"/>
      <w:r w:rsidRPr="00D26DF7">
        <w:rPr>
          <w:b/>
          <w:bCs/>
        </w:rPr>
        <w:lastRenderedPageBreak/>
        <w:t>Introduction</w:t>
      </w:r>
      <w:bookmarkEnd w:id="1"/>
      <w:bookmarkEnd w:id="2"/>
    </w:p>
    <w:p w14:paraId="070CECF5" w14:textId="77777777" w:rsidR="00F73D06" w:rsidRPr="00C64198" w:rsidRDefault="00F73D06" w:rsidP="00E25867">
      <w:pPr>
        <w:ind w:left="426"/>
        <w:rPr>
          <w:rFonts w:asciiTheme="minorHAnsi" w:hAnsiTheme="minorHAnsi" w:cstheme="minorHAnsi"/>
          <w:sz w:val="14"/>
          <w:szCs w:val="14"/>
        </w:rPr>
      </w:pPr>
    </w:p>
    <w:p w14:paraId="008721D9" w14:textId="69A20604" w:rsidR="007D360E" w:rsidRPr="00DD535B" w:rsidRDefault="00D72ECD" w:rsidP="00E25867">
      <w:pPr>
        <w:ind w:left="426"/>
        <w:rPr>
          <w:rFonts w:asciiTheme="minorHAnsi" w:hAnsiTheme="minorHAnsi" w:cstheme="minorHAnsi"/>
        </w:rPr>
      </w:pPr>
      <w:r w:rsidRPr="00DD535B">
        <w:rPr>
          <w:rFonts w:asciiTheme="minorHAnsi" w:hAnsiTheme="minorHAnsi" w:cstheme="minorHAnsi"/>
        </w:rPr>
        <w:t xml:space="preserve">Coronaviruses are a group of viruses that cause </w:t>
      </w:r>
      <w:r w:rsidRPr="00DD535B">
        <w:rPr>
          <w:rFonts w:asciiTheme="minorHAnsi" w:hAnsiTheme="minorHAnsi" w:cstheme="minorHAnsi"/>
          <w:b/>
          <w:bCs/>
        </w:rPr>
        <w:t>respiratory tract infections</w:t>
      </w:r>
      <w:r w:rsidR="00763A60" w:rsidRPr="00DD535B">
        <w:rPr>
          <w:rFonts w:asciiTheme="minorHAnsi" w:hAnsiTheme="minorHAnsi" w:cstheme="minorHAnsi"/>
        </w:rPr>
        <w:t xml:space="preserve"> that can range from mild to fatal.</w:t>
      </w:r>
      <w:r w:rsidR="003E44F1" w:rsidRPr="00DD535B">
        <w:rPr>
          <w:rFonts w:asciiTheme="minorHAnsi" w:hAnsiTheme="minorHAnsi" w:cstheme="minorHAnsi"/>
        </w:rPr>
        <w:t xml:space="preserve">  Severe Acute Respiratory Syndrome (SARS), Middle East Respiratory Syndrome (MERS), and the new COVID-19 </w:t>
      </w:r>
      <w:r w:rsidR="007D360E" w:rsidRPr="00DD535B">
        <w:rPr>
          <w:rFonts w:asciiTheme="minorHAnsi" w:hAnsiTheme="minorHAnsi" w:cstheme="minorHAnsi"/>
        </w:rPr>
        <w:t xml:space="preserve">that materialised in 2019 </w:t>
      </w:r>
      <w:r w:rsidR="003E44F1" w:rsidRPr="00DD535B">
        <w:rPr>
          <w:rFonts w:asciiTheme="minorHAnsi" w:hAnsiTheme="minorHAnsi" w:cstheme="minorHAnsi"/>
        </w:rPr>
        <w:t xml:space="preserve">are </w:t>
      </w:r>
      <w:r w:rsidR="007D360E" w:rsidRPr="00DD535B">
        <w:rPr>
          <w:rFonts w:asciiTheme="minorHAnsi" w:hAnsiTheme="minorHAnsi" w:cstheme="minorHAnsi"/>
        </w:rPr>
        <w:t xml:space="preserve">all </w:t>
      </w:r>
      <w:r w:rsidR="003E44F1" w:rsidRPr="00DD535B">
        <w:rPr>
          <w:rFonts w:asciiTheme="minorHAnsi" w:hAnsiTheme="minorHAnsi" w:cstheme="minorHAnsi"/>
        </w:rPr>
        <w:t>viruses that fall into the coronavirus group.</w:t>
      </w:r>
      <w:r w:rsidR="007D360E" w:rsidRPr="00DD535B">
        <w:rPr>
          <w:rFonts w:asciiTheme="minorHAnsi" w:hAnsiTheme="minorHAnsi" w:cstheme="minorHAnsi"/>
        </w:rPr>
        <w:t xml:space="preserve">  </w:t>
      </w:r>
    </w:p>
    <w:p w14:paraId="7F17D4AD" w14:textId="77777777" w:rsidR="007D360E" w:rsidRPr="00DD535B" w:rsidRDefault="007D360E" w:rsidP="00E25867">
      <w:pPr>
        <w:ind w:left="426"/>
        <w:rPr>
          <w:rFonts w:asciiTheme="minorHAnsi" w:hAnsiTheme="minorHAnsi" w:cstheme="minorHAnsi"/>
          <w:sz w:val="14"/>
          <w:szCs w:val="14"/>
        </w:rPr>
      </w:pPr>
    </w:p>
    <w:p w14:paraId="473169E8" w14:textId="24F28224" w:rsidR="00D72ECD" w:rsidRPr="00DD535B" w:rsidRDefault="007D360E" w:rsidP="00E25867">
      <w:pPr>
        <w:ind w:left="426"/>
        <w:rPr>
          <w:rFonts w:asciiTheme="minorHAnsi" w:hAnsiTheme="minorHAnsi" w:cstheme="minorHAnsi"/>
        </w:rPr>
      </w:pPr>
      <w:r w:rsidRPr="00DD535B">
        <w:rPr>
          <w:rFonts w:asciiTheme="minorHAnsi" w:hAnsiTheme="minorHAnsi" w:cstheme="minorHAnsi"/>
        </w:rPr>
        <w:t>The new coronavirus disease 2019 has been abbreviated by the World Health Organisation (WHO) as COVID-19, ‘CO’ stands for ‘corona’, ‘VI’ for ‘virus’, and ‘D’ for disease.</w:t>
      </w:r>
    </w:p>
    <w:p w14:paraId="465E5433" w14:textId="4F561E4F" w:rsidR="00D72ECD" w:rsidRPr="00DD535B" w:rsidRDefault="00D72ECD" w:rsidP="00E25867">
      <w:pPr>
        <w:ind w:left="426"/>
        <w:rPr>
          <w:rFonts w:asciiTheme="minorHAnsi" w:hAnsiTheme="minorHAnsi" w:cstheme="minorHAnsi"/>
          <w:sz w:val="14"/>
          <w:szCs w:val="14"/>
        </w:rPr>
      </w:pPr>
    </w:p>
    <w:p w14:paraId="3E161301" w14:textId="77777777" w:rsidR="007D360E" w:rsidRPr="00DD535B" w:rsidRDefault="007D360E" w:rsidP="007D360E">
      <w:pPr>
        <w:ind w:left="426"/>
        <w:rPr>
          <w:rFonts w:asciiTheme="minorHAnsi" w:hAnsiTheme="minorHAnsi" w:cstheme="minorHAnsi"/>
        </w:rPr>
      </w:pPr>
      <w:r w:rsidRPr="00DD535B">
        <w:rPr>
          <w:rFonts w:asciiTheme="minorHAnsi" w:hAnsiTheme="minorHAnsi" w:cstheme="minorHAnsi"/>
        </w:rPr>
        <w:t xml:space="preserve">The World Health Organisation (WHO) has identified that COVID-19 in not an airborne virus.  </w:t>
      </w:r>
    </w:p>
    <w:p w14:paraId="0C6FF4FC" w14:textId="77777777" w:rsidR="007D360E" w:rsidRPr="00DD535B" w:rsidRDefault="007D360E" w:rsidP="00E25867">
      <w:pPr>
        <w:ind w:left="426"/>
        <w:rPr>
          <w:rFonts w:asciiTheme="minorHAnsi" w:hAnsiTheme="minorHAnsi" w:cstheme="minorHAnsi"/>
          <w:sz w:val="14"/>
          <w:szCs w:val="14"/>
        </w:rPr>
      </w:pPr>
    </w:p>
    <w:p w14:paraId="719E59A4" w14:textId="32B1609F" w:rsidR="00DB57AB" w:rsidRPr="00DD535B" w:rsidRDefault="00DB57AB" w:rsidP="00E25867">
      <w:pPr>
        <w:ind w:left="426"/>
        <w:rPr>
          <w:rFonts w:asciiTheme="minorHAnsi" w:hAnsiTheme="minorHAnsi" w:cstheme="minorHAnsi"/>
        </w:rPr>
      </w:pPr>
      <w:r w:rsidRPr="00DD535B">
        <w:rPr>
          <w:rFonts w:asciiTheme="minorHAnsi" w:hAnsiTheme="minorHAnsi" w:cstheme="minorHAnsi"/>
        </w:rPr>
        <w:t xml:space="preserve">Respiratory </w:t>
      </w:r>
      <w:r w:rsidR="007D360E" w:rsidRPr="00DD535B">
        <w:rPr>
          <w:rFonts w:asciiTheme="minorHAnsi" w:hAnsiTheme="minorHAnsi" w:cstheme="minorHAnsi"/>
        </w:rPr>
        <w:t xml:space="preserve">tract </w:t>
      </w:r>
      <w:r w:rsidRPr="00DD535B">
        <w:rPr>
          <w:rFonts w:asciiTheme="minorHAnsi" w:hAnsiTheme="minorHAnsi" w:cstheme="minorHAnsi"/>
        </w:rPr>
        <w:t xml:space="preserve">infections can be transmitted through </w:t>
      </w:r>
      <w:r w:rsidR="0073658A" w:rsidRPr="00DD535B">
        <w:rPr>
          <w:rFonts w:asciiTheme="minorHAnsi" w:hAnsiTheme="minorHAnsi" w:cstheme="minorHAnsi"/>
          <w:b/>
          <w:bCs/>
        </w:rPr>
        <w:t xml:space="preserve">respiratory </w:t>
      </w:r>
      <w:r w:rsidRPr="00DD535B">
        <w:rPr>
          <w:rFonts w:asciiTheme="minorHAnsi" w:hAnsiTheme="minorHAnsi" w:cstheme="minorHAnsi"/>
          <w:b/>
          <w:bCs/>
        </w:rPr>
        <w:t>droplets</w:t>
      </w:r>
      <w:r w:rsidR="00C46B64" w:rsidRPr="00DD535B">
        <w:rPr>
          <w:rFonts w:asciiTheme="minorHAnsi" w:hAnsiTheme="minorHAnsi" w:cstheme="minorHAnsi"/>
        </w:rPr>
        <w:t xml:space="preserve">, </w:t>
      </w:r>
      <w:r w:rsidR="0073658A" w:rsidRPr="00DD535B">
        <w:rPr>
          <w:rFonts w:asciiTheme="minorHAnsi" w:hAnsiTheme="minorHAnsi" w:cstheme="minorHAnsi"/>
          <w:b/>
          <w:bCs/>
        </w:rPr>
        <w:t xml:space="preserve">droplet </w:t>
      </w:r>
      <w:r w:rsidR="007D360E" w:rsidRPr="00DD535B">
        <w:rPr>
          <w:rFonts w:asciiTheme="minorHAnsi" w:hAnsiTheme="minorHAnsi" w:cstheme="minorHAnsi"/>
          <w:b/>
          <w:bCs/>
        </w:rPr>
        <w:t>nu</w:t>
      </w:r>
      <w:r w:rsidR="0073658A" w:rsidRPr="00DD535B">
        <w:rPr>
          <w:rFonts w:asciiTheme="minorHAnsi" w:hAnsiTheme="minorHAnsi" w:cstheme="minorHAnsi"/>
          <w:b/>
          <w:bCs/>
        </w:rPr>
        <w:t>clei</w:t>
      </w:r>
      <w:r w:rsidRPr="00DD535B">
        <w:rPr>
          <w:rFonts w:asciiTheme="minorHAnsi" w:hAnsiTheme="minorHAnsi" w:cstheme="minorHAnsi"/>
        </w:rPr>
        <w:t xml:space="preserve"> </w:t>
      </w:r>
      <w:r w:rsidR="00C46B64" w:rsidRPr="00DD535B">
        <w:rPr>
          <w:rFonts w:asciiTheme="minorHAnsi" w:hAnsiTheme="minorHAnsi" w:cstheme="minorHAnsi"/>
        </w:rPr>
        <w:t>(i.e.</w:t>
      </w:r>
      <w:r w:rsidR="00C46B64" w:rsidRPr="00DD535B">
        <w:rPr>
          <w:rFonts w:asciiTheme="minorHAnsi" w:hAnsiTheme="minorHAnsi" w:cstheme="minorHAnsi"/>
          <w:b/>
          <w:bCs/>
        </w:rPr>
        <w:t xml:space="preserve"> </w:t>
      </w:r>
      <w:r w:rsidR="00C46B64" w:rsidRPr="00DD535B">
        <w:rPr>
          <w:rFonts w:asciiTheme="minorHAnsi" w:hAnsiTheme="minorHAnsi" w:cstheme="minorHAnsi"/>
          <w:b/>
          <w:bCs/>
          <w:i/>
          <w:iCs/>
        </w:rPr>
        <w:t>nano particle 10</w:t>
      </w:r>
      <w:r w:rsidR="00C46B64" w:rsidRPr="00DD535B">
        <w:rPr>
          <w:rFonts w:asciiTheme="minorHAnsi" w:hAnsiTheme="minorHAnsi" w:cstheme="minorHAnsi"/>
          <w:b/>
          <w:bCs/>
          <w:i/>
          <w:iCs/>
          <w:vertAlign w:val="superscript"/>
        </w:rPr>
        <w:t>-9</w:t>
      </w:r>
      <w:r w:rsidR="00C46B64" w:rsidRPr="00DD535B">
        <w:rPr>
          <w:rFonts w:asciiTheme="minorHAnsi" w:hAnsiTheme="minorHAnsi" w:cstheme="minorHAnsi"/>
        </w:rPr>
        <w:t xml:space="preserve">), or </w:t>
      </w:r>
      <w:r w:rsidR="00C46B64" w:rsidRPr="00DD535B">
        <w:rPr>
          <w:rFonts w:asciiTheme="minorHAnsi" w:hAnsiTheme="minorHAnsi" w:cstheme="minorHAnsi"/>
          <w:b/>
          <w:bCs/>
        </w:rPr>
        <w:t>aerosol</w:t>
      </w:r>
      <w:r w:rsidR="00C46B64" w:rsidRPr="00DD535B">
        <w:rPr>
          <w:rFonts w:asciiTheme="minorHAnsi" w:hAnsiTheme="minorHAnsi" w:cstheme="minorHAnsi"/>
        </w:rPr>
        <w:t xml:space="preserve"> </w:t>
      </w:r>
      <w:r w:rsidR="00445702" w:rsidRPr="00DD535B">
        <w:rPr>
          <w:rFonts w:asciiTheme="minorHAnsi" w:hAnsiTheme="minorHAnsi" w:cstheme="minorHAnsi"/>
        </w:rPr>
        <w:t xml:space="preserve">(i.e. </w:t>
      </w:r>
      <w:r w:rsidR="00445702" w:rsidRPr="00DD535B">
        <w:rPr>
          <w:rFonts w:asciiTheme="minorHAnsi" w:hAnsiTheme="minorHAnsi" w:cstheme="minorHAnsi"/>
          <w:b/>
          <w:bCs/>
        </w:rPr>
        <w:t>spray</w:t>
      </w:r>
      <w:r w:rsidR="00445702" w:rsidRPr="00DD535B">
        <w:rPr>
          <w:rFonts w:asciiTheme="minorHAnsi" w:hAnsiTheme="minorHAnsi" w:cstheme="minorHAnsi"/>
        </w:rPr>
        <w:t xml:space="preserve">) </w:t>
      </w:r>
      <w:r w:rsidR="0073658A" w:rsidRPr="00DD535B">
        <w:rPr>
          <w:rFonts w:asciiTheme="minorHAnsi" w:hAnsiTheme="minorHAnsi" w:cstheme="minorHAnsi"/>
        </w:rPr>
        <w:t>depending on their</w:t>
      </w:r>
      <w:r w:rsidRPr="00DD535B">
        <w:rPr>
          <w:rFonts w:asciiTheme="minorHAnsi" w:hAnsiTheme="minorHAnsi" w:cstheme="minorHAnsi"/>
        </w:rPr>
        <w:t xml:space="preserve"> size.  When the droplet particles are above a certain size they are referred to as </w:t>
      </w:r>
      <w:r w:rsidR="0073658A" w:rsidRPr="00DD535B">
        <w:rPr>
          <w:rFonts w:asciiTheme="minorHAnsi" w:hAnsiTheme="minorHAnsi" w:cstheme="minorHAnsi"/>
        </w:rPr>
        <w:t>‘</w:t>
      </w:r>
      <w:r w:rsidRPr="00DD535B">
        <w:rPr>
          <w:rFonts w:asciiTheme="minorHAnsi" w:hAnsiTheme="minorHAnsi" w:cstheme="minorHAnsi"/>
          <w:i/>
          <w:iCs/>
        </w:rPr>
        <w:t>respiratory droplets</w:t>
      </w:r>
      <w:r w:rsidR="0073658A" w:rsidRPr="00DD535B">
        <w:rPr>
          <w:rFonts w:asciiTheme="minorHAnsi" w:hAnsiTheme="minorHAnsi" w:cstheme="minorHAnsi"/>
        </w:rPr>
        <w:t>’</w:t>
      </w:r>
      <w:r w:rsidRPr="00DD535B">
        <w:rPr>
          <w:rFonts w:asciiTheme="minorHAnsi" w:hAnsiTheme="minorHAnsi" w:cstheme="minorHAnsi"/>
        </w:rPr>
        <w:t xml:space="preserve">, and when they are below a certain size, are referred to as </w:t>
      </w:r>
      <w:r w:rsidR="0073658A" w:rsidRPr="00DD535B">
        <w:rPr>
          <w:rFonts w:asciiTheme="minorHAnsi" w:hAnsiTheme="minorHAnsi" w:cstheme="minorHAnsi"/>
        </w:rPr>
        <w:t>‘</w:t>
      </w:r>
      <w:r w:rsidRPr="00DD535B">
        <w:rPr>
          <w:rFonts w:asciiTheme="minorHAnsi" w:hAnsiTheme="minorHAnsi" w:cstheme="minorHAnsi"/>
          <w:i/>
          <w:iCs/>
        </w:rPr>
        <w:t>droplet nuclei</w:t>
      </w:r>
      <w:r w:rsidR="0073658A" w:rsidRPr="00DD535B">
        <w:rPr>
          <w:rFonts w:asciiTheme="minorHAnsi" w:hAnsiTheme="minorHAnsi" w:cstheme="minorHAnsi"/>
        </w:rPr>
        <w:t>’</w:t>
      </w:r>
      <w:r w:rsidRPr="00DD535B">
        <w:rPr>
          <w:rFonts w:asciiTheme="minorHAnsi" w:hAnsiTheme="minorHAnsi" w:cstheme="minorHAnsi"/>
        </w:rPr>
        <w:t>.</w:t>
      </w:r>
    </w:p>
    <w:p w14:paraId="62E1E33C" w14:textId="77777777" w:rsidR="00DB57AB" w:rsidRPr="00DD535B" w:rsidRDefault="00DB57AB" w:rsidP="00E25867">
      <w:pPr>
        <w:ind w:left="426"/>
        <w:rPr>
          <w:rFonts w:asciiTheme="minorHAnsi" w:hAnsiTheme="minorHAnsi" w:cstheme="minorHAnsi"/>
          <w:sz w:val="14"/>
          <w:szCs w:val="14"/>
        </w:rPr>
      </w:pPr>
    </w:p>
    <w:p w14:paraId="0ED75BFA" w14:textId="01140A58" w:rsidR="00DB57AB" w:rsidRPr="00A27D17" w:rsidRDefault="00DB57AB" w:rsidP="00E25867">
      <w:pPr>
        <w:ind w:left="426"/>
        <w:rPr>
          <w:rFonts w:asciiTheme="minorHAnsi" w:hAnsiTheme="minorHAnsi" w:cstheme="minorHAnsi"/>
        </w:rPr>
      </w:pPr>
      <w:r w:rsidRPr="00A27D17">
        <w:rPr>
          <w:rFonts w:asciiTheme="minorHAnsi" w:hAnsiTheme="minorHAnsi" w:cstheme="minorHAnsi"/>
        </w:rPr>
        <w:t xml:space="preserve">According to current evidence, COVID-19 virus is </w:t>
      </w:r>
      <w:r w:rsidR="0073658A" w:rsidRPr="00A27D17">
        <w:rPr>
          <w:rFonts w:asciiTheme="minorHAnsi" w:hAnsiTheme="minorHAnsi" w:cstheme="minorHAnsi"/>
        </w:rPr>
        <w:t>a ‘</w:t>
      </w:r>
      <w:r w:rsidR="0073658A" w:rsidRPr="00A27D17">
        <w:rPr>
          <w:rFonts w:asciiTheme="minorHAnsi" w:hAnsiTheme="minorHAnsi" w:cstheme="minorHAnsi"/>
          <w:b/>
          <w:bCs/>
        </w:rPr>
        <w:t>sticky protein cell</w:t>
      </w:r>
      <w:r w:rsidR="0073658A" w:rsidRPr="00A27D17">
        <w:rPr>
          <w:rFonts w:asciiTheme="minorHAnsi" w:hAnsiTheme="minorHAnsi" w:cstheme="minorHAnsi"/>
        </w:rPr>
        <w:t xml:space="preserve">’ that is </w:t>
      </w:r>
      <w:r w:rsidRPr="00A27D17">
        <w:rPr>
          <w:rFonts w:asciiTheme="minorHAnsi" w:hAnsiTheme="minorHAnsi" w:cstheme="minorHAnsi"/>
        </w:rPr>
        <w:t>primarily transmitted between people through respiratory droplets and contact routes including touch points.</w:t>
      </w:r>
    </w:p>
    <w:p w14:paraId="76F03DDD" w14:textId="77777777" w:rsidR="00DB57AB" w:rsidRPr="00A27D17" w:rsidRDefault="00DB57AB" w:rsidP="00E25867">
      <w:pPr>
        <w:ind w:left="426"/>
        <w:rPr>
          <w:rFonts w:asciiTheme="minorHAnsi" w:hAnsiTheme="minorHAnsi" w:cstheme="minorHAnsi"/>
          <w:sz w:val="14"/>
          <w:szCs w:val="14"/>
        </w:rPr>
      </w:pPr>
    </w:p>
    <w:p w14:paraId="79824264" w14:textId="5324F590" w:rsidR="00DB57AB" w:rsidRPr="00A27D17" w:rsidRDefault="00DB57AB" w:rsidP="009A1D96">
      <w:pPr>
        <w:ind w:left="426"/>
        <w:rPr>
          <w:rFonts w:asciiTheme="minorHAnsi" w:hAnsiTheme="minorHAnsi" w:cstheme="minorHAnsi"/>
        </w:rPr>
      </w:pPr>
      <w:r w:rsidRPr="00A27D17">
        <w:rPr>
          <w:rFonts w:asciiTheme="minorHAnsi" w:hAnsiTheme="minorHAnsi" w:cstheme="minorHAnsi"/>
        </w:rPr>
        <w:t xml:space="preserve">Respiratory droplets are of a weight that they will fall to the ground at round 1-metre, thus the </w:t>
      </w:r>
      <w:r w:rsidR="00333049" w:rsidRPr="00A27D17">
        <w:rPr>
          <w:rFonts w:asciiTheme="minorHAnsi" w:hAnsiTheme="minorHAnsi" w:cstheme="minorHAnsi"/>
        </w:rPr>
        <w:t xml:space="preserve">initial 2-metre </w:t>
      </w:r>
      <w:r w:rsidRPr="00A27D17">
        <w:rPr>
          <w:rFonts w:asciiTheme="minorHAnsi" w:hAnsiTheme="minorHAnsi" w:cstheme="minorHAnsi"/>
        </w:rPr>
        <w:t>social distance rule, and can remain on surfaces for some time depending on the type of material,</w:t>
      </w:r>
      <w:r w:rsidR="009A1D96" w:rsidRPr="00A27D17">
        <w:rPr>
          <w:rFonts w:asciiTheme="minorHAnsi" w:hAnsiTheme="minorHAnsi" w:cstheme="minorHAnsi"/>
        </w:rPr>
        <w:t xml:space="preserve"> e.g. </w:t>
      </w:r>
      <w:r w:rsidR="009A1D96" w:rsidRPr="00A27D17">
        <w:rPr>
          <w:rFonts w:asciiTheme="minorHAnsi" w:hAnsiTheme="minorHAnsi" w:cstheme="minorHAnsi"/>
          <w:b/>
          <w:bCs/>
        </w:rPr>
        <w:t>48 hours for fabric</w:t>
      </w:r>
      <w:r w:rsidR="009A1D96" w:rsidRPr="00A27D17">
        <w:rPr>
          <w:rFonts w:asciiTheme="minorHAnsi" w:hAnsiTheme="minorHAnsi" w:cstheme="minorHAnsi"/>
        </w:rPr>
        <w:t xml:space="preserve"> and up to </w:t>
      </w:r>
      <w:r w:rsidR="009A1D96" w:rsidRPr="00A27D17">
        <w:rPr>
          <w:rFonts w:asciiTheme="minorHAnsi" w:hAnsiTheme="minorHAnsi" w:cstheme="minorHAnsi"/>
          <w:b/>
          <w:bCs/>
        </w:rPr>
        <w:t>72 hours for plastics and hard rigid surfaces</w:t>
      </w:r>
      <w:r w:rsidR="009A1D96" w:rsidRPr="00A27D17">
        <w:rPr>
          <w:rFonts w:asciiTheme="minorHAnsi" w:hAnsiTheme="minorHAnsi" w:cstheme="minorHAnsi"/>
        </w:rPr>
        <w:t xml:space="preserve"> such as desks.</w:t>
      </w:r>
    </w:p>
    <w:p w14:paraId="1539E0F4" w14:textId="77777777" w:rsidR="00DB57AB" w:rsidRPr="00A27D17" w:rsidRDefault="00DB57AB" w:rsidP="00E25867">
      <w:pPr>
        <w:ind w:left="426"/>
        <w:rPr>
          <w:rFonts w:asciiTheme="minorHAnsi" w:hAnsiTheme="minorHAnsi" w:cstheme="minorHAnsi"/>
          <w:sz w:val="14"/>
          <w:szCs w:val="14"/>
        </w:rPr>
      </w:pPr>
    </w:p>
    <w:p w14:paraId="1CEB9659" w14:textId="2BADA293" w:rsidR="00E25867" w:rsidRPr="00A27D17" w:rsidRDefault="00DB57AB" w:rsidP="00E25867">
      <w:pPr>
        <w:ind w:left="426"/>
        <w:rPr>
          <w:rFonts w:asciiTheme="minorHAnsi" w:hAnsiTheme="minorHAnsi" w:cstheme="minorHAnsi"/>
        </w:rPr>
      </w:pPr>
      <w:r w:rsidRPr="00A27D17">
        <w:rPr>
          <w:rFonts w:asciiTheme="minorHAnsi" w:hAnsiTheme="minorHAnsi" w:cstheme="minorHAnsi"/>
        </w:rPr>
        <w:t>Therefore, some methods of preventing</w:t>
      </w:r>
      <w:r w:rsidR="00DC7834" w:rsidRPr="00A27D17">
        <w:rPr>
          <w:rFonts w:asciiTheme="minorHAnsi" w:hAnsiTheme="minorHAnsi" w:cstheme="minorHAnsi"/>
        </w:rPr>
        <w:t xml:space="preserve"> or </w:t>
      </w:r>
      <w:r w:rsidR="00A107DE" w:rsidRPr="00A27D17">
        <w:rPr>
          <w:rFonts w:asciiTheme="minorHAnsi" w:hAnsiTheme="minorHAnsi" w:cstheme="minorHAnsi"/>
        </w:rPr>
        <w:t>reducing</w:t>
      </w:r>
      <w:r w:rsidRPr="00A27D17">
        <w:rPr>
          <w:rFonts w:asciiTheme="minorHAnsi" w:hAnsiTheme="minorHAnsi" w:cstheme="minorHAnsi"/>
        </w:rPr>
        <w:t xml:space="preserve"> the </w:t>
      </w:r>
      <w:r w:rsidR="00DC7834" w:rsidRPr="00A27D17">
        <w:rPr>
          <w:rFonts w:asciiTheme="minorHAnsi" w:hAnsiTheme="minorHAnsi" w:cstheme="minorHAnsi"/>
        </w:rPr>
        <w:t>risk of COVID-19 transmission</w:t>
      </w:r>
      <w:r w:rsidRPr="00A27D17">
        <w:rPr>
          <w:rFonts w:asciiTheme="minorHAnsi" w:hAnsiTheme="minorHAnsi" w:cstheme="minorHAnsi"/>
        </w:rPr>
        <w:t xml:space="preserve"> and infection are </w:t>
      </w:r>
      <w:r w:rsidR="00333049" w:rsidRPr="00A27D17">
        <w:rPr>
          <w:rFonts w:asciiTheme="minorHAnsi" w:hAnsiTheme="minorHAnsi" w:cstheme="minorHAnsi"/>
        </w:rPr>
        <w:t>summarised below</w:t>
      </w:r>
      <w:r w:rsidR="00DC7834" w:rsidRPr="00A27D17">
        <w:rPr>
          <w:rFonts w:asciiTheme="minorHAnsi" w:hAnsiTheme="minorHAnsi" w:cstheme="minorHAnsi"/>
        </w:rPr>
        <w:t>, however the list is not exhaustive</w:t>
      </w:r>
      <w:r w:rsidRPr="00A27D17">
        <w:rPr>
          <w:rFonts w:asciiTheme="minorHAnsi" w:hAnsiTheme="minorHAnsi" w:cstheme="minorHAnsi"/>
        </w:rPr>
        <w:t>:</w:t>
      </w:r>
    </w:p>
    <w:p w14:paraId="706A5357" w14:textId="23FBCFC3" w:rsidR="006D6E00" w:rsidRPr="00A27D17" w:rsidRDefault="00A4471C" w:rsidP="002D436F">
      <w:pPr>
        <w:widowControl/>
        <w:numPr>
          <w:ilvl w:val="0"/>
          <w:numId w:val="3"/>
        </w:numPr>
        <w:ind w:left="1134" w:hanging="141"/>
        <w:rPr>
          <w:rFonts w:asciiTheme="minorHAnsi" w:hAnsiTheme="minorHAnsi" w:cstheme="minorHAnsi"/>
        </w:rPr>
      </w:pPr>
      <w:r w:rsidRPr="00A27D17">
        <w:rPr>
          <w:rFonts w:asciiTheme="minorHAnsi" w:hAnsiTheme="minorHAnsi" w:cstheme="minorHAnsi"/>
        </w:rPr>
        <w:t xml:space="preserve">People that are ill must stay </w:t>
      </w:r>
      <w:r w:rsidR="00DC7834" w:rsidRPr="00A27D17">
        <w:rPr>
          <w:rFonts w:asciiTheme="minorHAnsi" w:hAnsiTheme="minorHAnsi" w:cstheme="minorHAnsi"/>
        </w:rPr>
        <w:t>at</w:t>
      </w:r>
      <w:r w:rsidRPr="00A27D17">
        <w:rPr>
          <w:rFonts w:asciiTheme="minorHAnsi" w:hAnsiTheme="minorHAnsi" w:cstheme="minorHAnsi"/>
        </w:rPr>
        <w:t xml:space="preserve"> home.</w:t>
      </w:r>
    </w:p>
    <w:p w14:paraId="539D4504" w14:textId="0BDB2014" w:rsidR="00DB57AB" w:rsidRPr="00A27D17" w:rsidRDefault="00F01AA7" w:rsidP="002D436F">
      <w:pPr>
        <w:widowControl/>
        <w:numPr>
          <w:ilvl w:val="0"/>
          <w:numId w:val="3"/>
        </w:numPr>
        <w:ind w:left="1134" w:hanging="141"/>
        <w:rPr>
          <w:rFonts w:asciiTheme="minorHAnsi" w:hAnsiTheme="minorHAnsi" w:cstheme="minorHAnsi"/>
        </w:rPr>
      </w:pPr>
      <w:r w:rsidRPr="00A27D17">
        <w:rPr>
          <w:rFonts w:asciiTheme="minorHAnsi" w:hAnsiTheme="minorHAnsi" w:cstheme="minorHAnsi"/>
        </w:rPr>
        <w:t>Maintain high levels of ‘respiratory’ hygiene</w:t>
      </w:r>
      <w:r w:rsidR="00CE0165" w:rsidRPr="00A27D17">
        <w:rPr>
          <w:rFonts w:asciiTheme="minorHAnsi" w:hAnsiTheme="minorHAnsi" w:cstheme="minorHAnsi"/>
        </w:rPr>
        <w:t>, i.e. a</w:t>
      </w:r>
      <w:r w:rsidR="00DB57AB" w:rsidRPr="00A27D17">
        <w:rPr>
          <w:rFonts w:asciiTheme="minorHAnsi" w:hAnsiTheme="minorHAnsi" w:cstheme="minorHAnsi"/>
        </w:rPr>
        <w:t>pply ‘Catch It’, ‘Bin It’, and ‘Kill It’ into your daily life.</w:t>
      </w:r>
    </w:p>
    <w:p w14:paraId="35431762" w14:textId="453FF40D" w:rsidR="00E25867" w:rsidRPr="00A27D17" w:rsidRDefault="00E25867" w:rsidP="002D436F">
      <w:pPr>
        <w:widowControl/>
        <w:numPr>
          <w:ilvl w:val="0"/>
          <w:numId w:val="3"/>
        </w:numPr>
        <w:ind w:left="1134" w:hanging="141"/>
        <w:rPr>
          <w:rFonts w:asciiTheme="minorHAnsi" w:hAnsiTheme="minorHAnsi" w:cstheme="minorHAnsi"/>
        </w:rPr>
      </w:pPr>
      <w:r w:rsidRPr="00A27D17">
        <w:rPr>
          <w:rFonts w:asciiTheme="minorHAnsi" w:hAnsiTheme="minorHAnsi" w:cstheme="minorHAnsi"/>
        </w:rPr>
        <w:t xml:space="preserve">Maintain high levels of </w:t>
      </w:r>
      <w:r w:rsidR="00F01AA7" w:rsidRPr="00A27D17">
        <w:rPr>
          <w:rFonts w:asciiTheme="minorHAnsi" w:hAnsiTheme="minorHAnsi" w:cstheme="minorHAnsi"/>
        </w:rPr>
        <w:t>‘</w:t>
      </w:r>
      <w:r w:rsidRPr="00A27D17">
        <w:rPr>
          <w:rFonts w:asciiTheme="minorHAnsi" w:hAnsiTheme="minorHAnsi" w:cstheme="minorHAnsi"/>
        </w:rPr>
        <w:t>personal</w:t>
      </w:r>
      <w:r w:rsidR="00F01AA7" w:rsidRPr="00A27D17">
        <w:rPr>
          <w:rFonts w:asciiTheme="minorHAnsi" w:hAnsiTheme="minorHAnsi" w:cstheme="minorHAnsi"/>
        </w:rPr>
        <w:t>’</w:t>
      </w:r>
      <w:r w:rsidRPr="00A27D17">
        <w:rPr>
          <w:rFonts w:asciiTheme="minorHAnsi" w:hAnsiTheme="minorHAnsi" w:cstheme="minorHAnsi"/>
        </w:rPr>
        <w:t xml:space="preserve"> hygiene</w:t>
      </w:r>
      <w:r w:rsidR="00CE0165" w:rsidRPr="00A27D17">
        <w:rPr>
          <w:rFonts w:asciiTheme="minorHAnsi" w:hAnsiTheme="minorHAnsi" w:cstheme="minorHAnsi"/>
        </w:rPr>
        <w:t xml:space="preserve">, </w:t>
      </w:r>
      <w:r w:rsidRPr="00A27D17">
        <w:rPr>
          <w:rFonts w:asciiTheme="minorHAnsi" w:hAnsiTheme="minorHAnsi" w:cstheme="minorHAnsi"/>
        </w:rPr>
        <w:t>i.e. more frequent washing of hands or use of hand sanitiser gel.</w:t>
      </w:r>
    </w:p>
    <w:p w14:paraId="69EE75E8" w14:textId="2425F510" w:rsidR="00DB57AB" w:rsidRPr="00A27D17" w:rsidRDefault="00DB57AB" w:rsidP="002D436F">
      <w:pPr>
        <w:widowControl/>
        <w:numPr>
          <w:ilvl w:val="0"/>
          <w:numId w:val="3"/>
        </w:numPr>
        <w:ind w:left="1134" w:hanging="141"/>
        <w:rPr>
          <w:rFonts w:asciiTheme="minorHAnsi" w:hAnsiTheme="minorHAnsi" w:cstheme="minorHAnsi"/>
        </w:rPr>
      </w:pPr>
      <w:r w:rsidRPr="00A27D17">
        <w:rPr>
          <w:rFonts w:asciiTheme="minorHAnsi" w:hAnsiTheme="minorHAnsi" w:cstheme="minorHAnsi"/>
        </w:rPr>
        <w:t>Avoid touching your face unnecessarily.</w:t>
      </w:r>
    </w:p>
    <w:p w14:paraId="5F372E11" w14:textId="560112B5" w:rsidR="00E25867" w:rsidRPr="00DD535B" w:rsidRDefault="00E25867" w:rsidP="002D436F">
      <w:pPr>
        <w:widowControl/>
        <w:numPr>
          <w:ilvl w:val="0"/>
          <w:numId w:val="3"/>
        </w:numPr>
        <w:ind w:left="1134" w:hanging="141"/>
        <w:rPr>
          <w:rFonts w:asciiTheme="minorHAnsi" w:hAnsiTheme="minorHAnsi" w:cstheme="minorHAnsi"/>
        </w:rPr>
      </w:pPr>
      <w:r w:rsidRPr="00DD535B">
        <w:rPr>
          <w:rFonts w:asciiTheme="minorHAnsi" w:hAnsiTheme="minorHAnsi" w:cstheme="minorHAnsi"/>
        </w:rPr>
        <w:t xml:space="preserve">Maintain </w:t>
      </w:r>
      <w:r w:rsidR="006D6E00" w:rsidRPr="00DD535B">
        <w:rPr>
          <w:rFonts w:asciiTheme="minorHAnsi" w:hAnsiTheme="minorHAnsi" w:cstheme="minorHAnsi"/>
        </w:rPr>
        <w:t xml:space="preserve">a safe social distance, maximise distance between people wherever possible or minimise contact between people responsibly and sensibly, </w:t>
      </w:r>
      <w:r w:rsidRPr="00DD535B">
        <w:rPr>
          <w:rFonts w:asciiTheme="minorHAnsi" w:hAnsiTheme="minorHAnsi" w:cstheme="minorHAnsi"/>
        </w:rPr>
        <w:t>and where this is not possible to consider other mitigating control measures.</w:t>
      </w:r>
    </w:p>
    <w:p w14:paraId="02378878" w14:textId="40D253AB" w:rsidR="00A4471C" w:rsidRPr="00A27D17" w:rsidRDefault="00A4471C" w:rsidP="002D436F">
      <w:pPr>
        <w:widowControl/>
        <w:numPr>
          <w:ilvl w:val="0"/>
          <w:numId w:val="3"/>
        </w:numPr>
        <w:ind w:left="1134" w:hanging="141"/>
        <w:rPr>
          <w:rFonts w:asciiTheme="minorHAnsi" w:hAnsiTheme="minorHAnsi" w:cstheme="minorHAnsi"/>
        </w:rPr>
      </w:pPr>
      <w:r w:rsidRPr="00DD535B">
        <w:rPr>
          <w:rFonts w:asciiTheme="minorHAnsi" w:hAnsiTheme="minorHAnsi" w:cstheme="minorHAnsi"/>
        </w:rPr>
        <w:t xml:space="preserve">Reduce </w:t>
      </w:r>
      <w:r w:rsidRPr="00A27D17">
        <w:rPr>
          <w:rFonts w:asciiTheme="minorHAnsi" w:hAnsiTheme="minorHAnsi" w:cstheme="minorHAnsi"/>
        </w:rPr>
        <w:t>number of contact points.</w:t>
      </w:r>
    </w:p>
    <w:p w14:paraId="5FE0B018" w14:textId="4D2098CE" w:rsidR="00333049" w:rsidRPr="00A27D17" w:rsidRDefault="00333049" w:rsidP="002D436F">
      <w:pPr>
        <w:widowControl/>
        <w:numPr>
          <w:ilvl w:val="1"/>
          <w:numId w:val="3"/>
        </w:numPr>
        <w:rPr>
          <w:rFonts w:asciiTheme="minorHAnsi" w:hAnsiTheme="minorHAnsi" w:cstheme="minorHAnsi"/>
        </w:rPr>
      </w:pPr>
      <w:r w:rsidRPr="00A27D17">
        <w:rPr>
          <w:rFonts w:asciiTheme="minorHAnsi" w:hAnsiTheme="minorHAnsi" w:cstheme="minorHAnsi"/>
          <w:b/>
          <w:bCs/>
        </w:rPr>
        <w:t>So far as is reasonably practicable</w:t>
      </w:r>
      <w:r w:rsidRPr="00A27D17">
        <w:rPr>
          <w:rFonts w:asciiTheme="minorHAnsi" w:hAnsiTheme="minorHAnsi" w:cstheme="minorHAnsi"/>
        </w:rPr>
        <w:t xml:space="preserve">, </w:t>
      </w:r>
      <w:r w:rsidR="00A107DE" w:rsidRPr="00A27D17">
        <w:rPr>
          <w:rFonts w:asciiTheme="minorHAnsi" w:hAnsiTheme="minorHAnsi" w:cstheme="minorHAnsi"/>
        </w:rPr>
        <w:t>g</w:t>
      </w:r>
      <w:r w:rsidRPr="00A27D17">
        <w:rPr>
          <w:rFonts w:asciiTheme="minorHAnsi" w:hAnsiTheme="minorHAnsi" w:cstheme="minorHAnsi"/>
        </w:rPr>
        <w:t xml:space="preserve">roup adults and children into </w:t>
      </w:r>
      <w:r w:rsidR="00A107DE" w:rsidRPr="00A27D17">
        <w:rPr>
          <w:rFonts w:asciiTheme="minorHAnsi" w:hAnsiTheme="minorHAnsi" w:cstheme="minorHAnsi"/>
        </w:rPr>
        <w:t xml:space="preserve">groups that are </w:t>
      </w:r>
      <w:r w:rsidR="00327CB2" w:rsidRPr="00A27D17">
        <w:rPr>
          <w:rFonts w:asciiTheme="minorHAnsi" w:hAnsiTheme="minorHAnsi" w:cstheme="minorHAnsi"/>
        </w:rPr>
        <w:t>‘</w:t>
      </w:r>
      <w:r w:rsidR="00A107DE" w:rsidRPr="00A27D17">
        <w:rPr>
          <w:rFonts w:asciiTheme="minorHAnsi" w:hAnsiTheme="minorHAnsi" w:cstheme="minorHAnsi"/>
          <w:b/>
          <w:bCs/>
        </w:rPr>
        <w:t>consistent</w:t>
      </w:r>
      <w:r w:rsidR="00327CB2" w:rsidRPr="00A27D17">
        <w:rPr>
          <w:rFonts w:asciiTheme="minorHAnsi" w:hAnsiTheme="minorHAnsi" w:cstheme="minorHAnsi"/>
        </w:rPr>
        <w:t>’</w:t>
      </w:r>
      <w:r w:rsidR="00A107DE" w:rsidRPr="00A27D17">
        <w:rPr>
          <w:rFonts w:asciiTheme="minorHAnsi" w:hAnsiTheme="minorHAnsi" w:cstheme="minorHAnsi"/>
        </w:rPr>
        <w:t xml:space="preserve"> and avoid contact between groups.</w:t>
      </w:r>
    </w:p>
    <w:p w14:paraId="2139C97E" w14:textId="05AE9EAE" w:rsidR="0061540F" w:rsidRPr="00DD535B" w:rsidRDefault="0061540F" w:rsidP="0061540F">
      <w:pPr>
        <w:widowControl/>
        <w:numPr>
          <w:ilvl w:val="2"/>
          <w:numId w:val="3"/>
        </w:numPr>
        <w:rPr>
          <w:rFonts w:asciiTheme="minorHAnsi" w:hAnsiTheme="minorHAnsi" w:cstheme="minorHAnsi"/>
        </w:rPr>
      </w:pPr>
      <w:r w:rsidRPr="00A27D17">
        <w:rPr>
          <w:rFonts w:asciiTheme="minorHAnsi" w:hAnsiTheme="minorHAnsi" w:cstheme="minorHAnsi"/>
          <w:shd w:val="clear" w:color="auto" w:fill="FFFFFF"/>
        </w:rPr>
        <w:t xml:space="preserve">Maintaining distinct </w:t>
      </w:r>
      <w:r w:rsidR="002F6603" w:rsidRPr="00A27D17">
        <w:rPr>
          <w:rFonts w:asciiTheme="minorHAnsi" w:hAnsiTheme="minorHAnsi" w:cstheme="minorHAnsi"/>
          <w:shd w:val="clear" w:color="auto" w:fill="FFFFFF"/>
        </w:rPr>
        <w:t xml:space="preserve">consistent </w:t>
      </w:r>
      <w:r w:rsidRPr="00A27D17">
        <w:rPr>
          <w:rFonts w:asciiTheme="minorHAnsi" w:hAnsiTheme="minorHAnsi" w:cstheme="minorHAnsi"/>
          <w:shd w:val="clear" w:color="auto" w:fill="FFFFFF"/>
        </w:rPr>
        <w:t>groups that do not mix, not only prevents and reduces the risk of COVID-19 transmission or infection, but also makes it quicker and easier to identify and confirm those who may have been in ‘</w:t>
      </w:r>
      <w:r w:rsidRPr="00A27D17">
        <w:rPr>
          <w:rFonts w:asciiTheme="minorHAnsi" w:hAnsiTheme="minorHAnsi" w:cstheme="minorHAnsi"/>
          <w:b/>
          <w:bCs/>
          <w:shd w:val="clear" w:color="auto" w:fill="FFFFFF"/>
        </w:rPr>
        <w:t>close contact</w:t>
      </w:r>
      <w:r w:rsidRPr="00A27D17">
        <w:rPr>
          <w:rFonts w:asciiTheme="minorHAnsi" w:hAnsiTheme="minorHAnsi" w:cstheme="minorHAnsi"/>
          <w:shd w:val="clear" w:color="auto" w:fill="FFFFFF"/>
        </w:rPr>
        <w:t xml:space="preserve">’ </w:t>
      </w:r>
      <w:r w:rsidRPr="00DD535B">
        <w:rPr>
          <w:rFonts w:asciiTheme="minorHAnsi" w:hAnsiTheme="minorHAnsi" w:cstheme="minorHAnsi"/>
          <w:shd w:val="clear" w:color="auto" w:fill="FFFFFF"/>
        </w:rPr>
        <w:t>and need to self-isolate in the event of a confirmed positive situation.</w:t>
      </w:r>
    </w:p>
    <w:p w14:paraId="4D6C3FA3" w14:textId="1FD9EAE3" w:rsidR="0061540F" w:rsidRPr="00DD535B" w:rsidRDefault="0061540F" w:rsidP="0061540F">
      <w:pPr>
        <w:widowControl/>
        <w:numPr>
          <w:ilvl w:val="2"/>
          <w:numId w:val="3"/>
        </w:numPr>
        <w:rPr>
          <w:rFonts w:asciiTheme="minorHAnsi" w:hAnsiTheme="minorHAnsi" w:cstheme="minorHAnsi"/>
        </w:rPr>
      </w:pPr>
      <w:r w:rsidRPr="00DD535B">
        <w:rPr>
          <w:rFonts w:asciiTheme="minorHAnsi" w:hAnsiTheme="minorHAnsi" w:cstheme="minorHAnsi"/>
          <w:shd w:val="clear" w:color="auto" w:fill="FFFFFF"/>
        </w:rPr>
        <w:t>Wherever possible the group numbers should be kept as small as is practicably possible.</w:t>
      </w:r>
    </w:p>
    <w:p w14:paraId="0614D3DF" w14:textId="36F2FA4B" w:rsidR="003A2B2D" w:rsidRPr="00DD535B" w:rsidRDefault="003A2B2D" w:rsidP="0061540F">
      <w:pPr>
        <w:widowControl/>
        <w:numPr>
          <w:ilvl w:val="2"/>
          <w:numId w:val="3"/>
        </w:numPr>
        <w:rPr>
          <w:rFonts w:asciiTheme="minorHAnsi" w:hAnsiTheme="minorHAnsi" w:cstheme="minorHAnsi"/>
        </w:rPr>
      </w:pPr>
      <w:r w:rsidRPr="00DD535B">
        <w:rPr>
          <w:rFonts w:asciiTheme="minorHAnsi" w:hAnsiTheme="minorHAnsi" w:cstheme="minorHAnsi"/>
          <w:shd w:val="clear" w:color="auto" w:fill="FFFFFF"/>
        </w:rPr>
        <w:t xml:space="preserve">All teachers and other staff can operate across different classes and year groups in order to facilitate the delivery of the school timetable.  Where staff need to move between classes and year groups, they should try to maintain a </w:t>
      </w:r>
      <w:r w:rsidR="00DC7834" w:rsidRPr="00DD535B">
        <w:rPr>
          <w:rFonts w:asciiTheme="minorHAnsi" w:hAnsiTheme="minorHAnsi" w:cstheme="minorHAnsi"/>
          <w:shd w:val="clear" w:color="auto" w:fill="FFFFFF"/>
        </w:rPr>
        <w:t>safe social distance</w:t>
      </w:r>
      <w:r w:rsidRPr="00DD535B">
        <w:rPr>
          <w:rFonts w:asciiTheme="minorHAnsi" w:hAnsiTheme="minorHAnsi" w:cstheme="minorHAnsi"/>
          <w:shd w:val="clear" w:color="auto" w:fill="FFFFFF"/>
        </w:rPr>
        <w:t xml:space="preserve"> wherever possible, ideally 2 metres from other adults.</w:t>
      </w:r>
    </w:p>
    <w:p w14:paraId="103B375D" w14:textId="68B12BF5" w:rsidR="00A107DE" w:rsidRPr="00DD535B" w:rsidRDefault="00A107DE" w:rsidP="002D436F">
      <w:pPr>
        <w:widowControl/>
        <w:numPr>
          <w:ilvl w:val="1"/>
          <w:numId w:val="3"/>
        </w:numPr>
        <w:rPr>
          <w:rFonts w:asciiTheme="minorHAnsi" w:hAnsiTheme="minorHAnsi" w:cstheme="minorHAnsi"/>
        </w:rPr>
      </w:pPr>
      <w:r w:rsidRPr="00DD535B">
        <w:rPr>
          <w:rFonts w:asciiTheme="minorHAnsi" w:hAnsiTheme="minorHAnsi" w:cstheme="minorHAnsi"/>
        </w:rPr>
        <w:lastRenderedPageBreak/>
        <w:t>Measure</w:t>
      </w:r>
      <w:r w:rsidR="00C731FC" w:rsidRPr="00DD535B">
        <w:rPr>
          <w:rFonts w:asciiTheme="minorHAnsi" w:hAnsiTheme="minorHAnsi" w:cstheme="minorHAnsi"/>
        </w:rPr>
        <w:t>s</w:t>
      </w:r>
      <w:r w:rsidRPr="00DD535B">
        <w:rPr>
          <w:rFonts w:asciiTheme="minorHAnsi" w:hAnsiTheme="minorHAnsi" w:cstheme="minorHAnsi"/>
        </w:rPr>
        <w:t xml:space="preserve"> to consider</w:t>
      </w:r>
      <w:r w:rsidR="00C731FC" w:rsidRPr="00DD535B">
        <w:rPr>
          <w:rFonts w:asciiTheme="minorHAnsi" w:hAnsiTheme="minorHAnsi" w:cstheme="minorHAnsi"/>
        </w:rPr>
        <w:t>:</w:t>
      </w:r>
    </w:p>
    <w:p w14:paraId="457E25DC" w14:textId="26DFB442" w:rsidR="00A107DE" w:rsidRPr="00A27D17" w:rsidRDefault="00C731FC" w:rsidP="002306DB">
      <w:pPr>
        <w:widowControl/>
        <w:numPr>
          <w:ilvl w:val="2"/>
          <w:numId w:val="3"/>
        </w:numPr>
        <w:ind w:left="2432" w:hanging="181"/>
        <w:rPr>
          <w:rFonts w:asciiTheme="minorHAnsi" w:hAnsiTheme="minorHAnsi" w:cstheme="minorHAnsi"/>
        </w:rPr>
      </w:pPr>
      <w:r w:rsidRPr="00DD535B">
        <w:rPr>
          <w:rFonts w:asciiTheme="minorHAnsi" w:hAnsiTheme="minorHAnsi" w:cstheme="minorHAnsi"/>
        </w:rPr>
        <w:t>W</w:t>
      </w:r>
      <w:r w:rsidR="00A107DE" w:rsidRPr="00DD535B">
        <w:rPr>
          <w:rFonts w:asciiTheme="minorHAnsi" w:hAnsiTheme="minorHAnsi" w:cstheme="minorHAnsi"/>
        </w:rPr>
        <w:t xml:space="preserve">ithin the classroom, i.e. maintaining a safe distance, reducing face-to-face time, </w:t>
      </w:r>
      <w:r w:rsidR="008B6157" w:rsidRPr="00DD535B">
        <w:rPr>
          <w:rFonts w:asciiTheme="minorHAnsi" w:hAnsiTheme="minorHAnsi" w:cstheme="minorHAnsi"/>
        </w:rPr>
        <w:t xml:space="preserve">have pupils seated side-by-side with forward facing desks, </w:t>
      </w:r>
      <w:r w:rsidR="00A107DE" w:rsidRPr="00A27D17">
        <w:rPr>
          <w:rFonts w:asciiTheme="minorHAnsi" w:hAnsiTheme="minorHAnsi" w:cstheme="minorHAnsi"/>
        </w:rPr>
        <w:t>adults to maintain 2-metres wherever possible</w:t>
      </w:r>
      <w:r w:rsidR="008B7B35" w:rsidRPr="00A27D17">
        <w:rPr>
          <w:rFonts w:asciiTheme="minorHAnsi" w:hAnsiTheme="minorHAnsi" w:cstheme="minorHAnsi"/>
        </w:rPr>
        <w:t xml:space="preserve">, </w:t>
      </w:r>
      <w:r w:rsidR="00A107DE" w:rsidRPr="00A27D17">
        <w:rPr>
          <w:rFonts w:asciiTheme="minorHAnsi" w:hAnsiTheme="minorHAnsi" w:cstheme="minorHAnsi"/>
        </w:rPr>
        <w:t>adults to stay at the front of the class etc.</w:t>
      </w:r>
    </w:p>
    <w:p w14:paraId="425DF13F" w14:textId="076568B1" w:rsidR="002306DB" w:rsidRPr="00A27D17" w:rsidRDefault="004B0B10" w:rsidP="002306DB">
      <w:pPr>
        <w:widowControl/>
        <w:numPr>
          <w:ilvl w:val="2"/>
          <w:numId w:val="3"/>
        </w:numPr>
        <w:ind w:left="2432" w:hanging="181"/>
        <w:rPr>
          <w:rFonts w:asciiTheme="minorHAnsi" w:hAnsiTheme="minorHAnsi" w:cstheme="minorHAnsi"/>
        </w:rPr>
      </w:pPr>
      <w:r w:rsidRPr="00A27D17">
        <w:rPr>
          <w:rFonts w:asciiTheme="minorHAnsi" w:hAnsiTheme="minorHAnsi" w:cstheme="minorHAnsi"/>
        </w:rPr>
        <w:t>A</w:t>
      </w:r>
      <w:r w:rsidR="00C731FC" w:rsidRPr="00A27D17">
        <w:rPr>
          <w:rFonts w:asciiTheme="minorHAnsi" w:hAnsiTheme="minorHAnsi" w:cstheme="minorHAnsi"/>
        </w:rPr>
        <w:t>void large gatherings</w:t>
      </w:r>
      <w:r w:rsidR="00A84453" w:rsidRPr="00A27D17">
        <w:rPr>
          <w:rFonts w:asciiTheme="minorHAnsi" w:hAnsiTheme="minorHAnsi" w:cstheme="minorHAnsi"/>
        </w:rPr>
        <w:t xml:space="preserve"> such as assemblies or collective worship with more than one group</w:t>
      </w:r>
      <w:r w:rsidR="002306DB" w:rsidRPr="00A27D17">
        <w:rPr>
          <w:rFonts w:asciiTheme="minorHAnsi" w:hAnsiTheme="minorHAnsi" w:cstheme="minorHAnsi"/>
        </w:rPr>
        <w:t>.</w:t>
      </w:r>
    </w:p>
    <w:p w14:paraId="1EDFEE27" w14:textId="24580AFE" w:rsidR="00C731FC" w:rsidRPr="00A27D17" w:rsidRDefault="002306DB" w:rsidP="002306DB">
      <w:pPr>
        <w:widowControl/>
        <w:numPr>
          <w:ilvl w:val="2"/>
          <w:numId w:val="3"/>
        </w:numPr>
        <w:ind w:left="2432" w:hanging="181"/>
        <w:rPr>
          <w:rFonts w:asciiTheme="minorHAnsi" w:hAnsiTheme="minorHAnsi" w:cstheme="minorHAnsi"/>
        </w:rPr>
      </w:pPr>
      <w:r w:rsidRPr="00A27D17">
        <w:rPr>
          <w:rFonts w:asciiTheme="minorHAnsi" w:hAnsiTheme="minorHAnsi" w:cstheme="minorHAnsi"/>
        </w:rPr>
        <w:t>P</w:t>
      </w:r>
      <w:r w:rsidR="00A84453" w:rsidRPr="00A27D17">
        <w:rPr>
          <w:rFonts w:asciiTheme="minorHAnsi" w:hAnsiTheme="minorHAnsi" w:cstheme="minorHAnsi"/>
        </w:rPr>
        <w:t xml:space="preserve">lan how </w:t>
      </w:r>
      <w:r w:rsidRPr="00A27D17">
        <w:rPr>
          <w:rFonts w:asciiTheme="minorHAnsi" w:hAnsiTheme="minorHAnsi" w:cstheme="minorHAnsi"/>
        </w:rPr>
        <w:t xml:space="preserve">common </w:t>
      </w:r>
      <w:r w:rsidR="00A84453" w:rsidRPr="00A27D17">
        <w:rPr>
          <w:rFonts w:asciiTheme="minorHAnsi" w:hAnsiTheme="minorHAnsi" w:cstheme="minorHAnsi"/>
        </w:rPr>
        <w:t xml:space="preserve">areas such as </w:t>
      </w:r>
      <w:r w:rsidRPr="00A27D17">
        <w:rPr>
          <w:rFonts w:asciiTheme="minorHAnsi" w:hAnsiTheme="minorHAnsi" w:cstheme="minorHAnsi"/>
        </w:rPr>
        <w:t xml:space="preserve">reception, </w:t>
      </w:r>
      <w:r w:rsidR="00A84453" w:rsidRPr="00A27D17">
        <w:rPr>
          <w:rFonts w:asciiTheme="minorHAnsi" w:hAnsiTheme="minorHAnsi" w:cstheme="minorHAnsi"/>
        </w:rPr>
        <w:t xml:space="preserve">breakout/rest </w:t>
      </w:r>
      <w:r w:rsidR="004B0B10" w:rsidRPr="00A27D17">
        <w:rPr>
          <w:rFonts w:asciiTheme="minorHAnsi" w:hAnsiTheme="minorHAnsi" w:cstheme="minorHAnsi"/>
        </w:rPr>
        <w:t>areas</w:t>
      </w:r>
      <w:r w:rsidRPr="00A27D17">
        <w:rPr>
          <w:rFonts w:asciiTheme="minorHAnsi" w:hAnsiTheme="minorHAnsi" w:cstheme="minorHAnsi"/>
        </w:rPr>
        <w:t>,</w:t>
      </w:r>
      <w:r w:rsidR="004B0B10" w:rsidRPr="00A27D17">
        <w:rPr>
          <w:rFonts w:asciiTheme="minorHAnsi" w:hAnsiTheme="minorHAnsi" w:cstheme="minorHAnsi"/>
        </w:rPr>
        <w:t xml:space="preserve"> </w:t>
      </w:r>
      <w:r w:rsidR="00A84453" w:rsidRPr="00A27D17">
        <w:rPr>
          <w:rFonts w:asciiTheme="minorHAnsi" w:hAnsiTheme="minorHAnsi" w:cstheme="minorHAnsi"/>
        </w:rPr>
        <w:t>and refectory are set up and used</w:t>
      </w:r>
      <w:r w:rsidRPr="00A27D17">
        <w:rPr>
          <w:rFonts w:asciiTheme="minorHAnsi" w:hAnsiTheme="minorHAnsi" w:cstheme="minorHAnsi"/>
        </w:rPr>
        <w:t xml:space="preserve"> by staff, pupils and visitors</w:t>
      </w:r>
      <w:r w:rsidR="00C731FC" w:rsidRPr="00A27D17">
        <w:rPr>
          <w:rFonts w:asciiTheme="minorHAnsi" w:hAnsiTheme="minorHAnsi" w:cstheme="minorHAnsi"/>
        </w:rPr>
        <w:t xml:space="preserve">. </w:t>
      </w:r>
    </w:p>
    <w:p w14:paraId="65964255" w14:textId="71DAADD8" w:rsidR="00C731FC" w:rsidRPr="00A27D17" w:rsidRDefault="002306DB" w:rsidP="002306DB">
      <w:pPr>
        <w:widowControl/>
        <w:numPr>
          <w:ilvl w:val="2"/>
          <w:numId w:val="3"/>
        </w:numPr>
        <w:ind w:left="2432" w:hanging="181"/>
        <w:rPr>
          <w:rFonts w:asciiTheme="minorHAnsi" w:hAnsiTheme="minorHAnsi" w:cstheme="minorHAnsi"/>
        </w:rPr>
      </w:pPr>
      <w:r w:rsidRPr="00A27D17">
        <w:rPr>
          <w:rFonts w:asciiTheme="minorHAnsi" w:hAnsiTheme="minorHAnsi" w:cstheme="minorHAnsi"/>
        </w:rPr>
        <w:t>Avoid creating busy areas by making reasonable adjustments to timetabling, i.e. s</w:t>
      </w:r>
      <w:r w:rsidR="00C731FC" w:rsidRPr="00A27D17">
        <w:rPr>
          <w:rFonts w:asciiTheme="minorHAnsi" w:hAnsiTheme="minorHAnsi" w:cstheme="minorHAnsi"/>
        </w:rPr>
        <w:t>tagger the times when groups arrive and leave the premises</w:t>
      </w:r>
      <w:r w:rsidR="008B7B35" w:rsidRPr="00A27D17">
        <w:rPr>
          <w:rFonts w:asciiTheme="minorHAnsi" w:hAnsiTheme="minorHAnsi" w:cstheme="minorHAnsi"/>
        </w:rPr>
        <w:t xml:space="preserve"> as well as when they migrate around the premises and when they have their break</w:t>
      </w:r>
      <w:r w:rsidR="009A6C0E" w:rsidRPr="00A27D17">
        <w:rPr>
          <w:rFonts w:asciiTheme="minorHAnsi" w:hAnsiTheme="minorHAnsi" w:cstheme="minorHAnsi"/>
        </w:rPr>
        <w:t>s</w:t>
      </w:r>
      <w:r w:rsidR="008B7B35" w:rsidRPr="00A27D17">
        <w:rPr>
          <w:rFonts w:asciiTheme="minorHAnsi" w:hAnsiTheme="minorHAnsi" w:cstheme="minorHAnsi"/>
        </w:rPr>
        <w:t>.</w:t>
      </w:r>
    </w:p>
    <w:p w14:paraId="5BC4507A" w14:textId="48F74392" w:rsidR="003F199F" w:rsidRPr="00DD535B" w:rsidRDefault="003F199F" w:rsidP="002306DB">
      <w:pPr>
        <w:widowControl/>
        <w:numPr>
          <w:ilvl w:val="2"/>
          <w:numId w:val="3"/>
        </w:numPr>
        <w:ind w:left="2432" w:hanging="181"/>
        <w:rPr>
          <w:rFonts w:asciiTheme="minorHAnsi" w:hAnsiTheme="minorHAnsi" w:cstheme="minorHAnsi"/>
        </w:rPr>
      </w:pPr>
      <w:r w:rsidRPr="00A27D17">
        <w:rPr>
          <w:rFonts w:asciiTheme="minorHAnsi" w:hAnsiTheme="minorHAnsi" w:cstheme="minorHAnsi"/>
        </w:rPr>
        <w:t>Transport (Academy and public transport), i.e. ensure that systems of control, prevention and protection are in place and followed for preventing/</w:t>
      </w:r>
      <w:r w:rsidRPr="00DD535B">
        <w:rPr>
          <w:rFonts w:asciiTheme="minorHAnsi" w:hAnsiTheme="minorHAnsi" w:cstheme="minorHAnsi"/>
        </w:rPr>
        <w:t>reducing the spread and infection of COVID-19.</w:t>
      </w:r>
    </w:p>
    <w:p w14:paraId="6ED24755" w14:textId="2E7F6173" w:rsidR="00C731FC" w:rsidRPr="00DD535B" w:rsidRDefault="00B46CEB" w:rsidP="002306DB">
      <w:pPr>
        <w:widowControl/>
        <w:numPr>
          <w:ilvl w:val="2"/>
          <w:numId w:val="3"/>
        </w:numPr>
        <w:ind w:left="2432" w:hanging="181"/>
        <w:rPr>
          <w:rFonts w:asciiTheme="minorHAnsi" w:hAnsiTheme="minorHAnsi" w:cstheme="minorHAnsi"/>
        </w:rPr>
      </w:pPr>
      <w:r w:rsidRPr="00DD535B">
        <w:rPr>
          <w:rFonts w:asciiTheme="minorHAnsi" w:hAnsiTheme="minorHAnsi" w:cstheme="minorHAnsi"/>
        </w:rPr>
        <w:t>O</w:t>
      </w:r>
      <w:r w:rsidR="00C731FC" w:rsidRPr="00DD535B">
        <w:rPr>
          <w:rFonts w:asciiTheme="minorHAnsi" w:hAnsiTheme="minorHAnsi" w:cstheme="minorHAnsi"/>
        </w:rPr>
        <w:t xml:space="preserve">ff-site educational enrichment visits, i.e. thorough risk assessment that captures </w:t>
      </w:r>
      <w:r w:rsidRPr="00DD535B">
        <w:rPr>
          <w:rFonts w:asciiTheme="minorHAnsi" w:hAnsiTheme="minorHAnsi" w:cstheme="minorHAnsi"/>
        </w:rPr>
        <w:t>system</w:t>
      </w:r>
      <w:r w:rsidR="003F199F" w:rsidRPr="00DD535B">
        <w:rPr>
          <w:rFonts w:asciiTheme="minorHAnsi" w:hAnsiTheme="minorHAnsi" w:cstheme="minorHAnsi"/>
        </w:rPr>
        <w:t>s</w:t>
      </w:r>
      <w:r w:rsidRPr="00DD535B">
        <w:rPr>
          <w:rFonts w:asciiTheme="minorHAnsi" w:hAnsiTheme="minorHAnsi" w:cstheme="minorHAnsi"/>
        </w:rPr>
        <w:t xml:space="preserve"> of control, </w:t>
      </w:r>
      <w:r w:rsidR="00C731FC" w:rsidRPr="00DD535B">
        <w:rPr>
          <w:rFonts w:asciiTheme="minorHAnsi" w:hAnsiTheme="minorHAnsi" w:cstheme="minorHAnsi"/>
        </w:rPr>
        <w:t>prevent</w:t>
      </w:r>
      <w:r w:rsidR="003F199F" w:rsidRPr="00DD535B">
        <w:rPr>
          <w:rFonts w:asciiTheme="minorHAnsi" w:hAnsiTheme="minorHAnsi" w:cstheme="minorHAnsi"/>
        </w:rPr>
        <w:t>ion</w:t>
      </w:r>
      <w:r w:rsidRPr="00DD535B">
        <w:rPr>
          <w:rFonts w:asciiTheme="minorHAnsi" w:hAnsiTheme="minorHAnsi" w:cstheme="minorHAnsi"/>
        </w:rPr>
        <w:t xml:space="preserve"> and protecti</w:t>
      </w:r>
      <w:r w:rsidR="003F199F" w:rsidRPr="00DD535B">
        <w:rPr>
          <w:rFonts w:asciiTheme="minorHAnsi" w:hAnsiTheme="minorHAnsi" w:cstheme="minorHAnsi"/>
        </w:rPr>
        <w:t>on</w:t>
      </w:r>
      <w:r w:rsidRPr="00DD535B">
        <w:rPr>
          <w:rFonts w:asciiTheme="minorHAnsi" w:hAnsiTheme="minorHAnsi" w:cstheme="minorHAnsi"/>
        </w:rPr>
        <w:t xml:space="preserve"> </w:t>
      </w:r>
      <w:r w:rsidR="00C731FC" w:rsidRPr="00DD535B">
        <w:rPr>
          <w:rFonts w:asciiTheme="minorHAnsi" w:hAnsiTheme="minorHAnsi" w:cstheme="minorHAnsi"/>
        </w:rPr>
        <w:t xml:space="preserve">measures for preventing/reducing </w:t>
      </w:r>
      <w:r w:rsidRPr="00DD535B">
        <w:rPr>
          <w:rFonts w:asciiTheme="minorHAnsi" w:hAnsiTheme="minorHAnsi" w:cstheme="minorHAnsi"/>
        </w:rPr>
        <w:t>the spread and infection of COVID-19.</w:t>
      </w:r>
    </w:p>
    <w:p w14:paraId="530EE47A" w14:textId="5597CFFD" w:rsidR="00A4471C" w:rsidRPr="00DD535B" w:rsidRDefault="00A4471C" w:rsidP="002D436F">
      <w:pPr>
        <w:widowControl/>
        <w:numPr>
          <w:ilvl w:val="0"/>
          <w:numId w:val="3"/>
        </w:numPr>
        <w:ind w:left="1134" w:hanging="141"/>
        <w:rPr>
          <w:rFonts w:asciiTheme="minorHAnsi" w:hAnsiTheme="minorHAnsi" w:cstheme="minorHAnsi"/>
        </w:rPr>
      </w:pPr>
      <w:r w:rsidRPr="00DD535B">
        <w:rPr>
          <w:rFonts w:asciiTheme="minorHAnsi" w:hAnsiTheme="minorHAnsi" w:cstheme="minorHAnsi"/>
        </w:rPr>
        <w:t>Ensure enhanced thorough cleaning regimes are in place and maintained.</w:t>
      </w:r>
    </w:p>
    <w:p w14:paraId="0FF0E9A2" w14:textId="77777777" w:rsidR="00981875" w:rsidRPr="00DD535B" w:rsidRDefault="00981875" w:rsidP="002D436F">
      <w:pPr>
        <w:widowControl/>
        <w:numPr>
          <w:ilvl w:val="1"/>
          <w:numId w:val="3"/>
        </w:numPr>
        <w:rPr>
          <w:rFonts w:asciiTheme="minorHAnsi" w:hAnsiTheme="minorHAnsi" w:cstheme="minorHAnsi"/>
        </w:rPr>
      </w:pPr>
      <w:r w:rsidRPr="00DD535B">
        <w:rPr>
          <w:rFonts w:asciiTheme="minorHAnsi" w:hAnsiTheme="minorHAnsi" w:cstheme="minorHAnsi"/>
          <w:shd w:val="clear" w:color="auto" w:fill="FFFFFF"/>
        </w:rPr>
        <w:t xml:space="preserve">For individual and very frequently used equipment, such as pencils and pens, it is recommended that staff and pupils have their own items that are not shared. </w:t>
      </w:r>
    </w:p>
    <w:p w14:paraId="0D1F7189" w14:textId="77777777" w:rsidR="00981875" w:rsidRPr="00DD535B" w:rsidRDefault="00981875" w:rsidP="002D436F">
      <w:pPr>
        <w:widowControl/>
        <w:numPr>
          <w:ilvl w:val="1"/>
          <w:numId w:val="3"/>
        </w:numPr>
        <w:rPr>
          <w:rFonts w:asciiTheme="minorHAnsi" w:hAnsiTheme="minorHAnsi" w:cstheme="minorHAnsi"/>
        </w:rPr>
      </w:pPr>
      <w:r w:rsidRPr="00DD535B">
        <w:rPr>
          <w:rFonts w:asciiTheme="minorHAnsi" w:hAnsiTheme="minorHAnsi" w:cstheme="minorHAnsi"/>
          <w:shd w:val="clear" w:color="auto" w:fill="FFFFFF"/>
        </w:rPr>
        <w:t xml:space="preserve">Classroom based resources, such as books and games, can be used and shared within the group; these should be cleaned regularly, along with all frequently touched surfaces. </w:t>
      </w:r>
    </w:p>
    <w:p w14:paraId="3C12EDE9" w14:textId="7DDE8155" w:rsidR="003F199F" w:rsidRPr="00DD535B" w:rsidRDefault="00981875" w:rsidP="002D436F">
      <w:pPr>
        <w:widowControl/>
        <w:numPr>
          <w:ilvl w:val="1"/>
          <w:numId w:val="3"/>
        </w:numPr>
        <w:rPr>
          <w:rFonts w:asciiTheme="minorHAnsi" w:hAnsiTheme="minorHAnsi" w:cstheme="minorHAnsi"/>
        </w:rPr>
      </w:pPr>
      <w:r w:rsidRPr="00DD535B">
        <w:rPr>
          <w:rFonts w:asciiTheme="minorHAnsi" w:hAnsiTheme="minorHAnsi" w:cstheme="minorHAnsi"/>
          <w:shd w:val="clear" w:color="auto" w:fill="FFFFFF"/>
        </w:rPr>
        <w:t xml:space="preserve">Resources that are shared between groups, such as sports, art and science equipment should be cleaned frequently and meticulously and always between groups, or rotated to allow them to be left unused and out of reach for a period of </w:t>
      </w:r>
      <w:r w:rsidRPr="00DD535B">
        <w:rPr>
          <w:rFonts w:asciiTheme="minorHAnsi" w:hAnsiTheme="minorHAnsi" w:cstheme="minorHAnsi"/>
          <w:b/>
          <w:bCs/>
          <w:shd w:val="clear" w:color="auto" w:fill="FFFFFF"/>
        </w:rPr>
        <w:t xml:space="preserve">48 </w:t>
      </w:r>
      <w:r w:rsidRPr="004E2F02">
        <w:rPr>
          <w:rFonts w:asciiTheme="minorHAnsi" w:hAnsiTheme="minorHAnsi" w:cstheme="minorHAnsi"/>
          <w:b/>
          <w:bCs/>
          <w:shd w:val="clear" w:color="auto" w:fill="FFFFFF"/>
        </w:rPr>
        <w:t>hours for fabric materials</w:t>
      </w:r>
      <w:r w:rsidRPr="00DD535B">
        <w:rPr>
          <w:rFonts w:asciiTheme="minorHAnsi" w:hAnsiTheme="minorHAnsi" w:cstheme="minorHAnsi"/>
          <w:shd w:val="clear" w:color="auto" w:fill="FFFFFF"/>
        </w:rPr>
        <w:t xml:space="preserve"> and </w:t>
      </w:r>
      <w:r w:rsidRPr="00DD535B">
        <w:rPr>
          <w:rFonts w:asciiTheme="minorHAnsi" w:hAnsiTheme="minorHAnsi" w:cstheme="minorHAnsi"/>
          <w:b/>
          <w:bCs/>
          <w:shd w:val="clear" w:color="auto" w:fill="FFFFFF"/>
        </w:rPr>
        <w:t>72 hours</w:t>
      </w:r>
      <w:r w:rsidRPr="00DD535B">
        <w:rPr>
          <w:rFonts w:asciiTheme="minorHAnsi" w:hAnsiTheme="minorHAnsi" w:cstheme="minorHAnsi"/>
          <w:shd w:val="clear" w:color="auto" w:fill="FFFFFF"/>
        </w:rPr>
        <w:t xml:space="preserve"> </w:t>
      </w:r>
      <w:r w:rsidRPr="004E2F02">
        <w:rPr>
          <w:rFonts w:asciiTheme="minorHAnsi" w:hAnsiTheme="minorHAnsi" w:cstheme="minorHAnsi"/>
          <w:b/>
          <w:bCs/>
          <w:shd w:val="clear" w:color="auto" w:fill="FFFFFF"/>
        </w:rPr>
        <w:t>for plastics and other materials with similar properties</w:t>
      </w:r>
      <w:r w:rsidRPr="00DD535B">
        <w:rPr>
          <w:rFonts w:asciiTheme="minorHAnsi" w:hAnsiTheme="minorHAnsi" w:cstheme="minorHAnsi"/>
          <w:shd w:val="clear" w:color="auto" w:fill="FFFFFF"/>
        </w:rPr>
        <w:t xml:space="preserve"> between use by different groups.</w:t>
      </w:r>
    </w:p>
    <w:p w14:paraId="44D34FDB" w14:textId="79AEF02D" w:rsidR="001328AD" w:rsidRPr="00DD535B" w:rsidRDefault="001328AD" w:rsidP="002D436F">
      <w:pPr>
        <w:widowControl/>
        <w:numPr>
          <w:ilvl w:val="0"/>
          <w:numId w:val="3"/>
        </w:numPr>
        <w:ind w:left="1134" w:hanging="141"/>
        <w:rPr>
          <w:rFonts w:asciiTheme="minorHAnsi" w:hAnsiTheme="minorHAnsi" w:cstheme="minorHAnsi"/>
        </w:rPr>
      </w:pPr>
      <w:r w:rsidRPr="00DD535B">
        <w:rPr>
          <w:rFonts w:asciiTheme="minorHAnsi" w:hAnsiTheme="minorHAnsi" w:cstheme="minorHAnsi"/>
        </w:rPr>
        <w:t>Ensure that robust local processes are in place that enable a safe working and learning environment, and that these processes are followed.</w:t>
      </w:r>
    </w:p>
    <w:p w14:paraId="4740DE24" w14:textId="6832D690" w:rsidR="00B46CEB" w:rsidRPr="00DD535B" w:rsidRDefault="00B46CEB" w:rsidP="002D436F">
      <w:pPr>
        <w:widowControl/>
        <w:numPr>
          <w:ilvl w:val="1"/>
          <w:numId w:val="3"/>
        </w:numPr>
        <w:rPr>
          <w:rFonts w:asciiTheme="minorHAnsi" w:hAnsiTheme="minorHAnsi" w:cstheme="minorHAnsi"/>
        </w:rPr>
      </w:pPr>
      <w:r w:rsidRPr="00DD535B">
        <w:rPr>
          <w:rFonts w:asciiTheme="minorHAnsi" w:hAnsiTheme="minorHAnsi" w:cstheme="minorHAnsi"/>
        </w:rPr>
        <w:t xml:space="preserve">Local processes must </w:t>
      </w:r>
      <w:r w:rsidR="00140BFF" w:rsidRPr="00DD535B">
        <w:rPr>
          <w:rFonts w:asciiTheme="minorHAnsi" w:hAnsiTheme="minorHAnsi" w:cstheme="minorHAnsi"/>
        </w:rPr>
        <w:t>capture</w:t>
      </w:r>
      <w:r w:rsidRPr="00DD535B">
        <w:rPr>
          <w:rFonts w:asciiTheme="minorHAnsi" w:hAnsiTheme="minorHAnsi" w:cstheme="minorHAnsi"/>
        </w:rPr>
        <w:t xml:space="preserve"> system</w:t>
      </w:r>
      <w:r w:rsidR="003F199F" w:rsidRPr="00DD535B">
        <w:rPr>
          <w:rFonts w:asciiTheme="minorHAnsi" w:hAnsiTheme="minorHAnsi" w:cstheme="minorHAnsi"/>
        </w:rPr>
        <w:t>s</w:t>
      </w:r>
      <w:r w:rsidRPr="00DD535B">
        <w:rPr>
          <w:rFonts w:asciiTheme="minorHAnsi" w:hAnsiTheme="minorHAnsi" w:cstheme="minorHAnsi"/>
        </w:rPr>
        <w:t xml:space="preserve"> of control, prevent</w:t>
      </w:r>
      <w:r w:rsidR="003F199F" w:rsidRPr="00DD535B">
        <w:rPr>
          <w:rFonts w:asciiTheme="minorHAnsi" w:hAnsiTheme="minorHAnsi" w:cstheme="minorHAnsi"/>
        </w:rPr>
        <w:t>ion</w:t>
      </w:r>
      <w:r w:rsidRPr="00DD535B">
        <w:rPr>
          <w:rFonts w:asciiTheme="minorHAnsi" w:hAnsiTheme="minorHAnsi" w:cstheme="minorHAnsi"/>
        </w:rPr>
        <w:t xml:space="preserve"> and protecti</w:t>
      </w:r>
      <w:r w:rsidR="003F199F" w:rsidRPr="00DD535B">
        <w:rPr>
          <w:rFonts w:asciiTheme="minorHAnsi" w:hAnsiTheme="minorHAnsi" w:cstheme="minorHAnsi"/>
        </w:rPr>
        <w:t xml:space="preserve">on </w:t>
      </w:r>
      <w:r w:rsidRPr="00DD535B">
        <w:rPr>
          <w:rFonts w:asciiTheme="minorHAnsi" w:hAnsiTheme="minorHAnsi" w:cstheme="minorHAnsi"/>
        </w:rPr>
        <w:t>measures for preventing/reducing the spread and infection of COVID-19.</w:t>
      </w:r>
    </w:p>
    <w:p w14:paraId="0AC0CBD3" w14:textId="4E1A6160" w:rsidR="001328AD" w:rsidRPr="00DD535B" w:rsidRDefault="001328AD" w:rsidP="002D436F">
      <w:pPr>
        <w:widowControl/>
        <w:numPr>
          <w:ilvl w:val="0"/>
          <w:numId w:val="3"/>
        </w:numPr>
        <w:ind w:left="1134" w:hanging="141"/>
        <w:rPr>
          <w:rFonts w:asciiTheme="minorHAnsi" w:hAnsiTheme="minorHAnsi" w:cstheme="minorHAnsi"/>
        </w:rPr>
      </w:pPr>
      <w:r w:rsidRPr="00DD535B">
        <w:rPr>
          <w:rFonts w:asciiTheme="minorHAnsi" w:hAnsiTheme="minorHAnsi" w:cstheme="minorHAnsi"/>
        </w:rPr>
        <w:t>Where necessary, wear appropriate personal protective equipment (PPE).</w:t>
      </w:r>
    </w:p>
    <w:p w14:paraId="1EFA9226" w14:textId="77777777" w:rsidR="001328AD" w:rsidRPr="00DD535B" w:rsidRDefault="00A4471C" w:rsidP="002D436F">
      <w:pPr>
        <w:widowControl/>
        <w:numPr>
          <w:ilvl w:val="0"/>
          <w:numId w:val="3"/>
        </w:numPr>
        <w:ind w:left="1134" w:hanging="141"/>
        <w:rPr>
          <w:rFonts w:asciiTheme="minorHAnsi" w:hAnsiTheme="minorHAnsi" w:cstheme="minorHAnsi"/>
        </w:rPr>
      </w:pPr>
      <w:r w:rsidRPr="00DD535B">
        <w:rPr>
          <w:rFonts w:asciiTheme="minorHAnsi" w:hAnsiTheme="minorHAnsi" w:cstheme="minorHAnsi"/>
        </w:rPr>
        <w:t>Actively engage with the NHS Test and Trace process</w:t>
      </w:r>
      <w:r w:rsidR="001328AD" w:rsidRPr="00DD535B">
        <w:rPr>
          <w:rFonts w:asciiTheme="minorHAnsi" w:hAnsiTheme="minorHAnsi" w:cstheme="minorHAnsi"/>
        </w:rPr>
        <w:t>.</w:t>
      </w:r>
    </w:p>
    <w:p w14:paraId="5E6C1EF8" w14:textId="7E061B29" w:rsidR="00A4471C" w:rsidRPr="00DD535B" w:rsidRDefault="001328AD" w:rsidP="002D436F">
      <w:pPr>
        <w:widowControl/>
        <w:numPr>
          <w:ilvl w:val="0"/>
          <w:numId w:val="3"/>
        </w:numPr>
        <w:ind w:left="1134" w:hanging="141"/>
        <w:rPr>
          <w:rFonts w:asciiTheme="minorHAnsi" w:hAnsiTheme="minorHAnsi" w:cstheme="minorHAnsi"/>
        </w:rPr>
      </w:pPr>
      <w:r w:rsidRPr="00A27D17">
        <w:rPr>
          <w:rFonts w:asciiTheme="minorHAnsi" w:hAnsiTheme="minorHAnsi" w:cstheme="minorHAnsi"/>
        </w:rPr>
        <w:t>Actively engage with</w:t>
      </w:r>
      <w:r w:rsidR="00A4471C" w:rsidRPr="00A27D17">
        <w:rPr>
          <w:rFonts w:asciiTheme="minorHAnsi" w:hAnsiTheme="minorHAnsi" w:cstheme="minorHAnsi"/>
        </w:rPr>
        <w:t xml:space="preserve"> the </w:t>
      </w:r>
      <w:r w:rsidR="00792CAF" w:rsidRPr="00A27D17">
        <w:rPr>
          <w:rFonts w:asciiTheme="minorHAnsi" w:hAnsiTheme="minorHAnsi" w:cstheme="minorHAnsi"/>
        </w:rPr>
        <w:t>L</w:t>
      </w:r>
      <w:r w:rsidR="00A4471C" w:rsidRPr="00A27D17">
        <w:rPr>
          <w:rFonts w:asciiTheme="minorHAnsi" w:hAnsiTheme="minorHAnsi" w:cstheme="minorHAnsi"/>
        </w:rPr>
        <w:t>ocal Health Protection Team</w:t>
      </w:r>
      <w:r w:rsidR="009A6C0E" w:rsidRPr="00A27D17">
        <w:rPr>
          <w:rFonts w:asciiTheme="minorHAnsi" w:hAnsiTheme="minorHAnsi" w:cstheme="minorHAnsi"/>
        </w:rPr>
        <w:t xml:space="preserve"> </w:t>
      </w:r>
      <w:r w:rsidR="00792CAF" w:rsidRPr="00A27D17">
        <w:rPr>
          <w:rFonts w:asciiTheme="minorHAnsi" w:hAnsiTheme="minorHAnsi" w:cstheme="minorHAnsi"/>
        </w:rPr>
        <w:t>at the National Institute for Health Protection (NIHP)</w:t>
      </w:r>
      <w:r w:rsidR="009A6C0E" w:rsidRPr="00A27D17">
        <w:rPr>
          <w:rFonts w:asciiTheme="minorHAnsi" w:hAnsiTheme="minorHAnsi" w:cstheme="minorHAnsi"/>
        </w:rPr>
        <w:t xml:space="preserve">, </w:t>
      </w:r>
      <w:r w:rsidR="00A4471C" w:rsidRPr="00A27D17">
        <w:rPr>
          <w:rFonts w:asciiTheme="minorHAnsi" w:hAnsiTheme="minorHAnsi" w:cstheme="minorHAnsi"/>
        </w:rPr>
        <w:t>i.e. East of England Control Centre</w:t>
      </w:r>
      <w:r w:rsidRPr="00A27D17">
        <w:rPr>
          <w:rFonts w:asciiTheme="minorHAnsi" w:hAnsiTheme="minorHAnsi" w:cstheme="minorHAnsi"/>
        </w:rPr>
        <w:t xml:space="preserve"> Team</w:t>
      </w:r>
      <w:r w:rsidR="00A4471C" w:rsidRPr="00DD535B">
        <w:rPr>
          <w:rFonts w:asciiTheme="minorHAnsi" w:hAnsiTheme="minorHAnsi" w:cstheme="minorHAnsi"/>
        </w:rPr>
        <w:t>.</w:t>
      </w:r>
    </w:p>
    <w:p w14:paraId="6842E8EB" w14:textId="487B4493" w:rsidR="00DB57AB" w:rsidRPr="00C64198" w:rsidRDefault="00DB57AB" w:rsidP="00E25867">
      <w:pPr>
        <w:pStyle w:val="ListParagraph"/>
        <w:ind w:left="426"/>
        <w:rPr>
          <w:rFonts w:asciiTheme="minorHAnsi" w:hAnsiTheme="minorHAnsi" w:cstheme="minorHAnsi"/>
        </w:rPr>
      </w:pPr>
    </w:p>
    <w:p w14:paraId="0FB1F15F" w14:textId="2A3FAC1A" w:rsidR="007E31D1" w:rsidRPr="00D26DF7" w:rsidRDefault="00E25867" w:rsidP="00134D1B">
      <w:pPr>
        <w:pStyle w:val="Heading1"/>
        <w:numPr>
          <w:ilvl w:val="0"/>
          <w:numId w:val="49"/>
        </w:numPr>
        <w:spacing w:before="0"/>
        <w:rPr>
          <w:b/>
          <w:bCs/>
        </w:rPr>
      </w:pPr>
      <w:bookmarkStart w:id="4" w:name="_Toc49938708"/>
      <w:r w:rsidRPr="00D26DF7">
        <w:rPr>
          <w:b/>
          <w:bCs/>
        </w:rPr>
        <w:t>Potential harm posed by COVID-19</w:t>
      </w:r>
      <w:bookmarkEnd w:id="4"/>
    </w:p>
    <w:p w14:paraId="79134FA5" w14:textId="77777777" w:rsidR="00F73D06" w:rsidRPr="00C10DD0" w:rsidRDefault="00F73D06" w:rsidP="00B82648">
      <w:pPr>
        <w:pStyle w:val="ListParagraph"/>
        <w:ind w:left="426"/>
        <w:rPr>
          <w:sz w:val="6"/>
          <w:szCs w:val="6"/>
        </w:rPr>
      </w:pPr>
    </w:p>
    <w:p w14:paraId="7177C600" w14:textId="15EB25BC" w:rsidR="0092100C" w:rsidRDefault="0092100C" w:rsidP="00B82648">
      <w:pPr>
        <w:pStyle w:val="ListParagraph"/>
        <w:ind w:left="426"/>
      </w:pPr>
      <w:r>
        <w:t>The potential harm posed by COVID-19 is as listed below:</w:t>
      </w:r>
    </w:p>
    <w:p w14:paraId="3DE40805" w14:textId="77777777" w:rsidR="0092100C" w:rsidRPr="0092100C" w:rsidRDefault="0092100C" w:rsidP="002D436F">
      <w:pPr>
        <w:widowControl/>
        <w:numPr>
          <w:ilvl w:val="0"/>
          <w:numId w:val="4"/>
        </w:numPr>
        <w:ind w:left="1134" w:hanging="283"/>
        <w:rPr>
          <w:rFonts w:asciiTheme="minorHAnsi" w:hAnsiTheme="minorHAnsi" w:cstheme="minorHAnsi"/>
        </w:rPr>
      </w:pPr>
      <w:r w:rsidRPr="0092100C">
        <w:rPr>
          <w:rFonts w:asciiTheme="minorHAnsi" w:hAnsiTheme="minorHAnsi" w:cstheme="minorHAnsi"/>
        </w:rPr>
        <w:t>Transmission and contracting disease.</w:t>
      </w:r>
    </w:p>
    <w:p w14:paraId="5BC21298" w14:textId="77777777" w:rsidR="0092100C" w:rsidRPr="0092100C" w:rsidRDefault="0092100C" w:rsidP="002D436F">
      <w:pPr>
        <w:widowControl/>
        <w:numPr>
          <w:ilvl w:val="0"/>
          <w:numId w:val="4"/>
        </w:numPr>
        <w:ind w:left="1134" w:hanging="283"/>
        <w:rPr>
          <w:rFonts w:asciiTheme="minorHAnsi" w:hAnsiTheme="minorHAnsi" w:cstheme="minorHAnsi"/>
        </w:rPr>
      </w:pPr>
      <w:r w:rsidRPr="0092100C">
        <w:rPr>
          <w:rFonts w:asciiTheme="minorHAnsi" w:hAnsiTheme="minorHAnsi" w:cstheme="minorHAnsi"/>
        </w:rPr>
        <w:t>Continuous coughing or frequent episodes of coughing.</w:t>
      </w:r>
    </w:p>
    <w:p w14:paraId="01966FDE" w14:textId="2361E0DB" w:rsidR="0092100C" w:rsidRDefault="0092100C" w:rsidP="002D436F">
      <w:pPr>
        <w:widowControl/>
        <w:numPr>
          <w:ilvl w:val="0"/>
          <w:numId w:val="4"/>
        </w:numPr>
        <w:ind w:left="1134" w:hanging="283"/>
        <w:rPr>
          <w:rFonts w:asciiTheme="minorHAnsi" w:hAnsiTheme="minorHAnsi" w:cstheme="minorHAnsi"/>
        </w:rPr>
      </w:pPr>
      <w:r w:rsidRPr="0092100C">
        <w:rPr>
          <w:rFonts w:asciiTheme="minorHAnsi" w:hAnsiTheme="minorHAnsi" w:cstheme="minorHAnsi"/>
        </w:rPr>
        <w:t>Higher than normal body temperature.</w:t>
      </w:r>
    </w:p>
    <w:p w14:paraId="7CFC022E" w14:textId="40A28F3F" w:rsidR="0092100C" w:rsidRPr="0092100C" w:rsidRDefault="0092100C" w:rsidP="002D436F">
      <w:pPr>
        <w:widowControl/>
        <w:numPr>
          <w:ilvl w:val="0"/>
          <w:numId w:val="4"/>
        </w:numPr>
        <w:ind w:left="1134" w:hanging="283"/>
        <w:rPr>
          <w:rFonts w:asciiTheme="minorHAnsi" w:hAnsiTheme="minorHAnsi" w:cstheme="minorHAnsi"/>
        </w:rPr>
      </w:pPr>
      <w:r>
        <w:rPr>
          <w:rFonts w:asciiTheme="minorHAnsi" w:hAnsiTheme="minorHAnsi" w:cstheme="minorHAnsi"/>
        </w:rPr>
        <w:t>Severe fatigue.</w:t>
      </w:r>
    </w:p>
    <w:p w14:paraId="6C576B4C" w14:textId="71A4EF00" w:rsidR="0092100C" w:rsidRDefault="0092100C" w:rsidP="002D436F">
      <w:pPr>
        <w:widowControl/>
        <w:numPr>
          <w:ilvl w:val="0"/>
          <w:numId w:val="4"/>
        </w:numPr>
        <w:ind w:left="1134" w:hanging="283"/>
        <w:rPr>
          <w:rFonts w:asciiTheme="minorHAnsi" w:hAnsiTheme="minorHAnsi" w:cstheme="minorHAnsi"/>
        </w:rPr>
      </w:pPr>
      <w:r w:rsidRPr="0092100C">
        <w:rPr>
          <w:rFonts w:asciiTheme="minorHAnsi" w:hAnsiTheme="minorHAnsi" w:cstheme="minorHAnsi"/>
        </w:rPr>
        <w:t>Mild to moderate respiratory illness for most people infected that have a good immune system.</w:t>
      </w:r>
    </w:p>
    <w:p w14:paraId="73CE1671" w14:textId="06C5E824" w:rsidR="00B82648" w:rsidRPr="00C10DD0" w:rsidRDefault="0092100C" w:rsidP="00DC7834">
      <w:pPr>
        <w:widowControl/>
        <w:numPr>
          <w:ilvl w:val="0"/>
          <w:numId w:val="4"/>
        </w:numPr>
        <w:ind w:left="1134" w:hanging="283"/>
        <w:rPr>
          <w:rFonts w:asciiTheme="minorHAnsi" w:hAnsiTheme="minorHAnsi" w:cstheme="minorHAnsi"/>
        </w:rPr>
      </w:pPr>
      <w:r w:rsidRPr="0092100C">
        <w:rPr>
          <w:rFonts w:asciiTheme="minorHAnsi" w:hAnsiTheme="minorHAnsi" w:cstheme="minorHAnsi"/>
        </w:rPr>
        <w:t>Older people and those with underlying medical conditions may develop serious, chronic and life-threatening respiratory illness</w:t>
      </w:r>
      <w:r>
        <w:rPr>
          <w:rFonts w:asciiTheme="minorHAnsi" w:hAnsiTheme="minorHAnsi" w:cstheme="minorHAnsi"/>
        </w:rPr>
        <w:t>.</w:t>
      </w:r>
    </w:p>
    <w:p w14:paraId="7DCFD279" w14:textId="77777777" w:rsidR="00BE698E" w:rsidRPr="00C10DD0" w:rsidRDefault="00BE698E" w:rsidP="0092100C">
      <w:pPr>
        <w:pStyle w:val="ListParagraph"/>
        <w:ind w:left="426"/>
        <w:rPr>
          <w:rFonts w:asciiTheme="minorHAnsi" w:hAnsiTheme="minorHAnsi" w:cstheme="minorHAnsi"/>
          <w:b/>
          <w:sz w:val="12"/>
          <w:szCs w:val="12"/>
        </w:rPr>
      </w:pPr>
    </w:p>
    <w:p w14:paraId="00845307" w14:textId="77777777" w:rsidR="00BE698E" w:rsidRPr="00C10DD0" w:rsidRDefault="00BE698E" w:rsidP="0092100C">
      <w:pPr>
        <w:pStyle w:val="ListParagraph"/>
        <w:ind w:left="426"/>
        <w:rPr>
          <w:rFonts w:asciiTheme="minorHAnsi" w:hAnsiTheme="minorHAnsi" w:cstheme="minorHAnsi"/>
          <w:b/>
          <w:sz w:val="14"/>
          <w:szCs w:val="14"/>
        </w:rPr>
        <w:sectPr w:rsidR="00BE698E" w:rsidRPr="00C10DD0" w:rsidSect="00BE698E">
          <w:headerReference w:type="default" r:id="rId19"/>
          <w:footerReference w:type="default" r:id="rId20"/>
          <w:pgSz w:w="11906" w:h="16838"/>
          <w:pgMar w:top="1440" w:right="1440" w:bottom="1440" w:left="1440" w:header="567" w:footer="567" w:gutter="0"/>
          <w:cols w:space="708"/>
          <w:docGrid w:linePitch="360"/>
        </w:sectPr>
      </w:pPr>
    </w:p>
    <w:p w14:paraId="443FF379" w14:textId="494E9E2D" w:rsidR="00AD3982" w:rsidRPr="00D26DF7" w:rsidRDefault="0092100C" w:rsidP="00134D1B">
      <w:pPr>
        <w:pStyle w:val="Heading1"/>
        <w:numPr>
          <w:ilvl w:val="0"/>
          <w:numId w:val="49"/>
        </w:numPr>
        <w:spacing w:before="0"/>
        <w:rPr>
          <w:b/>
          <w:bCs/>
        </w:rPr>
      </w:pPr>
      <w:bookmarkStart w:id="5" w:name="_Toc49938709"/>
      <w:r w:rsidRPr="00D26DF7">
        <w:rPr>
          <w:b/>
          <w:bCs/>
        </w:rPr>
        <w:lastRenderedPageBreak/>
        <w:t>Guidance</w:t>
      </w:r>
      <w:r w:rsidR="00D16CC4" w:rsidRPr="00D26DF7">
        <w:rPr>
          <w:b/>
          <w:bCs/>
        </w:rPr>
        <w:t xml:space="preserve">, </w:t>
      </w:r>
      <w:r w:rsidRPr="00D26DF7">
        <w:rPr>
          <w:b/>
          <w:bCs/>
        </w:rPr>
        <w:t>control measures</w:t>
      </w:r>
      <w:r w:rsidR="00D16CC4" w:rsidRPr="00D26DF7">
        <w:rPr>
          <w:b/>
          <w:bCs/>
        </w:rPr>
        <w:t xml:space="preserve"> and additional actions</w:t>
      </w:r>
      <w:bookmarkEnd w:id="5"/>
    </w:p>
    <w:p w14:paraId="646C3DB3" w14:textId="166F0F13" w:rsidR="00B82648" w:rsidRPr="00F73D06" w:rsidRDefault="00B82648" w:rsidP="00B82648">
      <w:pPr>
        <w:pStyle w:val="ListParagraph"/>
        <w:ind w:left="426"/>
      </w:pPr>
    </w:p>
    <w:tbl>
      <w:tblPr>
        <w:tblStyle w:val="TableGrid"/>
        <w:tblW w:w="14454" w:type="dxa"/>
        <w:jc w:val="center"/>
        <w:tblLook w:val="04A0" w:firstRow="1" w:lastRow="0" w:firstColumn="1" w:lastColumn="0" w:noHBand="0" w:noVBand="1"/>
      </w:tblPr>
      <w:tblGrid>
        <w:gridCol w:w="2263"/>
        <w:gridCol w:w="8505"/>
        <w:gridCol w:w="3686"/>
      </w:tblGrid>
      <w:tr w:rsidR="00C57C5C" w:rsidRPr="00AE56DC" w14:paraId="30935D6B" w14:textId="77777777" w:rsidTr="006465FD">
        <w:trPr>
          <w:jc w:val="center"/>
        </w:trPr>
        <w:tc>
          <w:tcPr>
            <w:tcW w:w="2263" w:type="dxa"/>
            <w:vAlign w:val="center"/>
          </w:tcPr>
          <w:p w14:paraId="48662AB3" w14:textId="2A80FA9E" w:rsidR="00C57C5C" w:rsidRPr="00D26DF7" w:rsidRDefault="00C57C5C" w:rsidP="00A14277">
            <w:pPr>
              <w:pStyle w:val="ListParagraph"/>
              <w:ind w:left="0"/>
              <w:jc w:val="center"/>
              <w:rPr>
                <w:rFonts w:asciiTheme="minorHAnsi" w:hAnsiTheme="minorHAnsi" w:cstheme="minorHAnsi"/>
                <w:b/>
                <w:bCs/>
              </w:rPr>
            </w:pPr>
            <w:r w:rsidRPr="00D26DF7">
              <w:rPr>
                <w:rFonts w:asciiTheme="minorHAnsi" w:hAnsiTheme="minorHAnsi" w:cstheme="minorHAnsi"/>
                <w:b/>
                <w:bCs/>
              </w:rPr>
              <w:t>Area of Concern</w:t>
            </w:r>
          </w:p>
        </w:tc>
        <w:tc>
          <w:tcPr>
            <w:tcW w:w="8505" w:type="dxa"/>
            <w:vAlign w:val="center"/>
          </w:tcPr>
          <w:p w14:paraId="1280F430" w14:textId="00E9B889" w:rsidR="00C57C5C" w:rsidRPr="006465FD" w:rsidRDefault="00C57C5C" w:rsidP="00A14277">
            <w:pPr>
              <w:pStyle w:val="ListParagraph"/>
              <w:ind w:left="0"/>
              <w:jc w:val="center"/>
              <w:rPr>
                <w:rFonts w:asciiTheme="minorHAnsi" w:hAnsiTheme="minorHAnsi" w:cstheme="minorHAnsi"/>
                <w:b/>
                <w:bCs/>
              </w:rPr>
            </w:pPr>
            <w:r w:rsidRPr="006465FD">
              <w:rPr>
                <w:rFonts w:asciiTheme="minorHAnsi" w:hAnsiTheme="minorHAnsi" w:cstheme="minorHAnsi"/>
                <w:b/>
                <w:bCs/>
              </w:rPr>
              <w:t>Guidance and Control Measure</w:t>
            </w:r>
          </w:p>
        </w:tc>
        <w:tc>
          <w:tcPr>
            <w:tcW w:w="3686" w:type="dxa"/>
            <w:vAlign w:val="center"/>
          </w:tcPr>
          <w:p w14:paraId="7824A323" w14:textId="0FD5B8DF" w:rsidR="00C57C5C" w:rsidRPr="00AE56DC" w:rsidRDefault="00C57C5C" w:rsidP="00A14277">
            <w:pPr>
              <w:pStyle w:val="ListParagraph"/>
              <w:ind w:left="0"/>
              <w:jc w:val="center"/>
              <w:rPr>
                <w:rFonts w:asciiTheme="minorHAnsi" w:hAnsiTheme="minorHAnsi" w:cstheme="minorHAnsi"/>
                <w:b/>
                <w:bCs/>
              </w:rPr>
            </w:pPr>
            <w:r w:rsidRPr="00AE56DC">
              <w:rPr>
                <w:rFonts w:asciiTheme="minorHAnsi" w:hAnsiTheme="minorHAnsi" w:cstheme="minorHAnsi"/>
                <w:b/>
                <w:bCs/>
              </w:rPr>
              <w:t>Additional Notes and/or Action Assigned</w:t>
            </w:r>
          </w:p>
        </w:tc>
      </w:tr>
      <w:tr w:rsidR="00C57C5C" w:rsidRPr="00AE56DC" w14:paraId="609606E4" w14:textId="77777777" w:rsidTr="006465FD">
        <w:trPr>
          <w:jc w:val="center"/>
        </w:trPr>
        <w:tc>
          <w:tcPr>
            <w:tcW w:w="2263" w:type="dxa"/>
          </w:tcPr>
          <w:p w14:paraId="20739456" w14:textId="647391AF" w:rsidR="00C57C5C" w:rsidRPr="00D26DF7" w:rsidRDefault="00B036C9" w:rsidP="00B201BA">
            <w:pPr>
              <w:pStyle w:val="Heading2"/>
              <w:numPr>
                <w:ilvl w:val="1"/>
                <w:numId w:val="49"/>
              </w:numPr>
              <w:ind w:left="442" w:hanging="425"/>
              <w:outlineLvl w:val="1"/>
            </w:pPr>
            <w:bookmarkStart w:id="6" w:name="_Toc49938710"/>
            <w:r w:rsidRPr="00D26DF7">
              <w:t>People</w:t>
            </w:r>
            <w:r w:rsidR="00AC0C21" w:rsidRPr="00D26DF7">
              <w:t xml:space="preserve"> that</w:t>
            </w:r>
            <w:r w:rsidR="00C57C5C" w:rsidRPr="00D26DF7">
              <w:t xml:space="preserve"> should be advised to come into work or work from home</w:t>
            </w:r>
            <w:bookmarkEnd w:id="6"/>
          </w:p>
        </w:tc>
        <w:tc>
          <w:tcPr>
            <w:tcW w:w="8505" w:type="dxa"/>
          </w:tcPr>
          <w:p w14:paraId="0E42AA1D" w14:textId="77777777" w:rsidR="00C57C5C" w:rsidRPr="006465FD" w:rsidRDefault="00C57C5C" w:rsidP="00A14277">
            <w:pPr>
              <w:rPr>
                <w:rFonts w:asciiTheme="minorHAnsi" w:hAnsiTheme="minorHAnsi" w:cstheme="minorHAnsi"/>
              </w:rPr>
            </w:pPr>
            <w:r w:rsidRPr="006465FD">
              <w:rPr>
                <w:rFonts w:asciiTheme="minorHAnsi" w:hAnsiTheme="minorHAnsi" w:cstheme="minorHAnsi"/>
              </w:rPr>
              <w:t>Staff that can work from home will be advised to work from home until further notice.</w:t>
            </w:r>
          </w:p>
          <w:p w14:paraId="2E84D0DC" w14:textId="77777777" w:rsidR="00C57C5C" w:rsidRPr="006465FD" w:rsidRDefault="00C57C5C" w:rsidP="00A14277">
            <w:pPr>
              <w:rPr>
                <w:rFonts w:asciiTheme="minorHAnsi" w:hAnsiTheme="minorHAnsi" w:cstheme="minorHAnsi"/>
              </w:rPr>
            </w:pPr>
          </w:p>
          <w:p w14:paraId="384D55D9" w14:textId="77777777" w:rsidR="00C57C5C" w:rsidRPr="006465FD" w:rsidRDefault="00C57C5C" w:rsidP="00A14277">
            <w:pPr>
              <w:rPr>
                <w:rFonts w:asciiTheme="minorHAnsi" w:hAnsiTheme="minorHAnsi" w:cstheme="minorHAnsi"/>
              </w:rPr>
            </w:pPr>
            <w:r w:rsidRPr="006465FD">
              <w:rPr>
                <w:rFonts w:asciiTheme="minorHAnsi" w:hAnsiTheme="minorHAnsi" w:cstheme="minorHAnsi"/>
              </w:rPr>
              <w:t>The SLT will conduct a ‘Staff Requirement Assessment’ that will identify who is required to come into work and who can work from home.  The assessment will consider the following:</w:t>
            </w:r>
          </w:p>
          <w:p w14:paraId="09E33C14" w14:textId="77777777" w:rsidR="00C57C5C" w:rsidRPr="006465FD" w:rsidRDefault="00C57C5C" w:rsidP="00AF48CA">
            <w:pPr>
              <w:pStyle w:val="ListParagraph"/>
              <w:widowControl/>
              <w:numPr>
                <w:ilvl w:val="0"/>
                <w:numId w:val="6"/>
              </w:numPr>
              <w:rPr>
                <w:rFonts w:asciiTheme="minorHAnsi" w:hAnsiTheme="minorHAnsi" w:cstheme="minorHAnsi"/>
              </w:rPr>
            </w:pPr>
            <w:r w:rsidRPr="006465FD">
              <w:rPr>
                <w:rFonts w:asciiTheme="minorHAnsi" w:hAnsiTheme="minorHAnsi" w:cstheme="minorHAnsi"/>
              </w:rPr>
              <w:t>Minimum number of employees needed on site to operate safely and effectively.</w:t>
            </w:r>
          </w:p>
          <w:p w14:paraId="6D84815D" w14:textId="77777777" w:rsidR="00C57C5C" w:rsidRPr="006465FD" w:rsidRDefault="00C57C5C" w:rsidP="00AF48CA">
            <w:pPr>
              <w:pStyle w:val="ListParagraph"/>
              <w:widowControl/>
              <w:numPr>
                <w:ilvl w:val="0"/>
                <w:numId w:val="6"/>
              </w:numPr>
              <w:rPr>
                <w:rFonts w:asciiTheme="minorHAnsi" w:hAnsiTheme="minorHAnsi" w:cstheme="minorHAnsi"/>
              </w:rPr>
            </w:pPr>
            <w:r w:rsidRPr="006465FD">
              <w:rPr>
                <w:rFonts w:asciiTheme="minorHAnsi" w:hAnsiTheme="minorHAnsi" w:cstheme="minorHAnsi"/>
              </w:rPr>
              <w:t>Employees in roles that are critical for business and operational continuity, safe estates and facility management, regulatory requirements, and those that cannot be performed remotely.</w:t>
            </w:r>
          </w:p>
          <w:p w14:paraId="0F63AC2C" w14:textId="77777777" w:rsidR="00C57C5C" w:rsidRPr="006465FD" w:rsidRDefault="00C57C5C" w:rsidP="00AF48CA">
            <w:pPr>
              <w:pStyle w:val="ListParagraph"/>
              <w:widowControl/>
              <w:numPr>
                <w:ilvl w:val="0"/>
                <w:numId w:val="6"/>
              </w:numPr>
              <w:rPr>
                <w:rFonts w:asciiTheme="minorHAnsi" w:hAnsiTheme="minorHAnsi" w:cstheme="minorHAnsi"/>
              </w:rPr>
            </w:pPr>
            <w:r w:rsidRPr="006465FD">
              <w:rPr>
                <w:rFonts w:asciiTheme="minorHAnsi" w:hAnsiTheme="minorHAnsi" w:cstheme="minorHAnsi"/>
              </w:rPr>
              <w:t>Employees that work remotely (i.e. from home) but are unable to do so due to home circumstances or the unavailability of safe enabling equipment.</w:t>
            </w:r>
          </w:p>
          <w:p w14:paraId="7DD0D04C" w14:textId="77777777" w:rsidR="00C57C5C" w:rsidRPr="006465FD" w:rsidRDefault="00C57C5C" w:rsidP="00A14277">
            <w:pPr>
              <w:rPr>
                <w:rFonts w:asciiTheme="minorHAnsi" w:hAnsiTheme="minorHAnsi" w:cstheme="minorHAnsi"/>
              </w:rPr>
            </w:pPr>
          </w:p>
          <w:p w14:paraId="4ED3FC47" w14:textId="468C5B4A" w:rsidR="00C57C5C" w:rsidRPr="006465FD" w:rsidRDefault="00C57C5C" w:rsidP="00A14277">
            <w:pPr>
              <w:rPr>
                <w:rFonts w:asciiTheme="minorHAnsi" w:hAnsiTheme="minorHAnsi" w:cstheme="minorHAnsi"/>
              </w:rPr>
            </w:pPr>
            <w:r w:rsidRPr="006465FD">
              <w:rPr>
                <w:rFonts w:asciiTheme="minorHAnsi" w:hAnsiTheme="minorHAnsi" w:cstheme="minorHAnsi"/>
              </w:rPr>
              <w:t xml:space="preserve">The wellbeing, mental and physical health, and personal security of those working from home will be monitored by their direct line manager and all provisions will be made available to help those working from home to stay connected with the rest of the workforce, especially if the majority of their colleagues are on-site.  New ways of working will be adopted to achieve this and will include the use of ICT, i.e. remote access to work systems, Microsoft Teams and Zoom video meeting etc. </w:t>
            </w:r>
          </w:p>
          <w:p w14:paraId="1196FED3" w14:textId="68BAAF6E" w:rsidR="000402B8" w:rsidRPr="006465FD" w:rsidRDefault="000402B8" w:rsidP="00A14277">
            <w:pPr>
              <w:rPr>
                <w:rFonts w:asciiTheme="minorHAnsi" w:hAnsiTheme="minorHAnsi" w:cstheme="minorHAnsi"/>
              </w:rPr>
            </w:pPr>
          </w:p>
          <w:p w14:paraId="5CE8F370" w14:textId="074F218A" w:rsidR="000402B8" w:rsidRPr="006465FD" w:rsidRDefault="000402B8" w:rsidP="00A14277">
            <w:pPr>
              <w:rPr>
                <w:rFonts w:asciiTheme="minorHAnsi" w:hAnsiTheme="minorHAnsi" w:cstheme="minorHAnsi"/>
              </w:rPr>
            </w:pPr>
            <w:r w:rsidRPr="006465FD">
              <w:rPr>
                <w:rFonts w:asciiTheme="minorHAnsi" w:hAnsiTheme="minorHAnsi" w:cstheme="minorHAnsi"/>
              </w:rPr>
              <w:t>Safe working from home advice and guidance</w:t>
            </w:r>
            <w:r w:rsidR="00DB0458" w:rsidRPr="006465FD">
              <w:rPr>
                <w:rFonts w:asciiTheme="minorHAnsi" w:hAnsiTheme="minorHAnsi" w:cstheme="minorHAnsi"/>
              </w:rPr>
              <w:t>, including online assessment, published</w:t>
            </w:r>
            <w:r w:rsidR="00AC7C5F" w:rsidRPr="006465FD">
              <w:rPr>
                <w:rFonts w:asciiTheme="minorHAnsi" w:hAnsiTheme="minorHAnsi" w:cstheme="minorHAnsi"/>
              </w:rPr>
              <w:t xml:space="preserve"> </w:t>
            </w:r>
            <w:r w:rsidR="00DB0458" w:rsidRPr="006465FD">
              <w:rPr>
                <w:rFonts w:asciiTheme="minorHAnsi" w:hAnsiTheme="minorHAnsi" w:cstheme="minorHAnsi"/>
              </w:rPr>
              <w:t xml:space="preserve">by </w:t>
            </w:r>
            <w:r w:rsidR="00484F5B" w:rsidRPr="006465FD">
              <w:rPr>
                <w:rFonts w:asciiTheme="minorHAnsi" w:hAnsiTheme="minorHAnsi" w:cstheme="minorHAnsi"/>
              </w:rPr>
              <w:t>TDET’s</w:t>
            </w:r>
            <w:r w:rsidR="00DB0458" w:rsidRPr="006465FD">
              <w:rPr>
                <w:rFonts w:asciiTheme="minorHAnsi" w:hAnsiTheme="minorHAnsi" w:cstheme="minorHAnsi"/>
              </w:rPr>
              <w:t xml:space="preserve"> Health and Safety Section and communicated to all staff.</w:t>
            </w:r>
          </w:p>
          <w:p w14:paraId="3582159F" w14:textId="77777777" w:rsidR="00C57C5C" w:rsidRPr="006465FD" w:rsidRDefault="00C57C5C" w:rsidP="00A14277">
            <w:pPr>
              <w:rPr>
                <w:rFonts w:asciiTheme="minorHAnsi" w:hAnsiTheme="minorHAnsi" w:cstheme="minorHAnsi"/>
              </w:rPr>
            </w:pPr>
          </w:p>
          <w:p w14:paraId="5A8448D4" w14:textId="77777777" w:rsidR="00C57C5C" w:rsidRPr="006465FD" w:rsidRDefault="00C57C5C" w:rsidP="00A14277">
            <w:pPr>
              <w:rPr>
                <w:rFonts w:asciiTheme="minorHAnsi" w:hAnsiTheme="minorHAnsi" w:cstheme="minorHAnsi"/>
              </w:rPr>
            </w:pPr>
            <w:r w:rsidRPr="006465FD">
              <w:rPr>
                <w:rFonts w:asciiTheme="minorHAnsi" w:hAnsiTheme="minorHAnsi" w:cstheme="minorHAnsi"/>
              </w:rPr>
              <w:t>TDET has Adult Mental Health First Aid provisions in place that are managed by TDET’s Health and Safety Section.  Provisions and how to reach out to an appointed Adult Mental Health First Aider have been communicated to all staff.</w:t>
            </w:r>
          </w:p>
          <w:p w14:paraId="1FEAE594" w14:textId="77777777" w:rsidR="00C57C5C" w:rsidRPr="006465FD" w:rsidRDefault="00C57C5C" w:rsidP="00A14277">
            <w:pPr>
              <w:rPr>
                <w:rFonts w:asciiTheme="minorHAnsi" w:hAnsiTheme="minorHAnsi" w:cstheme="minorHAnsi"/>
              </w:rPr>
            </w:pPr>
          </w:p>
          <w:p w14:paraId="29C3A540" w14:textId="03E497F0" w:rsidR="00C57C5C" w:rsidRPr="006465FD" w:rsidRDefault="00B2679B" w:rsidP="00A14277">
            <w:pPr>
              <w:rPr>
                <w:rFonts w:asciiTheme="minorHAnsi" w:hAnsiTheme="minorHAnsi" w:cstheme="minorHAnsi"/>
              </w:rPr>
            </w:pPr>
            <w:r w:rsidRPr="006465FD">
              <w:rPr>
                <w:rFonts w:asciiTheme="minorHAnsi" w:hAnsiTheme="minorHAnsi" w:cstheme="minorHAnsi"/>
              </w:rPr>
              <w:t xml:space="preserve">The Trust’s </w:t>
            </w:r>
            <w:r w:rsidR="00C57C5C" w:rsidRPr="006465FD">
              <w:rPr>
                <w:rFonts w:asciiTheme="minorHAnsi" w:hAnsiTheme="minorHAnsi" w:cstheme="minorHAnsi"/>
              </w:rPr>
              <w:t xml:space="preserve">Human Resources </w:t>
            </w:r>
            <w:r w:rsidRPr="006465FD">
              <w:rPr>
                <w:rFonts w:asciiTheme="minorHAnsi" w:hAnsiTheme="minorHAnsi" w:cstheme="minorHAnsi"/>
              </w:rPr>
              <w:t xml:space="preserve">Department </w:t>
            </w:r>
            <w:r w:rsidR="00C57C5C" w:rsidRPr="006465FD">
              <w:rPr>
                <w:rFonts w:asciiTheme="minorHAnsi" w:hAnsiTheme="minorHAnsi" w:cstheme="minorHAnsi"/>
              </w:rPr>
              <w:t>will address and manage any well-being issues or concerns.</w:t>
            </w:r>
          </w:p>
          <w:p w14:paraId="0D0E5F24" w14:textId="7464AC5E" w:rsidR="00F73D06" w:rsidRPr="006465FD" w:rsidRDefault="00F73D06" w:rsidP="00A14277">
            <w:pPr>
              <w:rPr>
                <w:rFonts w:asciiTheme="minorHAnsi" w:hAnsiTheme="minorHAnsi" w:cstheme="minorHAnsi"/>
                <w:sz w:val="12"/>
                <w:szCs w:val="12"/>
              </w:rPr>
            </w:pPr>
          </w:p>
        </w:tc>
        <w:tc>
          <w:tcPr>
            <w:tcW w:w="3686" w:type="dxa"/>
          </w:tcPr>
          <w:p w14:paraId="7B64AEE2" w14:textId="77777777" w:rsidR="00C57C5C" w:rsidRPr="00AE56DC" w:rsidRDefault="00C57C5C" w:rsidP="00A14277">
            <w:pPr>
              <w:pStyle w:val="ListParagraph"/>
              <w:ind w:left="0"/>
              <w:rPr>
                <w:rFonts w:asciiTheme="minorHAnsi" w:hAnsiTheme="minorHAnsi" w:cstheme="minorHAnsi"/>
              </w:rPr>
            </w:pPr>
          </w:p>
        </w:tc>
      </w:tr>
      <w:tr w:rsidR="00C57C5C" w:rsidRPr="00AE56DC" w14:paraId="3B556D12" w14:textId="77777777" w:rsidTr="006465FD">
        <w:trPr>
          <w:jc w:val="center"/>
        </w:trPr>
        <w:tc>
          <w:tcPr>
            <w:tcW w:w="2263" w:type="dxa"/>
          </w:tcPr>
          <w:p w14:paraId="76933D27" w14:textId="71F88CDB" w:rsidR="00C57C5C" w:rsidRPr="00D26DF7" w:rsidRDefault="00D704C7" w:rsidP="00B201BA">
            <w:pPr>
              <w:pStyle w:val="Heading2"/>
              <w:numPr>
                <w:ilvl w:val="1"/>
                <w:numId w:val="49"/>
              </w:numPr>
              <w:ind w:left="442" w:hanging="425"/>
              <w:outlineLvl w:val="1"/>
            </w:pPr>
            <w:bookmarkStart w:id="7" w:name="_Toc49938711"/>
            <w:r w:rsidRPr="00D26DF7">
              <w:lastRenderedPageBreak/>
              <w:t>Protecting people who are at higher risk of harm</w:t>
            </w:r>
            <w:r w:rsidR="00AC0C21" w:rsidRPr="00D26DF7">
              <w:t>.</w:t>
            </w:r>
            <w:r w:rsidR="00F36E86" w:rsidRPr="00D26DF7">
              <w:t xml:space="preserve">  (Clinically Extremely Vulnerable, Clinically Vulnerable, Pupils who are shielding or self-isolating</w:t>
            </w:r>
            <w:r w:rsidR="00AC0C21" w:rsidRPr="00D26DF7">
              <w:t>, and BAME communities)</w:t>
            </w:r>
            <w:bookmarkEnd w:id="7"/>
          </w:p>
        </w:tc>
        <w:tc>
          <w:tcPr>
            <w:tcW w:w="8505" w:type="dxa"/>
          </w:tcPr>
          <w:p w14:paraId="5B61A07F" w14:textId="602055B9" w:rsidR="001F053A" w:rsidRPr="006465FD" w:rsidRDefault="001F053A" w:rsidP="00A14277">
            <w:pPr>
              <w:rPr>
                <w:rFonts w:asciiTheme="minorHAnsi" w:hAnsiTheme="minorHAnsi" w:cstheme="minorHAnsi"/>
                <w:shd w:val="clear" w:color="auto" w:fill="FFFFFF"/>
              </w:rPr>
            </w:pPr>
            <w:r w:rsidRPr="006465FD">
              <w:rPr>
                <w:rFonts w:asciiTheme="minorHAnsi" w:hAnsiTheme="minorHAnsi" w:cstheme="minorHAnsi"/>
                <w:shd w:val="clear" w:color="auto" w:fill="FFFFFF"/>
              </w:rPr>
              <w:t xml:space="preserve">In relation to working in schools, whilst it is </w:t>
            </w:r>
            <w:r w:rsidRPr="006465FD">
              <w:rPr>
                <w:rFonts w:asciiTheme="minorHAnsi" w:hAnsiTheme="minorHAnsi" w:cstheme="minorHAnsi"/>
                <w:b/>
                <w:bCs/>
                <w:shd w:val="clear" w:color="auto" w:fill="FFFFFF"/>
              </w:rPr>
              <w:t>not possible to ensure a totally risk-free environment</w:t>
            </w:r>
            <w:r w:rsidRPr="006465FD">
              <w:rPr>
                <w:rFonts w:asciiTheme="minorHAnsi" w:hAnsiTheme="minorHAnsi" w:cstheme="minorHAnsi"/>
                <w:shd w:val="clear" w:color="auto" w:fill="FFFFFF"/>
              </w:rPr>
              <w:t xml:space="preserve">, the Office of National Statistics’ analysis on </w:t>
            </w:r>
            <w:hyperlink r:id="rId21" w:history="1">
              <w:r w:rsidRPr="006465FD">
                <w:rPr>
                  <w:rStyle w:val="Hyperlink"/>
                  <w:rFonts w:asciiTheme="minorHAnsi" w:hAnsiTheme="minorHAnsi" w:cstheme="minorHAnsi"/>
                  <w:color w:val="1D70B8"/>
                  <w:bdr w:val="none" w:sz="0" w:space="0" w:color="auto" w:frame="1"/>
                </w:rPr>
                <w:t>coronavirus (COVID-19) related deaths linked to occupations</w:t>
              </w:r>
            </w:hyperlink>
            <w:r w:rsidRPr="006465FD">
              <w:rPr>
                <w:rFonts w:asciiTheme="minorHAnsi" w:hAnsiTheme="minorHAnsi" w:cstheme="minorHAnsi"/>
                <w:color w:val="0B0C0C"/>
                <w:shd w:val="clear" w:color="auto" w:fill="FFFFFF"/>
              </w:rPr>
              <w:t xml:space="preserve"> </w:t>
            </w:r>
            <w:r w:rsidRPr="006465FD">
              <w:rPr>
                <w:rFonts w:asciiTheme="minorHAnsi" w:hAnsiTheme="minorHAnsi" w:cstheme="minorHAnsi"/>
                <w:shd w:val="clear" w:color="auto" w:fill="FFFFFF"/>
              </w:rPr>
              <w:t xml:space="preserve">suggests that staff in educational settings tend </w:t>
            </w:r>
            <w:r w:rsidRPr="006465FD">
              <w:rPr>
                <w:rFonts w:asciiTheme="minorHAnsi" w:hAnsiTheme="minorHAnsi" w:cstheme="minorHAnsi"/>
                <w:b/>
                <w:bCs/>
                <w:u w:val="single"/>
                <w:shd w:val="clear" w:color="auto" w:fill="FFFFFF"/>
              </w:rPr>
              <w:t>not</w:t>
            </w:r>
            <w:r w:rsidRPr="006465FD">
              <w:rPr>
                <w:rFonts w:asciiTheme="minorHAnsi" w:hAnsiTheme="minorHAnsi" w:cstheme="minorHAnsi"/>
                <w:shd w:val="clear" w:color="auto" w:fill="FFFFFF"/>
              </w:rPr>
              <w:t xml:space="preserve"> to be at any greater risk from the disease than many other occupations.  There is no evidence that children transmit the disease any more than adults.</w:t>
            </w:r>
          </w:p>
          <w:p w14:paraId="48B4009C" w14:textId="77777777" w:rsidR="00792CAF" w:rsidRPr="006465FD" w:rsidRDefault="00792CAF" w:rsidP="00A14277">
            <w:pPr>
              <w:rPr>
                <w:rFonts w:asciiTheme="minorHAnsi" w:hAnsiTheme="minorHAnsi" w:cstheme="minorHAnsi"/>
                <w:shd w:val="clear" w:color="auto" w:fill="FFFFFF"/>
              </w:rPr>
            </w:pPr>
          </w:p>
          <w:p w14:paraId="0C1C378E" w14:textId="5F00D6A9" w:rsidR="001F053A" w:rsidRPr="006465FD" w:rsidRDefault="001F053A" w:rsidP="00A14277">
            <w:pPr>
              <w:rPr>
                <w:rFonts w:asciiTheme="minorHAnsi" w:hAnsiTheme="minorHAnsi" w:cstheme="minorHAnsi"/>
                <w:shd w:val="clear" w:color="auto" w:fill="FFFFFF"/>
              </w:rPr>
            </w:pPr>
            <w:r w:rsidRPr="006465FD">
              <w:rPr>
                <w:rFonts w:asciiTheme="minorHAnsi" w:hAnsiTheme="minorHAnsi" w:cstheme="minorHAnsi"/>
                <w:shd w:val="clear" w:color="auto" w:fill="FFFFFF"/>
              </w:rPr>
              <w:t>Given the improved position, the balance of risk is now overwhelmingly in favour of people returning to their Academy’s.</w:t>
            </w:r>
          </w:p>
          <w:p w14:paraId="60024847" w14:textId="77777777" w:rsidR="00792CAF" w:rsidRPr="006465FD" w:rsidRDefault="00792CAF" w:rsidP="00A14277">
            <w:pPr>
              <w:rPr>
                <w:rFonts w:asciiTheme="minorHAnsi" w:hAnsiTheme="minorHAnsi" w:cstheme="minorHAnsi"/>
              </w:rPr>
            </w:pPr>
          </w:p>
          <w:p w14:paraId="1861E62E" w14:textId="23CB16D3" w:rsidR="00D704C7" w:rsidRPr="006465FD" w:rsidRDefault="00D704C7" w:rsidP="00A14277">
            <w:pPr>
              <w:rPr>
                <w:rFonts w:asciiTheme="minorHAnsi" w:hAnsiTheme="minorHAnsi" w:cstheme="minorHAnsi"/>
              </w:rPr>
            </w:pPr>
            <w:r w:rsidRPr="006465FD">
              <w:rPr>
                <w:rFonts w:asciiTheme="minorHAnsi" w:hAnsiTheme="minorHAnsi" w:cstheme="minorHAnsi"/>
              </w:rPr>
              <w:t xml:space="preserve">All </w:t>
            </w:r>
            <w:r w:rsidRPr="006465FD">
              <w:rPr>
                <w:rFonts w:asciiTheme="minorHAnsi" w:hAnsiTheme="minorHAnsi" w:cstheme="minorHAnsi"/>
                <w:b/>
                <w:bCs/>
                <w:i/>
                <w:iCs/>
              </w:rPr>
              <w:t xml:space="preserve">clinically </w:t>
            </w:r>
            <w:r w:rsidR="002B64A1" w:rsidRPr="006465FD">
              <w:rPr>
                <w:rFonts w:asciiTheme="minorHAnsi" w:hAnsiTheme="minorHAnsi" w:cstheme="minorHAnsi"/>
                <w:b/>
                <w:bCs/>
                <w:i/>
                <w:iCs/>
              </w:rPr>
              <w:t xml:space="preserve">extremely </w:t>
            </w:r>
            <w:r w:rsidRPr="006465FD">
              <w:rPr>
                <w:rFonts w:asciiTheme="minorHAnsi" w:hAnsiTheme="minorHAnsi" w:cstheme="minorHAnsi"/>
                <w:b/>
                <w:bCs/>
                <w:i/>
                <w:iCs/>
              </w:rPr>
              <w:t>vulnerable</w:t>
            </w:r>
            <w:r w:rsidRPr="006465FD">
              <w:rPr>
                <w:rFonts w:asciiTheme="minorHAnsi" w:hAnsiTheme="minorHAnsi" w:cstheme="minorHAnsi"/>
              </w:rPr>
              <w:t xml:space="preserve"> and </w:t>
            </w:r>
            <w:r w:rsidRPr="006465FD">
              <w:rPr>
                <w:rFonts w:asciiTheme="minorHAnsi" w:hAnsiTheme="minorHAnsi" w:cstheme="minorHAnsi"/>
                <w:b/>
                <w:bCs/>
                <w:i/>
                <w:iCs/>
              </w:rPr>
              <w:t>clinically vulnerable</w:t>
            </w:r>
            <w:r w:rsidRPr="006465FD">
              <w:rPr>
                <w:rFonts w:asciiTheme="minorHAnsi" w:hAnsiTheme="minorHAnsi" w:cstheme="minorHAnsi"/>
              </w:rPr>
              <w:t xml:space="preserve"> individuals will be protected by abiding to the directives given by HM Government, </w:t>
            </w:r>
            <w:r w:rsidR="007A42EB" w:rsidRPr="006465FD">
              <w:rPr>
                <w:rFonts w:asciiTheme="minorHAnsi" w:hAnsiTheme="minorHAnsi" w:cstheme="minorHAnsi"/>
              </w:rPr>
              <w:t xml:space="preserve">Department for Education, </w:t>
            </w:r>
            <w:r w:rsidRPr="006465FD">
              <w:rPr>
                <w:rFonts w:asciiTheme="minorHAnsi" w:hAnsiTheme="minorHAnsi" w:cstheme="minorHAnsi"/>
              </w:rPr>
              <w:t>Public Health England, and National Health Service.</w:t>
            </w:r>
          </w:p>
          <w:p w14:paraId="51214773" w14:textId="1FFD7025" w:rsidR="00DC4922" w:rsidRPr="006465FD" w:rsidRDefault="00DC4922" w:rsidP="00541D62">
            <w:pPr>
              <w:pStyle w:val="ListParagraph"/>
              <w:numPr>
                <w:ilvl w:val="0"/>
                <w:numId w:val="28"/>
              </w:numPr>
              <w:rPr>
                <w:rFonts w:asciiTheme="minorHAnsi" w:hAnsiTheme="minorHAnsi" w:cstheme="minorHAnsi"/>
                <w:b/>
                <w:bCs/>
              </w:rPr>
            </w:pPr>
            <w:r w:rsidRPr="006465FD">
              <w:rPr>
                <w:rFonts w:asciiTheme="minorHAnsi" w:hAnsiTheme="minorHAnsi" w:cstheme="minorHAnsi"/>
                <w:b/>
                <w:bCs/>
              </w:rPr>
              <w:t>Guidance for full opening: Schools</w:t>
            </w:r>
          </w:p>
          <w:p w14:paraId="0D112573" w14:textId="3129AA7A" w:rsidR="00C2482A" w:rsidRPr="006465FD" w:rsidRDefault="0022256A" w:rsidP="00541D62">
            <w:pPr>
              <w:pStyle w:val="ListParagraph"/>
              <w:numPr>
                <w:ilvl w:val="0"/>
                <w:numId w:val="28"/>
              </w:numPr>
              <w:rPr>
                <w:rFonts w:asciiTheme="minorHAnsi" w:hAnsiTheme="minorHAnsi" w:cstheme="minorHAnsi"/>
              </w:rPr>
            </w:pPr>
            <w:hyperlink r:id="rId22" w:history="1">
              <w:r w:rsidR="00DC4922" w:rsidRPr="006465FD">
                <w:rPr>
                  <w:rStyle w:val="Hyperlink"/>
                  <w:rFonts w:asciiTheme="minorHAnsi" w:hAnsiTheme="minorHAnsi" w:cstheme="minorHAnsi"/>
                </w:rPr>
                <w:t>https://www.gov.uk/government/publications/actions-for-schools-during-the-coronavirus-outbreak/guidance-for-full-opening-schools</w:t>
              </w:r>
            </w:hyperlink>
          </w:p>
          <w:p w14:paraId="19540D3A" w14:textId="4B6DE6E3" w:rsidR="007A42EB" w:rsidRPr="006465FD" w:rsidRDefault="007A42EB" w:rsidP="00541D62">
            <w:pPr>
              <w:pStyle w:val="ListParagraph"/>
              <w:numPr>
                <w:ilvl w:val="0"/>
                <w:numId w:val="28"/>
              </w:numPr>
              <w:rPr>
                <w:rFonts w:asciiTheme="minorHAnsi" w:hAnsiTheme="minorHAnsi" w:cstheme="minorHAnsi"/>
              </w:rPr>
            </w:pPr>
            <w:r w:rsidRPr="006465FD">
              <w:rPr>
                <w:rFonts w:asciiTheme="minorHAnsi" w:hAnsiTheme="minorHAnsi" w:cstheme="minorHAnsi"/>
              </w:rPr>
              <w:t>Published 2</w:t>
            </w:r>
            <w:r w:rsidRPr="006465FD">
              <w:rPr>
                <w:rFonts w:asciiTheme="minorHAnsi" w:hAnsiTheme="minorHAnsi" w:cstheme="minorHAnsi"/>
                <w:vertAlign w:val="superscript"/>
              </w:rPr>
              <w:t>nd</w:t>
            </w:r>
            <w:r w:rsidRPr="006465FD">
              <w:rPr>
                <w:rFonts w:asciiTheme="minorHAnsi" w:hAnsiTheme="minorHAnsi" w:cstheme="minorHAnsi"/>
              </w:rPr>
              <w:t xml:space="preserve"> July 2020</w:t>
            </w:r>
            <w:r w:rsidR="00C2482A" w:rsidRPr="006465FD">
              <w:rPr>
                <w:rFonts w:asciiTheme="minorHAnsi" w:hAnsiTheme="minorHAnsi" w:cstheme="minorHAnsi"/>
              </w:rPr>
              <w:t xml:space="preserve"> and updated on 7</w:t>
            </w:r>
            <w:r w:rsidR="00C2482A" w:rsidRPr="006465FD">
              <w:rPr>
                <w:rFonts w:asciiTheme="minorHAnsi" w:hAnsiTheme="minorHAnsi" w:cstheme="minorHAnsi"/>
                <w:vertAlign w:val="superscript"/>
              </w:rPr>
              <w:t>th</w:t>
            </w:r>
            <w:r w:rsidR="00C2482A" w:rsidRPr="006465FD">
              <w:rPr>
                <w:rFonts w:asciiTheme="minorHAnsi" w:hAnsiTheme="minorHAnsi" w:cstheme="minorHAnsi"/>
              </w:rPr>
              <w:t xml:space="preserve"> August 2020</w:t>
            </w:r>
          </w:p>
          <w:p w14:paraId="057D502D" w14:textId="078AE0D3" w:rsidR="007A42EB" w:rsidRPr="006465FD" w:rsidRDefault="007A42EB" w:rsidP="00A14277">
            <w:pPr>
              <w:rPr>
                <w:rFonts w:asciiTheme="minorHAnsi" w:hAnsiTheme="minorHAnsi" w:cstheme="minorHAnsi"/>
              </w:rPr>
            </w:pPr>
          </w:p>
          <w:p w14:paraId="7878666C" w14:textId="58C3EC4B" w:rsidR="007A42EB" w:rsidRPr="006465FD" w:rsidRDefault="007A42EB" w:rsidP="00A14277">
            <w:pPr>
              <w:rPr>
                <w:rFonts w:asciiTheme="minorHAnsi" w:hAnsiTheme="minorHAnsi" w:cstheme="minorHAnsi"/>
              </w:rPr>
            </w:pPr>
            <w:r w:rsidRPr="006465FD">
              <w:rPr>
                <w:rFonts w:asciiTheme="minorHAnsi" w:hAnsiTheme="minorHAnsi" w:cstheme="minorHAnsi"/>
                <w:shd w:val="clear" w:color="auto" w:fill="FFFFFF"/>
              </w:rPr>
              <w:t xml:space="preserve">Academy’s </w:t>
            </w:r>
            <w:r w:rsidR="00C2482A" w:rsidRPr="006465FD">
              <w:rPr>
                <w:rFonts w:asciiTheme="minorHAnsi" w:hAnsiTheme="minorHAnsi" w:cstheme="minorHAnsi"/>
                <w:shd w:val="clear" w:color="auto" w:fill="FFFFFF"/>
              </w:rPr>
              <w:t xml:space="preserve">will </w:t>
            </w:r>
            <w:r w:rsidRPr="006465FD">
              <w:rPr>
                <w:rFonts w:asciiTheme="minorHAnsi" w:hAnsiTheme="minorHAnsi" w:cstheme="minorHAnsi"/>
                <w:shd w:val="clear" w:color="auto" w:fill="FFFFFF"/>
              </w:rPr>
              <w:t xml:space="preserve">apply the full measures in this guidance </w:t>
            </w:r>
            <w:r w:rsidR="00C2482A" w:rsidRPr="006465FD">
              <w:rPr>
                <w:rFonts w:asciiTheme="minorHAnsi" w:hAnsiTheme="minorHAnsi" w:cstheme="minorHAnsi"/>
                <w:shd w:val="clear" w:color="auto" w:fill="FFFFFF"/>
              </w:rPr>
              <w:t xml:space="preserve">and by doing so, </w:t>
            </w:r>
            <w:r w:rsidRPr="006465FD">
              <w:rPr>
                <w:rFonts w:asciiTheme="minorHAnsi" w:hAnsiTheme="minorHAnsi" w:cstheme="minorHAnsi"/>
                <w:shd w:val="clear" w:color="auto" w:fill="FFFFFF"/>
              </w:rPr>
              <w:t xml:space="preserve">the risks to all staff will be mitigated significantly, including those who are ‘clinically extremely vulnerable’ and ‘clinically vulnerable’. </w:t>
            </w:r>
            <w:r w:rsidR="00DC4922" w:rsidRPr="006465FD">
              <w:rPr>
                <w:rFonts w:asciiTheme="minorHAnsi" w:hAnsiTheme="minorHAnsi" w:cstheme="minorHAnsi"/>
                <w:shd w:val="clear" w:color="auto" w:fill="FFFFFF"/>
              </w:rPr>
              <w:t xml:space="preserve"> </w:t>
            </w:r>
            <w:r w:rsidRPr="006465FD">
              <w:rPr>
                <w:rFonts w:asciiTheme="minorHAnsi" w:hAnsiTheme="minorHAnsi" w:cstheme="minorHAnsi"/>
                <w:shd w:val="clear" w:color="auto" w:fill="FFFFFF"/>
              </w:rPr>
              <w:t xml:space="preserve">The Trust expect this will allow most staff to return to the workplace, although we advise those in the </w:t>
            </w:r>
            <w:r w:rsidR="00C2482A" w:rsidRPr="006465FD">
              <w:rPr>
                <w:rFonts w:asciiTheme="minorHAnsi" w:hAnsiTheme="minorHAnsi" w:cstheme="minorHAnsi"/>
                <w:shd w:val="clear" w:color="auto" w:fill="FFFFFF"/>
              </w:rPr>
              <w:t>‘</w:t>
            </w:r>
            <w:r w:rsidRPr="006465FD">
              <w:rPr>
                <w:rFonts w:asciiTheme="minorHAnsi" w:hAnsiTheme="minorHAnsi" w:cstheme="minorHAnsi"/>
                <w:shd w:val="clear" w:color="auto" w:fill="FFFFFF"/>
              </w:rPr>
              <w:t xml:space="preserve">at </w:t>
            </w:r>
            <w:r w:rsidR="00C2482A" w:rsidRPr="006465FD">
              <w:rPr>
                <w:rFonts w:asciiTheme="minorHAnsi" w:hAnsiTheme="minorHAnsi" w:cstheme="minorHAnsi"/>
                <w:shd w:val="clear" w:color="auto" w:fill="FFFFFF"/>
              </w:rPr>
              <w:t xml:space="preserve">greater </w:t>
            </w:r>
            <w:r w:rsidRPr="006465FD">
              <w:rPr>
                <w:rFonts w:asciiTheme="minorHAnsi" w:hAnsiTheme="minorHAnsi" w:cstheme="minorHAnsi"/>
                <w:shd w:val="clear" w:color="auto" w:fill="FFFFFF"/>
              </w:rPr>
              <w:t>risk</w:t>
            </w:r>
            <w:r w:rsidR="00C2482A" w:rsidRPr="006465FD">
              <w:rPr>
                <w:rFonts w:asciiTheme="minorHAnsi" w:hAnsiTheme="minorHAnsi" w:cstheme="minorHAnsi"/>
                <w:shd w:val="clear" w:color="auto" w:fill="FFFFFF"/>
              </w:rPr>
              <w:t>’</w:t>
            </w:r>
            <w:r w:rsidRPr="006465FD">
              <w:rPr>
                <w:rFonts w:asciiTheme="minorHAnsi" w:hAnsiTheme="minorHAnsi" w:cstheme="minorHAnsi"/>
                <w:shd w:val="clear" w:color="auto" w:fill="FFFFFF"/>
              </w:rPr>
              <w:t xml:space="preserve"> categories to take particular care while community transmission rates continue to fall.</w:t>
            </w:r>
          </w:p>
          <w:p w14:paraId="060C050F" w14:textId="77777777" w:rsidR="00792CAF" w:rsidRPr="006465FD" w:rsidRDefault="00792CAF" w:rsidP="00A14277">
            <w:pPr>
              <w:rPr>
                <w:rFonts w:asciiTheme="minorHAnsi" w:hAnsiTheme="minorHAnsi" w:cstheme="minorHAnsi"/>
              </w:rPr>
            </w:pPr>
          </w:p>
          <w:p w14:paraId="346D01B6" w14:textId="089CF8C7" w:rsidR="007A42EB" w:rsidRPr="006465FD" w:rsidRDefault="00D704C7" w:rsidP="00A14277">
            <w:pPr>
              <w:widowControl/>
              <w:rPr>
                <w:rFonts w:asciiTheme="minorHAnsi" w:hAnsiTheme="minorHAnsi" w:cstheme="minorHAnsi"/>
                <w:b/>
                <w:bCs/>
              </w:rPr>
            </w:pPr>
            <w:r w:rsidRPr="006465FD">
              <w:rPr>
                <w:rFonts w:asciiTheme="minorHAnsi" w:hAnsiTheme="minorHAnsi" w:cstheme="minorHAnsi"/>
                <w:b/>
                <w:bCs/>
              </w:rPr>
              <w:t xml:space="preserve">Clinically </w:t>
            </w:r>
            <w:r w:rsidR="007A42EB" w:rsidRPr="006465FD">
              <w:rPr>
                <w:rFonts w:asciiTheme="minorHAnsi" w:hAnsiTheme="minorHAnsi" w:cstheme="minorHAnsi"/>
                <w:b/>
                <w:bCs/>
              </w:rPr>
              <w:t>E</w:t>
            </w:r>
            <w:r w:rsidRPr="006465FD">
              <w:rPr>
                <w:rFonts w:asciiTheme="minorHAnsi" w:hAnsiTheme="minorHAnsi" w:cstheme="minorHAnsi"/>
                <w:b/>
                <w:bCs/>
              </w:rPr>
              <w:t xml:space="preserve">xtremely </w:t>
            </w:r>
            <w:r w:rsidR="007A42EB" w:rsidRPr="006465FD">
              <w:rPr>
                <w:rFonts w:asciiTheme="minorHAnsi" w:hAnsiTheme="minorHAnsi" w:cstheme="minorHAnsi"/>
                <w:b/>
                <w:bCs/>
              </w:rPr>
              <w:t>V</w:t>
            </w:r>
            <w:r w:rsidRPr="006465FD">
              <w:rPr>
                <w:rFonts w:asciiTheme="minorHAnsi" w:hAnsiTheme="minorHAnsi" w:cstheme="minorHAnsi"/>
                <w:b/>
                <w:bCs/>
              </w:rPr>
              <w:t>ulnerable</w:t>
            </w:r>
            <w:r w:rsidR="007A42EB" w:rsidRPr="006465FD">
              <w:rPr>
                <w:rFonts w:asciiTheme="minorHAnsi" w:hAnsiTheme="minorHAnsi" w:cstheme="minorHAnsi"/>
                <w:b/>
                <w:bCs/>
              </w:rPr>
              <w:t>:</w:t>
            </w:r>
          </w:p>
          <w:p w14:paraId="71503D32" w14:textId="6C4EC623" w:rsidR="005F27B7" w:rsidRPr="006465FD" w:rsidRDefault="005F27B7" w:rsidP="00A14277">
            <w:pPr>
              <w:widowControl/>
              <w:rPr>
                <w:rFonts w:asciiTheme="minorHAnsi" w:hAnsiTheme="minorHAnsi" w:cstheme="minorHAnsi"/>
                <w:shd w:val="clear" w:color="auto" w:fill="FFFFFF"/>
              </w:rPr>
            </w:pPr>
            <w:r w:rsidRPr="006465FD">
              <w:rPr>
                <w:rFonts w:asciiTheme="minorHAnsi" w:hAnsiTheme="minorHAnsi" w:cstheme="minorHAnsi"/>
                <w:shd w:val="clear" w:color="auto" w:fill="FFFFFF"/>
              </w:rPr>
              <w:t xml:space="preserve">Individuals who were considered to be ‘clinically extremely vulnerable’ and received a letter advising them to shield are now advised that they can return to work from </w:t>
            </w:r>
            <w:r w:rsidRPr="006465FD">
              <w:rPr>
                <w:rFonts w:asciiTheme="minorHAnsi" w:hAnsiTheme="minorHAnsi" w:cstheme="minorHAnsi"/>
                <w:b/>
                <w:bCs/>
                <w:shd w:val="clear" w:color="auto" w:fill="FFFFFF"/>
              </w:rPr>
              <w:t>1</w:t>
            </w:r>
            <w:r w:rsidRPr="006465FD">
              <w:rPr>
                <w:rFonts w:asciiTheme="minorHAnsi" w:hAnsiTheme="minorHAnsi" w:cstheme="minorHAnsi"/>
                <w:b/>
                <w:bCs/>
                <w:shd w:val="clear" w:color="auto" w:fill="FFFFFF"/>
                <w:vertAlign w:val="superscript"/>
              </w:rPr>
              <w:t>st</w:t>
            </w:r>
            <w:r w:rsidRPr="006465FD">
              <w:rPr>
                <w:rFonts w:asciiTheme="minorHAnsi" w:hAnsiTheme="minorHAnsi" w:cstheme="minorHAnsi"/>
                <w:b/>
                <w:bCs/>
                <w:shd w:val="clear" w:color="auto" w:fill="FFFFFF"/>
              </w:rPr>
              <w:t xml:space="preserve"> August</w:t>
            </w:r>
            <w:r w:rsidRPr="006465FD">
              <w:rPr>
                <w:rFonts w:asciiTheme="minorHAnsi" w:hAnsiTheme="minorHAnsi" w:cstheme="minorHAnsi"/>
                <w:shd w:val="clear" w:color="auto" w:fill="FFFFFF"/>
              </w:rPr>
              <w:t xml:space="preserve"> </w:t>
            </w:r>
            <w:r w:rsidR="004B27B1" w:rsidRPr="006465FD">
              <w:rPr>
                <w:rFonts w:asciiTheme="minorHAnsi" w:hAnsiTheme="minorHAnsi" w:cstheme="minorHAnsi"/>
                <w:shd w:val="clear" w:color="auto" w:fill="FFFFFF"/>
              </w:rPr>
              <w:t>and must</w:t>
            </w:r>
            <w:r w:rsidRPr="006465FD">
              <w:rPr>
                <w:rFonts w:asciiTheme="minorHAnsi" w:hAnsiTheme="minorHAnsi" w:cstheme="minorHAnsi"/>
                <w:shd w:val="clear" w:color="auto" w:fill="FFFFFF"/>
              </w:rPr>
              <w:t xml:space="preserve"> adhere to all </w:t>
            </w:r>
            <w:r w:rsidRPr="006465FD">
              <w:rPr>
                <w:rFonts w:asciiTheme="minorHAnsi" w:hAnsiTheme="minorHAnsi" w:cstheme="minorHAnsi"/>
              </w:rPr>
              <w:t>systems of control, prevention and protection measures for preventing/reducing the spread and infection of COVID-19</w:t>
            </w:r>
            <w:r w:rsidRPr="006465FD">
              <w:rPr>
                <w:rFonts w:asciiTheme="minorHAnsi" w:hAnsiTheme="minorHAnsi" w:cstheme="minorHAnsi"/>
                <w:shd w:val="clear" w:color="auto" w:fill="FFFFFF"/>
              </w:rPr>
              <w:t xml:space="preserve">. </w:t>
            </w:r>
          </w:p>
          <w:p w14:paraId="2B02D229" w14:textId="7356A8A2" w:rsidR="00792CAF" w:rsidRPr="006465FD" w:rsidRDefault="00792CAF" w:rsidP="00A14277">
            <w:pPr>
              <w:widowControl/>
              <w:rPr>
                <w:rFonts w:asciiTheme="minorHAnsi" w:hAnsiTheme="minorHAnsi" w:cstheme="minorHAnsi"/>
                <w:shd w:val="clear" w:color="auto" w:fill="FFFFFF"/>
              </w:rPr>
            </w:pPr>
          </w:p>
          <w:p w14:paraId="5E90356D" w14:textId="5D5E8A10" w:rsidR="004E3BE9" w:rsidRPr="006465FD" w:rsidRDefault="004E3BE9" w:rsidP="00A14277">
            <w:pPr>
              <w:widowControl/>
              <w:rPr>
                <w:rFonts w:asciiTheme="minorHAnsi" w:hAnsiTheme="minorHAnsi" w:cstheme="minorHAnsi"/>
                <w:shd w:val="clear" w:color="auto" w:fill="FFFFFF"/>
              </w:rPr>
            </w:pPr>
          </w:p>
          <w:p w14:paraId="0EE35E22" w14:textId="77777777" w:rsidR="004E3BE9" w:rsidRPr="006465FD" w:rsidRDefault="004E3BE9" w:rsidP="00A14277">
            <w:pPr>
              <w:widowControl/>
              <w:rPr>
                <w:rFonts w:asciiTheme="minorHAnsi" w:hAnsiTheme="minorHAnsi" w:cstheme="minorHAnsi"/>
                <w:shd w:val="clear" w:color="auto" w:fill="FFFFFF"/>
              </w:rPr>
            </w:pPr>
          </w:p>
          <w:p w14:paraId="7EC84414" w14:textId="1C546E3E" w:rsidR="00D704C7" w:rsidRPr="006465FD" w:rsidRDefault="005F27B7" w:rsidP="00A14277">
            <w:pPr>
              <w:widowControl/>
              <w:rPr>
                <w:rFonts w:asciiTheme="minorHAnsi" w:hAnsiTheme="minorHAnsi" w:cstheme="minorHAnsi"/>
              </w:rPr>
            </w:pPr>
            <w:r w:rsidRPr="006465FD">
              <w:rPr>
                <w:rFonts w:asciiTheme="minorHAnsi" w:hAnsiTheme="minorHAnsi" w:cstheme="minorHAnsi"/>
                <w:shd w:val="clear" w:color="auto" w:fill="FFFFFF"/>
              </w:rPr>
              <w:lastRenderedPageBreak/>
              <w:t xml:space="preserve">Advice for those who are </w:t>
            </w:r>
            <w:r w:rsidR="004B27B1" w:rsidRPr="006465FD">
              <w:rPr>
                <w:rFonts w:asciiTheme="minorHAnsi" w:hAnsiTheme="minorHAnsi" w:cstheme="minorHAnsi"/>
                <w:shd w:val="clear" w:color="auto" w:fill="FFFFFF"/>
              </w:rPr>
              <w:t>‘</w:t>
            </w:r>
            <w:r w:rsidRPr="006465FD">
              <w:rPr>
                <w:rFonts w:asciiTheme="minorHAnsi" w:hAnsiTheme="minorHAnsi" w:cstheme="minorHAnsi"/>
                <w:shd w:val="clear" w:color="auto" w:fill="FFFFFF"/>
              </w:rPr>
              <w:t>extremely clinically vulnerable</w:t>
            </w:r>
            <w:r w:rsidR="004B27B1" w:rsidRPr="006465FD">
              <w:rPr>
                <w:rFonts w:asciiTheme="minorHAnsi" w:hAnsiTheme="minorHAnsi" w:cstheme="minorHAnsi"/>
                <w:shd w:val="clear" w:color="auto" w:fill="FFFFFF"/>
              </w:rPr>
              <w:t>’</w:t>
            </w:r>
            <w:r w:rsidRPr="006465FD">
              <w:rPr>
                <w:rFonts w:asciiTheme="minorHAnsi" w:hAnsiTheme="minorHAnsi" w:cstheme="minorHAnsi"/>
                <w:shd w:val="clear" w:color="auto" w:fill="FFFFFF"/>
              </w:rPr>
              <w:t xml:space="preserve"> can be found in the link below</w:t>
            </w:r>
            <w:r w:rsidR="00D704C7" w:rsidRPr="006465FD">
              <w:rPr>
                <w:rFonts w:asciiTheme="minorHAnsi" w:hAnsiTheme="minorHAnsi" w:cstheme="minorHAnsi"/>
              </w:rPr>
              <w:t xml:space="preserve">. </w:t>
            </w:r>
          </w:p>
          <w:p w14:paraId="6110084F" w14:textId="513F16FC" w:rsidR="00DC4922" w:rsidRPr="006465FD" w:rsidRDefault="00DC4922" w:rsidP="00541D62">
            <w:pPr>
              <w:pStyle w:val="ListParagraph"/>
              <w:widowControl/>
              <w:numPr>
                <w:ilvl w:val="0"/>
                <w:numId w:val="29"/>
              </w:numPr>
              <w:rPr>
                <w:rFonts w:asciiTheme="minorHAnsi" w:hAnsiTheme="minorHAnsi" w:cstheme="minorHAnsi"/>
                <w:b/>
                <w:bCs/>
              </w:rPr>
            </w:pPr>
            <w:r w:rsidRPr="006465FD">
              <w:rPr>
                <w:rFonts w:asciiTheme="minorHAnsi" w:hAnsiTheme="minorHAnsi" w:cstheme="minorHAnsi"/>
                <w:b/>
                <w:bCs/>
              </w:rPr>
              <w:t>Guidance on shielding and protecting people who are clinically extremely vulnerable from COVID-19</w:t>
            </w:r>
          </w:p>
          <w:p w14:paraId="48FA4679" w14:textId="0284FE98" w:rsidR="00DC4922" w:rsidRPr="006465FD" w:rsidRDefault="0022256A" w:rsidP="00541D62">
            <w:pPr>
              <w:pStyle w:val="ListParagraph"/>
              <w:widowControl/>
              <w:numPr>
                <w:ilvl w:val="0"/>
                <w:numId w:val="29"/>
              </w:numPr>
              <w:rPr>
                <w:rFonts w:asciiTheme="minorHAnsi" w:hAnsiTheme="minorHAnsi" w:cstheme="minorHAnsi"/>
              </w:rPr>
            </w:pPr>
            <w:hyperlink r:id="rId23" w:history="1">
              <w:r w:rsidR="00DC4922" w:rsidRPr="006465FD">
                <w:rPr>
                  <w:rStyle w:val="Hyperlink"/>
                  <w:rFonts w:asciiTheme="minorHAnsi" w:hAnsiTheme="minorHAnsi" w:cstheme="minorHAnsi"/>
                </w:rPr>
                <w:t>https://www.gov.uk/government/publications/guidance-on-shielding-and-protecting-extremely-vulnerable-persons-from-covid-19/guidance-on-shielding-and-protecting-extremely-vulnerable-persons-from-covid-19</w:t>
              </w:r>
            </w:hyperlink>
          </w:p>
          <w:p w14:paraId="53907D47" w14:textId="54DFC119" w:rsidR="005F27B7" w:rsidRPr="006465FD" w:rsidRDefault="005F27B7" w:rsidP="00541D62">
            <w:pPr>
              <w:pStyle w:val="ListParagraph"/>
              <w:widowControl/>
              <w:numPr>
                <w:ilvl w:val="0"/>
                <w:numId w:val="29"/>
              </w:numPr>
              <w:rPr>
                <w:rFonts w:asciiTheme="minorHAnsi" w:hAnsiTheme="minorHAnsi" w:cstheme="minorHAnsi"/>
              </w:rPr>
            </w:pPr>
            <w:r w:rsidRPr="006465FD">
              <w:rPr>
                <w:rFonts w:asciiTheme="minorHAnsi" w:hAnsiTheme="minorHAnsi" w:cstheme="minorHAnsi"/>
              </w:rPr>
              <w:t>Updated 10</w:t>
            </w:r>
            <w:r w:rsidRPr="006465FD">
              <w:rPr>
                <w:rFonts w:asciiTheme="minorHAnsi" w:hAnsiTheme="minorHAnsi" w:cstheme="minorHAnsi"/>
                <w:vertAlign w:val="superscript"/>
              </w:rPr>
              <w:t>th</w:t>
            </w:r>
            <w:r w:rsidRPr="006465FD">
              <w:rPr>
                <w:rFonts w:asciiTheme="minorHAnsi" w:hAnsiTheme="minorHAnsi" w:cstheme="minorHAnsi"/>
              </w:rPr>
              <w:t xml:space="preserve"> July 2020</w:t>
            </w:r>
            <w:r w:rsidR="00DC4922" w:rsidRPr="006465FD">
              <w:rPr>
                <w:rFonts w:asciiTheme="minorHAnsi" w:hAnsiTheme="minorHAnsi" w:cstheme="minorHAnsi"/>
              </w:rPr>
              <w:t xml:space="preserve"> and </w:t>
            </w:r>
            <w:r w:rsidR="0076348C" w:rsidRPr="006465FD">
              <w:rPr>
                <w:rFonts w:asciiTheme="minorHAnsi" w:hAnsiTheme="minorHAnsi" w:cstheme="minorHAnsi"/>
              </w:rPr>
              <w:t xml:space="preserve">further updated </w:t>
            </w:r>
            <w:r w:rsidR="00030BA2" w:rsidRPr="006465FD">
              <w:rPr>
                <w:rFonts w:asciiTheme="minorHAnsi" w:hAnsiTheme="minorHAnsi" w:cstheme="minorHAnsi"/>
              </w:rPr>
              <w:t xml:space="preserve">on </w:t>
            </w:r>
            <w:r w:rsidR="00DC4922" w:rsidRPr="006465FD">
              <w:rPr>
                <w:rFonts w:asciiTheme="minorHAnsi" w:hAnsiTheme="minorHAnsi" w:cstheme="minorHAnsi"/>
              </w:rPr>
              <w:t>13</w:t>
            </w:r>
            <w:r w:rsidR="00DC4922" w:rsidRPr="006465FD">
              <w:rPr>
                <w:rFonts w:asciiTheme="minorHAnsi" w:hAnsiTheme="minorHAnsi" w:cstheme="minorHAnsi"/>
                <w:vertAlign w:val="superscript"/>
              </w:rPr>
              <w:t>th</w:t>
            </w:r>
            <w:r w:rsidR="00DC4922" w:rsidRPr="006465FD">
              <w:rPr>
                <w:rFonts w:asciiTheme="minorHAnsi" w:hAnsiTheme="minorHAnsi" w:cstheme="minorHAnsi"/>
              </w:rPr>
              <w:t xml:space="preserve"> August 2020</w:t>
            </w:r>
          </w:p>
          <w:p w14:paraId="26FDA416" w14:textId="1CAC6BEA" w:rsidR="00306FFE" w:rsidRPr="006465FD" w:rsidRDefault="00306FFE" w:rsidP="00541D62">
            <w:pPr>
              <w:pStyle w:val="ListParagraph"/>
              <w:widowControl/>
              <w:numPr>
                <w:ilvl w:val="0"/>
                <w:numId w:val="29"/>
              </w:numPr>
              <w:rPr>
                <w:rFonts w:asciiTheme="minorHAnsi" w:hAnsiTheme="minorHAnsi" w:cstheme="minorHAnsi"/>
              </w:rPr>
            </w:pPr>
            <w:r w:rsidRPr="006465FD">
              <w:rPr>
                <w:rFonts w:asciiTheme="minorHAnsi" w:hAnsiTheme="minorHAnsi" w:cstheme="minorHAnsi"/>
                <w:shd w:val="clear" w:color="auto" w:fill="FFFFFF"/>
              </w:rPr>
              <w:t>If rates of the disease rise in local areas, clinically extremely vulnerable individuals from that area, and that area only, will be advised to shield during the period where rates remain high and therefore, they may be temporarily absent.</w:t>
            </w:r>
          </w:p>
          <w:p w14:paraId="79345A6A" w14:textId="654EB7B6" w:rsidR="00F36E86" w:rsidRPr="006465FD" w:rsidRDefault="00F36E86" w:rsidP="00F36E86">
            <w:pPr>
              <w:widowControl/>
              <w:rPr>
                <w:rFonts w:asciiTheme="minorHAnsi" w:hAnsiTheme="minorHAnsi" w:cstheme="minorHAnsi"/>
              </w:rPr>
            </w:pPr>
          </w:p>
          <w:p w14:paraId="2F39B7C4" w14:textId="2D326EBE" w:rsidR="00F36E86" w:rsidRPr="006465FD" w:rsidRDefault="00F91002" w:rsidP="00F36E86">
            <w:pPr>
              <w:widowControl/>
              <w:rPr>
                <w:rFonts w:asciiTheme="minorHAnsi" w:hAnsiTheme="minorHAnsi" w:cstheme="minorHAnsi"/>
                <w:b/>
                <w:bCs/>
              </w:rPr>
            </w:pPr>
            <w:r w:rsidRPr="006465FD">
              <w:rPr>
                <w:rFonts w:asciiTheme="minorHAnsi" w:hAnsiTheme="minorHAnsi" w:cstheme="minorHAnsi"/>
                <w:b/>
                <w:bCs/>
              </w:rPr>
              <w:t>Pupils who are shielding or self-isolating:</w:t>
            </w:r>
          </w:p>
          <w:p w14:paraId="02CF2D25" w14:textId="317EF79F" w:rsidR="00F91002" w:rsidRPr="006465FD" w:rsidRDefault="00F91002" w:rsidP="00F36E86">
            <w:pPr>
              <w:widowControl/>
              <w:rPr>
                <w:rFonts w:asciiTheme="minorHAnsi" w:hAnsiTheme="minorHAnsi" w:cstheme="minorHAnsi"/>
                <w:shd w:val="clear" w:color="auto" w:fill="FFFFFF"/>
              </w:rPr>
            </w:pPr>
            <w:r w:rsidRPr="006465FD">
              <w:rPr>
                <w:rFonts w:asciiTheme="minorHAnsi" w:hAnsiTheme="minorHAnsi" w:cstheme="minorHAnsi"/>
                <w:shd w:val="clear" w:color="auto" w:fill="FFFFFF"/>
              </w:rPr>
              <w:t>We now know much more about coronavirus (COVID-19) and so in future there will be far fewer children and young people advised to shield whenever community transmission rates are high. Therefore, the majority of pupils will be able to return to school.</w:t>
            </w:r>
          </w:p>
          <w:p w14:paraId="05A39C7E" w14:textId="70B7333C" w:rsidR="00F91002" w:rsidRPr="006465FD" w:rsidRDefault="00F91002" w:rsidP="00F36E86">
            <w:pPr>
              <w:widowControl/>
              <w:rPr>
                <w:rFonts w:asciiTheme="minorHAnsi" w:hAnsiTheme="minorHAnsi" w:cstheme="minorHAnsi"/>
                <w:shd w:val="clear" w:color="auto" w:fill="FFFFFF"/>
              </w:rPr>
            </w:pPr>
          </w:p>
          <w:p w14:paraId="3F357E1B" w14:textId="7783A4FD" w:rsidR="00F91002" w:rsidRPr="006465FD" w:rsidRDefault="00F91002" w:rsidP="00F36E86">
            <w:pPr>
              <w:widowControl/>
              <w:rPr>
                <w:rFonts w:asciiTheme="minorHAnsi" w:hAnsiTheme="minorHAnsi" w:cstheme="minorHAnsi"/>
                <w:shd w:val="clear" w:color="auto" w:fill="FFFFFF"/>
              </w:rPr>
            </w:pPr>
            <w:r w:rsidRPr="006465FD">
              <w:rPr>
                <w:rFonts w:asciiTheme="minorHAnsi" w:hAnsiTheme="minorHAnsi" w:cstheme="minorHAnsi"/>
                <w:shd w:val="clear" w:color="auto" w:fill="FFFFFF"/>
              </w:rPr>
              <w:t>However, the following should be noted:</w:t>
            </w:r>
          </w:p>
          <w:p w14:paraId="75A57DAE" w14:textId="5B2BD275" w:rsidR="00F91002" w:rsidRPr="006465FD" w:rsidRDefault="00F91002" w:rsidP="00541D62">
            <w:pPr>
              <w:pStyle w:val="ListParagraph"/>
              <w:widowControl/>
              <w:numPr>
                <w:ilvl w:val="0"/>
                <w:numId w:val="38"/>
              </w:numPr>
              <w:rPr>
                <w:rFonts w:asciiTheme="minorHAnsi" w:hAnsiTheme="minorHAnsi" w:cstheme="minorHAnsi"/>
              </w:rPr>
            </w:pPr>
            <w:r w:rsidRPr="006465FD">
              <w:rPr>
                <w:rFonts w:asciiTheme="minorHAnsi" w:hAnsiTheme="minorHAnsi" w:cstheme="minorHAnsi"/>
                <w:shd w:val="clear" w:color="auto" w:fill="FFFFFF"/>
              </w:rPr>
              <w:t>a small number of pupils will still be unable to attend in line with public health advice because they are self-isolating and have had symptoms or a positive test result themselves; or because they are a close contact of someone who has coronavirus (COVID-19).</w:t>
            </w:r>
          </w:p>
          <w:p w14:paraId="3B35BB41" w14:textId="0268691C" w:rsidR="00F91002" w:rsidRPr="006465FD" w:rsidRDefault="00F91002" w:rsidP="00541D62">
            <w:pPr>
              <w:pStyle w:val="ListParagraph"/>
              <w:widowControl/>
              <w:numPr>
                <w:ilvl w:val="0"/>
                <w:numId w:val="38"/>
              </w:numPr>
              <w:rPr>
                <w:rFonts w:asciiTheme="minorHAnsi" w:hAnsiTheme="minorHAnsi" w:cstheme="minorHAnsi"/>
              </w:rPr>
            </w:pPr>
            <w:r w:rsidRPr="006465FD">
              <w:rPr>
                <w:rFonts w:asciiTheme="minorHAnsi" w:hAnsiTheme="minorHAnsi" w:cstheme="minorHAnsi"/>
                <w:shd w:val="clear" w:color="auto" w:fill="FFFFFF"/>
              </w:rPr>
              <w:t>Shielding advice for all adults and children will pause on 1</w:t>
            </w:r>
            <w:r w:rsidRPr="006465FD">
              <w:rPr>
                <w:rFonts w:asciiTheme="minorHAnsi" w:hAnsiTheme="minorHAnsi" w:cstheme="minorHAnsi"/>
                <w:shd w:val="clear" w:color="auto" w:fill="FFFFFF"/>
                <w:vertAlign w:val="superscript"/>
              </w:rPr>
              <w:t>st</w:t>
            </w:r>
            <w:r w:rsidRPr="006465FD">
              <w:rPr>
                <w:rFonts w:asciiTheme="minorHAnsi" w:hAnsiTheme="minorHAnsi" w:cstheme="minorHAnsi"/>
                <w:shd w:val="clear" w:color="auto" w:fill="FFFFFF"/>
              </w:rPr>
              <w:t xml:space="preserve"> August, subject to a continued decline in the rates of community transmission of coronavirus (COVID-19).  This means that even the small number of pupils who will remain on the shielded patient list can also return to school, as can those who have family members who are shielding.</w:t>
            </w:r>
          </w:p>
          <w:p w14:paraId="7A950E77" w14:textId="76566D5E" w:rsidR="00F91002" w:rsidRPr="006465FD" w:rsidRDefault="00826E67" w:rsidP="00541D62">
            <w:pPr>
              <w:pStyle w:val="ListParagraph"/>
              <w:widowControl/>
              <w:numPr>
                <w:ilvl w:val="0"/>
                <w:numId w:val="38"/>
              </w:numPr>
              <w:rPr>
                <w:rFonts w:asciiTheme="minorHAnsi" w:hAnsiTheme="minorHAnsi" w:cstheme="minorHAnsi"/>
              </w:rPr>
            </w:pPr>
            <w:r w:rsidRPr="006465FD">
              <w:rPr>
                <w:rFonts w:asciiTheme="minorHAnsi" w:hAnsiTheme="minorHAnsi" w:cstheme="minorHAnsi"/>
                <w:shd w:val="clear" w:color="auto" w:fill="FFFFFF"/>
              </w:rPr>
              <w:t>I</w:t>
            </w:r>
            <w:r w:rsidR="00F91002" w:rsidRPr="006465FD">
              <w:rPr>
                <w:rFonts w:asciiTheme="minorHAnsi" w:hAnsiTheme="minorHAnsi" w:cstheme="minorHAnsi"/>
                <w:shd w:val="clear" w:color="auto" w:fill="FFFFFF"/>
              </w:rPr>
              <w:t xml:space="preserve">f rates of the disease rise in local areas, children (or family members) from that area, and that area only, will be advised to shield during the period where rates remain high and </w:t>
            </w:r>
            <w:r w:rsidRPr="006465FD">
              <w:rPr>
                <w:rFonts w:asciiTheme="minorHAnsi" w:hAnsiTheme="minorHAnsi" w:cstheme="minorHAnsi"/>
                <w:shd w:val="clear" w:color="auto" w:fill="FFFFFF"/>
              </w:rPr>
              <w:t>therefore,</w:t>
            </w:r>
            <w:r w:rsidR="00F91002" w:rsidRPr="006465FD">
              <w:rPr>
                <w:rFonts w:asciiTheme="minorHAnsi" w:hAnsiTheme="minorHAnsi" w:cstheme="minorHAnsi"/>
                <w:shd w:val="clear" w:color="auto" w:fill="FFFFFF"/>
              </w:rPr>
              <w:t xml:space="preserve"> they may be temporarily absent.</w:t>
            </w:r>
          </w:p>
          <w:p w14:paraId="2877F238" w14:textId="6BE385AA" w:rsidR="00826E67" w:rsidRPr="006465FD" w:rsidRDefault="00826E67" w:rsidP="00541D62">
            <w:pPr>
              <w:pStyle w:val="ListParagraph"/>
              <w:widowControl/>
              <w:numPr>
                <w:ilvl w:val="0"/>
                <w:numId w:val="38"/>
              </w:numPr>
              <w:rPr>
                <w:rFonts w:asciiTheme="minorHAnsi" w:hAnsiTheme="minorHAnsi" w:cstheme="minorHAnsi"/>
              </w:rPr>
            </w:pPr>
            <w:r w:rsidRPr="006465FD">
              <w:rPr>
                <w:rFonts w:asciiTheme="minorHAnsi" w:hAnsiTheme="minorHAnsi" w:cstheme="minorHAnsi"/>
                <w:shd w:val="clear" w:color="auto" w:fill="FFFFFF"/>
              </w:rPr>
              <w:t xml:space="preserve">Some pupils no longer required to shield but who generally remain under the care of a specialist health professional may need to discuss their care with their health </w:t>
            </w:r>
            <w:r w:rsidRPr="006465FD">
              <w:rPr>
                <w:rFonts w:asciiTheme="minorHAnsi" w:hAnsiTheme="minorHAnsi" w:cstheme="minorHAnsi"/>
                <w:shd w:val="clear" w:color="auto" w:fill="FFFFFF"/>
              </w:rPr>
              <w:lastRenderedPageBreak/>
              <w:t>professional before returning to school (usually at their next planned clinical appointment).</w:t>
            </w:r>
          </w:p>
          <w:p w14:paraId="128BBEC0" w14:textId="1A95705C" w:rsidR="00826E67" w:rsidRPr="006465FD" w:rsidRDefault="00826E67" w:rsidP="00541D62">
            <w:pPr>
              <w:pStyle w:val="ListParagraph"/>
              <w:widowControl/>
              <w:numPr>
                <w:ilvl w:val="1"/>
                <w:numId w:val="38"/>
              </w:numPr>
              <w:rPr>
                <w:rFonts w:asciiTheme="minorHAnsi" w:hAnsiTheme="minorHAnsi" w:cstheme="minorHAnsi"/>
              </w:rPr>
            </w:pPr>
            <w:r w:rsidRPr="006465FD">
              <w:rPr>
                <w:rFonts w:asciiTheme="minorHAnsi" w:hAnsiTheme="minorHAnsi" w:cstheme="minorHAnsi"/>
                <w:shd w:val="clear" w:color="auto" w:fill="FFFFFF"/>
              </w:rPr>
              <w:t xml:space="preserve">You can find more advice from the </w:t>
            </w:r>
            <w:r w:rsidRPr="006465FD">
              <w:rPr>
                <w:rFonts w:asciiTheme="minorHAnsi" w:hAnsiTheme="minorHAnsi" w:cstheme="minorHAnsi"/>
                <w:b/>
                <w:bCs/>
                <w:shd w:val="clear" w:color="auto" w:fill="FFFFFF"/>
              </w:rPr>
              <w:t>Royal College of Paediatrics and Child Health</w:t>
            </w:r>
            <w:r w:rsidRPr="006465FD">
              <w:rPr>
                <w:rFonts w:asciiTheme="minorHAnsi" w:hAnsiTheme="minorHAnsi" w:cstheme="minorHAnsi"/>
                <w:shd w:val="clear" w:color="auto" w:fill="FFFFFF"/>
              </w:rPr>
              <w:t xml:space="preserve"> </w:t>
            </w:r>
            <w:r w:rsidR="00FF444A" w:rsidRPr="006465FD">
              <w:rPr>
                <w:rFonts w:asciiTheme="minorHAnsi" w:hAnsiTheme="minorHAnsi" w:cstheme="minorHAnsi"/>
                <w:shd w:val="clear" w:color="auto" w:fill="FFFFFF"/>
              </w:rPr>
              <w:t>at ‘</w:t>
            </w:r>
            <w:r w:rsidR="00FF444A" w:rsidRPr="006465FD">
              <w:rPr>
                <w:rFonts w:asciiTheme="minorHAnsi" w:hAnsiTheme="minorHAnsi" w:cstheme="minorHAnsi"/>
                <w:b/>
                <w:bCs/>
                <w:shd w:val="clear" w:color="auto" w:fill="FFFFFF"/>
              </w:rPr>
              <w:t>COVID-19 shielding guidance for children and young people</w:t>
            </w:r>
            <w:r w:rsidR="00FF444A" w:rsidRPr="006465FD">
              <w:rPr>
                <w:rFonts w:asciiTheme="minorHAnsi" w:hAnsiTheme="minorHAnsi" w:cstheme="minorHAnsi"/>
                <w:shd w:val="clear" w:color="auto" w:fill="FFFFFF"/>
              </w:rPr>
              <w:t xml:space="preserve">’ </w:t>
            </w:r>
            <w:r w:rsidRPr="006465FD">
              <w:rPr>
                <w:rFonts w:asciiTheme="minorHAnsi" w:hAnsiTheme="minorHAnsi" w:cstheme="minorHAnsi"/>
                <w:shd w:val="clear" w:color="auto" w:fill="FFFFFF"/>
              </w:rPr>
              <w:t>via the link below.</w:t>
            </w:r>
          </w:p>
          <w:p w14:paraId="01F2CE57" w14:textId="56C11D9C" w:rsidR="00826E67" w:rsidRPr="006465FD" w:rsidRDefault="0022256A" w:rsidP="00541D62">
            <w:pPr>
              <w:pStyle w:val="ListParagraph"/>
              <w:widowControl/>
              <w:numPr>
                <w:ilvl w:val="1"/>
                <w:numId w:val="38"/>
              </w:numPr>
              <w:rPr>
                <w:rFonts w:asciiTheme="minorHAnsi" w:hAnsiTheme="minorHAnsi" w:cstheme="minorHAnsi"/>
                <w:color w:val="FF0000"/>
              </w:rPr>
            </w:pPr>
            <w:hyperlink r:id="rId24" w:anchor="children-who-should-be-advised-to-shield" w:history="1">
              <w:r w:rsidR="00826E67" w:rsidRPr="006465FD">
                <w:rPr>
                  <w:rStyle w:val="Hyperlink"/>
                  <w:rFonts w:asciiTheme="minorHAnsi" w:hAnsiTheme="minorHAnsi" w:cstheme="minorHAnsi"/>
                </w:rPr>
                <w:t>https://www.rcpch.ac.uk/resources/covid-19-shielding-guidance-children-young-people#children-who-should-be-advised-to-shield</w:t>
              </w:r>
            </w:hyperlink>
          </w:p>
          <w:p w14:paraId="57D16540" w14:textId="77777777" w:rsidR="00204941" w:rsidRPr="006465FD" w:rsidRDefault="00204941" w:rsidP="00826E67">
            <w:pPr>
              <w:widowControl/>
              <w:rPr>
                <w:rFonts w:asciiTheme="minorHAnsi" w:eastAsia="Times New Roman" w:hAnsiTheme="minorHAnsi" w:cstheme="minorHAnsi"/>
                <w:lang w:eastAsia="en-GB"/>
              </w:rPr>
            </w:pPr>
          </w:p>
          <w:p w14:paraId="5B2C82E4" w14:textId="41D9B3BE" w:rsidR="00826E67" w:rsidRPr="006465FD" w:rsidRDefault="00826E67" w:rsidP="00826E67">
            <w:pPr>
              <w:widowControl/>
              <w:rPr>
                <w:rFonts w:asciiTheme="minorHAnsi" w:eastAsia="Times New Roman" w:hAnsiTheme="minorHAnsi" w:cstheme="minorHAnsi"/>
                <w:lang w:eastAsia="en-GB"/>
              </w:rPr>
            </w:pPr>
            <w:r w:rsidRPr="006465FD">
              <w:rPr>
                <w:rFonts w:asciiTheme="minorHAnsi" w:eastAsia="Times New Roman" w:hAnsiTheme="minorHAnsi" w:cstheme="minorHAnsi"/>
                <w:lang w:eastAsia="en-GB"/>
              </w:rPr>
              <w:t>Where a pupil is unable to attend school because they are complying with clinical and/or public health advice, Academies should immediately offer them access to remote education and should monitor engagement with this activity.</w:t>
            </w:r>
          </w:p>
          <w:p w14:paraId="6586CFAD" w14:textId="77777777" w:rsidR="00826E67" w:rsidRPr="006465FD" w:rsidRDefault="00826E67" w:rsidP="00826E67">
            <w:pPr>
              <w:widowControl/>
              <w:rPr>
                <w:rFonts w:asciiTheme="minorHAnsi" w:eastAsia="Times New Roman" w:hAnsiTheme="minorHAnsi" w:cstheme="minorHAnsi"/>
                <w:lang w:eastAsia="en-GB"/>
              </w:rPr>
            </w:pPr>
          </w:p>
          <w:p w14:paraId="62553C0A" w14:textId="1589FFEC" w:rsidR="00826E67" w:rsidRPr="006465FD" w:rsidRDefault="00826E67" w:rsidP="00826E67">
            <w:pPr>
              <w:widowControl/>
              <w:rPr>
                <w:rFonts w:asciiTheme="minorHAnsi" w:eastAsia="Times New Roman" w:hAnsiTheme="minorHAnsi" w:cstheme="minorHAnsi"/>
                <w:lang w:eastAsia="en-GB"/>
              </w:rPr>
            </w:pPr>
            <w:r w:rsidRPr="006465FD">
              <w:rPr>
                <w:rFonts w:asciiTheme="minorHAnsi" w:eastAsia="Times New Roman" w:hAnsiTheme="minorHAnsi" w:cstheme="minorHAnsi"/>
                <w:lang w:eastAsia="en-GB"/>
              </w:rPr>
              <w:t>Where children are not able to attend school as parents are following clinical and/or public health advice, absence will not be penalised.</w:t>
            </w:r>
          </w:p>
          <w:p w14:paraId="6A2BB362" w14:textId="298DAEB7" w:rsidR="00EE2D46" w:rsidRPr="006465FD" w:rsidRDefault="00EE2D46" w:rsidP="00826E67">
            <w:pPr>
              <w:widowControl/>
              <w:rPr>
                <w:rFonts w:asciiTheme="minorHAnsi" w:eastAsia="Times New Roman" w:hAnsiTheme="minorHAnsi" w:cstheme="minorHAnsi"/>
                <w:lang w:eastAsia="en-GB"/>
              </w:rPr>
            </w:pPr>
          </w:p>
          <w:p w14:paraId="3B745C7A" w14:textId="63BD1E69" w:rsidR="00EE2D46" w:rsidRPr="006465FD" w:rsidRDefault="00EE2D46" w:rsidP="00826E67">
            <w:pPr>
              <w:widowControl/>
              <w:rPr>
                <w:rFonts w:asciiTheme="minorHAnsi" w:hAnsiTheme="minorHAnsi" w:cstheme="minorHAnsi"/>
                <w:shd w:val="clear" w:color="auto" w:fill="FFFFFF"/>
              </w:rPr>
            </w:pPr>
            <w:r w:rsidRPr="006465FD">
              <w:rPr>
                <w:rFonts w:asciiTheme="minorHAnsi" w:hAnsiTheme="minorHAnsi" w:cstheme="minorHAnsi"/>
                <w:shd w:val="clear" w:color="auto" w:fill="FFFFFF"/>
              </w:rPr>
              <w:t xml:space="preserve">All other pupils must attend their allocated Academy’s for education.  Academies within the Trust should bear in mind the potential concerns of pupils, parents and households who may be reluctant or anxious about returning and </w:t>
            </w:r>
            <w:r w:rsidR="00672519" w:rsidRPr="006465FD">
              <w:rPr>
                <w:rFonts w:asciiTheme="minorHAnsi" w:hAnsiTheme="minorHAnsi" w:cstheme="minorHAnsi"/>
                <w:shd w:val="clear" w:color="auto" w:fill="FFFFFF"/>
              </w:rPr>
              <w:t xml:space="preserve">should </w:t>
            </w:r>
            <w:r w:rsidRPr="006465FD">
              <w:rPr>
                <w:rFonts w:asciiTheme="minorHAnsi" w:hAnsiTheme="minorHAnsi" w:cstheme="minorHAnsi"/>
                <w:shd w:val="clear" w:color="auto" w:fill="FFFFFF"/>
              </w:rPr>
              <w:t xml:space="preserve">put the right support in place to address this. </w:t>
            </w:r>
            <w:r w:rsidR="00672519" w:rsidRPr="006465FD">
              <w:rPr>
                <w:rFonts w:asciiTheme="minorHAnsi" w:hAnsiTheme="minorHAnsi" w:cstheme="minorHAnsi"/>
                <w:shd w:val="clear" w:color="auto" w:fill="FFFFFF"/>
              </w:rPr>
              <w:t xml:space="preserve"> </w:t>
            </w:r>
            <w:r w:rsidRPr="006465FD">
              <w:rPr>
                <w:rFonts w:asciiTheme="minorHAnsi" w:hAnsiTheme="minorHAnsi" w:cstheme="minorHAnsi"/>
                <w:shd w:val="clear" w:color="auto" w:fill="FFFFFF"/>
              </w:rPr>
              <w:t>This may include pupils who have themselves been shielding previously but have been advised that this is no longer necessary, those living in households where someone is clinically vulnerable, or those concerned about the comparatively increased risk from coronavirus (COVID-19), including those from Black, Asian and Minority Ethnic (BAME) backgrounds or who have certain conditions such as obesity and diabetes.</w:t>
            </w:r>
          </w:p>
          <w:p w14:paraId="65F3815C" w14:textId="49B6A5A6" w:rsidR="00EE2D46" w:rsidRPr="006465FD" w:rsidRDefault="00EE2D46" w:rsidP="00826E67">
            <w:pPr>
              <w:widowControl/>
              <w:rPr>
                <w:rFonts w:asciiTheme="minorHAnsi" w:hAnsiTheme="minorHAnsi" w:cstheme="minorHAnsi"/>
                <w:shd w:val="clear" w:color="auto" w:fill="FFFFFF"/>
              </w:rPr>
            </w:pPr>
          </w:p>
          <w:p w14:paraId="7EFDBB79" w14:textId="4156C1E1" w:rsidR="00EE2D46" w:rsidRPr="006465FD" w:rsidRDefault="00EE2D46" w:rsidP="00826E67">
            <w:pPr>
              <w:widowControl/>
              <w:rPr>
                <w:rFonts w:asciiTheme="minorHAnsi" w:eastAsia="Times New Roman" w:hAnsiTheme="minorHAnsi" w:cstheme="minorHAnsi"/>
                <w:lang w:eastAsia="en-GB"/>
              </w:rPr>
            </w:pPr>
            <w:r w:rsidRPr="006465FD">
              <w:rPr>
                <w:rFonts w:asciiTheme="minorHAnsi" w:hAnsiTheme="minorHAnsi" w:cstheme="minorHAnsi"/>
                <w:shd w:val="clear" w:color="auto" w:fill="FFFFFF"/>
              </w:rPr>
              <w:t xml:space="preserve">If parents of pupils with significant risk factors are concerned, </w:t>
            </w:r>
            <w:r w:rsidR="00672519" w:rsidRPr="006465FD">
              <w:rPr>
                <w:rFonts w:asciiTheme="minorHAnsi" w:hAnsiTheme="minorHAnsi" w:cstheme="minorHAnsi"/>
                <w:shd w:val="clear" w:color="auto" w:fill="FFFFFF"/>
              </w:rPr>
              <w:t>Academies within the Trust must</w:t>
            </w:r>
            <w:r w:rsidRPr="006465FD">
              <w:rPr>
                <w:rFonts w:asciiTheme="minorHAnsi" w:hAnsiTheme="minorHAnsi" w:cstheme="minorHAnsi"/>
                <w:shd w:val="clear" w:color="auto" w:fill="FFFFFF"/>
              </w:rPr>
              <w:t xml:space="preserve"> discuss their concerns and provide reassurance of the measures they are putting in place to reduce the risk in </w:t>
            </w:r>
            <w:r w:rsidR="00672519" w:rsidRPr="006465FD">
              <w:rPr>
                <w:rFonts w:asciiTheme="minorHAnsi" w:hAnsiTheme="minorHAnsi" w:cstheme="minorHAnsi"/>
                <w:shd w:val="clear" w:color="auto" w:fill="FFFFFF"/>
              </w:rPr>
              <w:t>the Academy</w:t>
            </w:r>
            <w:r w:rsidRPr="006465FD">
              <w:rPr>
                <w:rFonts w:asciiTheme="minorHAnsi" w:hAnsiTheme="minorHAnsi" w:cstheme="minorHAnsi"/>
                <w:shd w:val="clear" w:color="auto" w:fill="FFFFFF"/>
              </w:rPr>
              <w:t xml:space="preserve">. </w:t>
            </w:r>
            <w:r w:rsidR="00672519" w:rsidRPr="006465FD">
              <w:rPr>
                <w:rFonts w:asciiTheme="minorHAnsi" w:hAnsiTheme="minorHAnsi" w:cstheme="minorHAnsi"/>
                <w:shd w:val="clear" w:color="auto" w:fill="FFFFFF"/>
              </w:rPr>
              <w:t xml:space="preserve"> Academies with the Trust</w:t>
            </w:r>
            <w:r w:rsidRPr="006465FD">
              <w:rPr>
                <w:rFonts w:asciiTheme="minorHAnsi" w:hAnsiTheme="minorHAnsi" w:cstheme="minorHAnsi"/>
                <w:shd w:val="clear" w:color="auto" w:fill="FFFFFF"/>
              </w:rPr>
              <w:t xml:space="preserve"> </w:t>
            </w:r>
            <w:r w:rsidR="00672519" w:rsidRPr="006465FD">
              <w:rPr>
                <w:rFonts w:asciiTheme="minorHAnsi" w:hAnsiTheme="minorHAnsi" w:cstheme="minorHAnsi"/>
                <w:shd w:val="clear" w:color="auto" w:fill="FFFFFF"/>
              </w:rPr>
              <w:t>must</w:t>
            </w:r>
            <w:r w:rsidRPr="006465FD">
              <w:rPr>
                <w:rFonts w:asciiTheme="minorHAnsi" w:hAnsiTheme="minorHAnsi" w:cstheme="minorHAnsi"/>
                <w:shd w:val="clear" w:color="auto" w:fill="FFFFFF"/>
              </w:rPr>
              <w:t xml:space="preserve"> be clear with parents that pupils of compulsory school age must be in </w:t>
            </w:r>
            <w:r w:rsidR="00672519" w:rsidRPr="006465FD">
              <w:rPr>
                <w:rFonts w:asciiTheme="minorHAnsi" w:hAnsiTheme="minorHAnsi" w:cstheme="minorHAnsi"/>
                <w:shd w:val="clear" w:color="auto" w:fill="FFFFFF"/>
              </w:rPr>
              <w:t>the Academy</w:t>
            </w:r>
            <w:r w:rsidRPr="006465FD">
              <w:rPr>
                <w:rFonts w:asciiTheme="minorHAnsi" w:hAnsiTheme="minorHAnsi" w:cstheme="minorHAnsi"/>
                <w:shd w:val="clear" w:color="auto" w:fill="FFFFFF"/>
              </w:rPr>
              <w:t xml:space="preserve"> unless a statutory reason applies</w:t>
            </w:r>
            <w:r w:rsidR="00672519" w:rsidRPr="006465FD">
              <w:rPr>
                <w:rFonts w:asciiTheme="minorHAnsi" w:hAnsiTheme="minorHAnsi" w:cstheme="minorHAnsi"/>
                <w:shd w:val="clear" w:color="auto" w:fill="FFFFFF"/>
              </w:rPr>
              <w:t>, e.g.</w:t>
            </w:r>
            <w:r w:rsidRPr="006465FD">
              <w:rPr>
                <w:rFonts w:asciiTheme="minorHAnsi" w:hAnsiTheme="minorHAnsi" w:cstheme="minorHAnsi"/>
                <w:shd w:val="clear" w:color="auto" w:fill="FFFFFF"/>
              </w:rPr>
              <w:t xml:space="preserve"> the pupil has been granted a leave of absence, is unable to attend because of sickness, is absent for a necessary religious observance etc.</w:t>
            </w:r>
          </w:p>
          <w:p w14:paraId="0D95CB67" w14:textId="77777777" w:rsidR="00215BA7" w:rsidRPr="006465FD" w:rsidRDefault="00215BA7" w:rsidP="0076348C">
            <w:pPr>
              <w:widowControl/>
              <w:rPr>
                <w:rFonts w:asciiTheme="minorHAnsi" w:hAnsiTheme="minorHAnsi" w:cstheme="minorHAnsi"/>
              </w:rPr>
            </w:pPr>
          </w:p>
          <w:p w14:paraId="0163F6A8" w14:textId="77777777" w:rsidR="004B27B1" w:rsidRPr="006465FD" w:rsidRDefault="00D704C7" w:rsidP="00A14277">
            <w:pPr>
              <w:widowControl/>
              <w:rPr>
                <w:rFonts w:asciiTheme="minorHAnsi" w:hAnsiTheme="minorHAnsi" w:cstheme="minorHAnsi"/>
                <w:b/>
                <w:bCs/>
              </w:rPr>
            </w:pPr>
            <w:r w:rsidRPr="006465FD">
              <w:rPr>
                <w:rFonts w:asciiTheme="minorHAnsi" w:hAnsiTheme="minorHAnsi" w:cstheme="minorHAnsi"/>
                <w:b/>
                <w:bCs/>
              </w:rPr>
              <w:lastRenderedPageBreak/>
              <w:t>Clinically vulnerable</w:t>
            </w:r>
            <w:r w:rsidR="004B27B1" w:rsidRPr="006465FD">
              <w:rPr>
                <w:rFonts w:asciiTheme="minorHAnsi" w:hAnsiTheme="minorHAnsi" w:cstheme="minorHAnsi"/>
                <w:b/>
                <w:bCs/>
              </w:rPr>
              <w:t>:</w:t>
            </w:r>
          </w:p>
          <w:p w14:paraId="35C205B6" w14:textId="1C544DF2" w:rsidR="004B27B1" w:rsidRPr="006465FD" w:rsidRDefault="004B27B1" w:rsidP="00A14277">
            <w:pPr>
              <w:widowControl/>
              <w:rPr>
                <w:rFonts w:asciiTheme="minorHAnsi" w:hAnsiTheme="minorHAnsi" w:cstheme="minorHAnsi"/>
                <w:shd w:val="clear" w:color="auto" w:fill="FFFFFF"/>
              </w:rPr>
            </w:pPr>
            <w:r w:rsidRPr="006465FD">
              <w:rPr>
                <w:rFonts w:asciiTheme="minorHAnsi" w:hAnsiTheme="minorHAnsi" w:cstheme="minorHAnsi"/>
              </w:rPr>
              <w:t>Individuals who are considered to be ‘clinically vulnerable’ are advised to return to work and</w:t>
            </w:r>
            <w:r w:rsidRPr="006465FD">
              <w:rPr>
                <w:rFonts w:asciiTheme="minorHAnsi" w:hAnsiTheme="minorHAnsi" w:cstheme="minorHAnsi"/>
                <w:shd w:val="clear" w:color="auto" w:fill="FFFFFF"/>
              </w:rPr>
              <w:t xml:space="preserve"> must adhere to all </w:t>
            </w:r>
            <w:r w:rsidRPr="006465FD">
              <w:rPr>
                <w:rFonts w:asciiTheme="minorHAnsi" w:hAnsiTheme="minorHAnsi" w:cstheme="minorHAnsi"/>
              </w:rPr>
              <w:t>systems of control, prevention and protection measures for preventing/reducing the spread and infection of COVID-19</w:t>
            </w:r>
            <w:r w:rsidRPr="006465FD">
              <w:rPr>
                <w:rFonts w:asciiTheme="minorHAnsi" w:hAnsiTheme="minorHAnsi" w:cstheme="minorHAnsi"/>
                <w:shd w:val="clear" w:color="auto" w:fill="FFFFFF"/>
              </w:rPr>
              <w:t xml:space="preserve">. </w:t>
            </w:r>
          </w:p>
          <w:p w14:paraId="693EF33C" w14:textId="2F063916" w:rsidR="004B27B1" w:rsidRPr="006465FD" w:rsidRDefault="004B27B1" w:rsidP="00A14277">
            <w:pPr>
              <w:widowControl/>
              <w:rPr>
                <w:rFonts w:asciiTheme="minorHAnsi" w:hAnsiTheme="minorHAnsi" w:cstheme="minorHAnsi"/>
                <w:shd w:val="clear" w:color="auto" w:fill="FFFFFF"/>
              </w:rPr>
            </w:pPr>
          </w:p>
          <w:p w14:paraId="1CC8D73D" w14:textId="5BCD4FCA" w:rsidR="004B27B1" w:rsidRPr="006465FD" w:rsidRDefault="0076348C" w:rsidP="00A14277">
            <w:pPr>
              <w:widowControl/>
              <w:rPr>
                <w:rFonts w:asciiTheme="minorHAnsi" w:hAnsiTheme="minorHAnsi" w:cstheme="minorHAnsi"/>
                <w:shd w:val="clear" w:color="auto" w:fill="FFFFFF"/>
              </w:rPr>
            </w:pPr>
            <w:r w:rsidRPr="006465FD">
              <w:rPr>
                <w:rFonts w:asciiTheme="minorHAnsi" w:hAnsiTheme="minorHAnsi" w:cstheme="minorHAnsi"/>
                <w:shd w:val="clear" w:color="auto" w:fill="FFFFFF"/>
              </w:rPr>
              <w:t>Further a</w:t>
            </w:r>
            <w:r w:rsidR="004B27B1" w:rsidRPr="006465FD">
              <w:rPr>
                <w:rFonts w:asciiTheme="minorHAnsi" w:hAnsiTheme="minorHAnsi" w:cstheme="minorHAnsi"/>
                <w:shd w:val="clear" w:color="auto" w:fill="FFFFFF"/>
              </w:rPr>
              <w:t>dvice for those who are ‘clinically vulnerable’</w:t>
            </w:r>
            <w:r w:rsidR="004B1660" w:rsidRPr="006465FD">
              <w:rPr>
                <w:rFonts w:asciiTheme="minorHAnsi" w:hAnsiTheme="minorHAnsi" w:cstheme="minorHAnsi"/>
                <w:shd w:val="clear" w:color="auto" w:fill="FFFFFF"/>
              </w:rPr>
              <w:t>, including ‘</w:t>
            </w:r>
            <w:r w:rsidR="004B1660" w:rsidRPr="006465FD">
              <w:rPr>
                <w:rFonts w:asciiTheme="minorHAnsi" w:hAnsiTheme="minorHAnsi" w:cstheme="minorHAnsi"/>
                <w:b/>
                <w:bCs/>
                <w:shd w:val="clear" w:color="auto" w:fill="FFFFFF"/>
              </w:rPr>
              <w:t>pregnant women</w:t>
            </w:r>
            <w:r w:rsidR="004B1660" w:rsidRPr="006465FD">
              <w:rPr>
                <w:rFonts w:asciiTheme="minorHAnsi" w:hAnsiTheme="minorHAnsi" w:cstheme="minorHAnsi"/>
                <w:shd w:val="clear" w:color="auto" w:fill="FFFFFF"/>
              </w:rPr>
              <w:t xml:space="preserve">’ </w:t>
            </w:r>
            <w:r w:rsidR="004B27B1" w:rsidRPr="006465FD">
              <w:rPr>
                <w:rFonts w:asciiTheme="minorHAnsi" w:hAnsiTheme="minorHAnsi" w:cstheme="minorHAnsi"/>
                <w:shd w:val="clear" w:color="auto" w:fill="FFFFFF"/>
              </w:rPr>
              <w:t>can be found in the link below.</w:t>
            </w:r>
          </w:p>
          <w:p w14:paraId="5C57720C" w14:textId="2209C763" w:rsidR="0076348C" w:rsidRPr="006465FD" w:rsidRDefault="0076348C" w:rsidP="00541D62">
            <w:pPr>
              <w:pStyle w:val="ListParagraph"/>
              <w:widowControl/>
              <w:numPr>
                <w:ilvl w:val="0"/>
                <w:numId w:val="30"/>
              </w:numPr>
              <w:rPr>
                <w:rFonts w:asciiTheme="minorHAnsi" w:hAnsiTheme="minorHAnsi" w:cstheme="minorHAnsi"/>
                <w:b/>
                <w:bCs/>
                <w:shd w:val="clear" w:color="auto" w:fill="FFFFFF"/>
              </w:rPr>
            </w:pPr>
            <w:r w:rsidRPr="006465FD">
              <w:rPr>
                <w:rFonts w:asciiTheme="minorHAnsi" w:hAnsiTheme="minorHAnsi" w:cstheme="minorHAnsi"/>
                <w:b/>
                <w:bCs/>
                <w:shd w:val="clear" w:color="auto" w:fill="FFFFFF"/>
              </w:rPr>
              <w:t>Staying alert and safe (social distancing)</w:t>
            </w:r>
          </w:p>
          <w:p w14:paraId="779C273C" w14:textId="5E53EC2E" w:rsidR="0076348C" w:rsidRPr="006465FD" w:rsidRDefault="0022256A" w:rsidP="00541D62">
            <w:pPr>
              <w:pStyle w:val="ListParagraph"/>
              <w:widowControl/>
              <w:numPr>
                <w:ilvl w:val="0"/>
                <w:numId w:val="30"/>
              </w:numPr>
              <w:rPr>
                <w:rFonts w:asciiTheme="minorHAnsi" w:hAnsiTheme="minorHAnsi" w:cstheme="minorHAnsi"/>
                <w:color w:val="0B0C0C"/>
                <w:shd w:val="clear" w:color="auto" w:fill="FFFFFF"/>
              </w:rPr>
            </w:pPr>
            <w:hyperlink r:id="rId25" w:history="1">
              <w:r w:rsidR="0076348C" w:rsidRPr="006465FD">
                <w:rPr>
                  <w:rStyle w:val="Hyperlink"/>
                  <w:rFonts w:asciiTheme="minorHAnsi" w:hAnsiTheme="minorHAnsi" w:cstheme="minorHAnsi"/>
                  <w:shd w:val="clear" w:color="auto" w:fill="FFFFFF"/>
                </w:rPr>
                <w:t>https://www.gov.uk/government/publications/staying-alert-and-safe-social-distancing/staying-alert-and-safe-social-distancing-after-4-july</w:t>
              </w:r>
            </w:hyperlink>
          </w:p>
          <w:p w14:paraId="2143F688" w14:textId="074FF290" w:rsidR="0080212E" w:rsidRPr="006465FD" w:rsidRDefault="0080212E" w:rsidP="00541D62">
            <w:pPr>
              <w:pStyle w:val="ListParagraph"/>
              <w:widowControl/>
              <w:numPr>
                <w:ilvl w:val="0"/>
                <w:numId w:val="30"/>
              </w:numPr>
              <w:rPr>
                <w:rFonts w:asciiTheme="minorHAnsi" w:hAnsiTheme="minorHAnsi" w:cstheme="minorHAnsi"/>
                <w:shd w:val="clear" w:color="auto" w:fill="FFFFFF"/>
              </w:rPr>
            </w:pPr>
            <w:r w:rsidRPr="006465FD">
              <w:rPr>
                <w:rFonts w:asciiTheme="minorHAnsi" w:hAnsiTheme="minorHAnsi" w:cstheme="minorHAnsi"/>
                <w:b/>
                <w:bCs/>
                <w:shd w:val="clear" w:color="auto" w:fill="FFFFFF"/>
              </w:rPr>
              <w:t>Pregnant women</w:t>
            </w:r>
            <w:r w:rsidRPr="006465FD">
              <w:rPr>
                <w:rFonts w:asciiTheme="minorHAnsi" w:hAnsiTheme="minorHAnsi" w:cstheme="minorHAnsi"/>
                <w:shd w:val="clear" w:color="auto" w:fill="FFFFFF"/>
              </w:rPr>
              <w:t xml:space="preserve"> are considered to be in the ‘clinically vulnerable’ category</w:t>
            </w:r>
            <w:r w:rsidR="00840779" w:rsidRPr="006465FD">
              <w:rPr>
                <w:rFonts w:asciiTheme="minorHAnsi" w:hAnsiTheme="minorHAnsi" w:cstheme="minorHAnsi"/>
                <w:shd w:val="clear" w:color="auto" w:fill="FFFFFF"/>
              </w:rPr>
              <w:t>.</w:t>
            </w:r>
          </w:p>
          <w:p w14:paraId="785CD9AE" w14:textId="57B721AF" w:rsidR="004B27B1" w:rsidRPr="006465FD" w:rsidRDefault="004B27B1" w:rsidP="00541D62">
            <w:pPr>
              <w:pStyle w:val="ListParagraph"/>
              <w:widowControl/>
              <w:numPr>
                <w:ilvl w:val="0"/>
                <w:numId w:val="30"/>
              </w:numPr>
              <w:rPr>
                <w:rFonts w:asciiTheme="minorHAnsi" w:hAnsiTheme="minorHAnsi" w:cstheme="minorHAnsi"/>
                <w:shd w:val="clear" w:color="auto" w:fill="FFFFFF"/>
              </w:rPr>
            </w:pPr>
            <w:r w:rsidRPr="006465FD">
              <w:rPr>
                <w:rFonts w:asciiTheme="minorHAnsi" w:hAnsiTheme="minorHAnsi" w:cstheme="minorHAnsi"/>
                <w:shd w:val="clear" w:color="auto" w:fill="FFFFFF"/>
              </w:rPr>
              <w:t>Update 9</w:t>
            </w:r>
            <w:r w:rsidRPr="006465FD">
              <w:rPr>
                <w:rFonts w:asciiTheme="minorHAnsi" w:hAnsiTheme="minorHAnsi" w:cstheme="minorHAnsi"/>
                <w:shd w:val="clear" w:color="auto" w:fill="FFFFFF"/>
                <w:vertAlign w:val="superscript"/>
              </w:rPr>
              <w:t>th</w:t>
            </w:r>
            <w:r w:rsidRPr="006465FD">
              <w:rPr>
                <w:rFonts w:asciiTheme="minorHAnsi" w:hAnsiTheme="minorHAnsi" w:cstheme="minorHAnsi"/>
                <w:shd w:val="clear" w:color="auto" w:fill="FFFFFF"/>
              </w:rPr>
              <w:t xml:space="preserve"> July 2020</w:t>
            </w:r>
            <w:r w:rsidR="00030BA2" w:rsidRPr="006465FD">
              <w:rPr>
                <w:rFonts w:asciiTheme="minorHAnsi" w:hAnsiTheme="minorHAnsi" w:cstheme="minorHAnsi"/>
                <w:shd w:val="clear" w:color="auto" w:fill="FFFFFF"/>
              </w:rPr>
              <w:t xml:space="preserve"> and further updated on 13</w:t>
            </w:r>
            <w:r w:rsidR="00030BA2" w:rsidRPr="006465FD">
              <w:rPr>
                <w:rFonts w:asciiTheme="minorHAnsi" w:hAnsiTheme="minorHAnsi" w:cstheme="minorHAnsi"/>
                <w:shd w:val="clear" w:color="auto" w:fill="FFFFFF"/>
                <w:vertAlign w:val="superscript"/>
              </w:rPr>
              <w:t>th</w:t>
            </w:r>
            <w:r w:rsidR="00030BA2" w:rsidRPr="006465FD">
              <w:rPr>
                <w:rFonts w:asciiTheme="minorHAnsi" w:hAnsiTheme="minorHAnsi" w:cstheme="minorHAnsi"/>
                <w:shd w:val="clear" w:color="auto" w:fill="FFFFFF"/>
              </w:rPr>
              <w:t xml:space="preserve"> August 2020</w:t>
            </w:r>
            <w:r w:rsidR="00840779" w:rsidRPr="006465FD">
              <w:rPr>
                <w:rFonts w:asciiTheme="minorHAnsi" w:hAnsiTheme="minorHAnsi" w:cstheme="minorHAnsi"/>
                <w:shd w:val="clear" w:color="auto" w:fill="FFFFFF"/>
              </w:rPr>
              <w:t>.</w:t>
            </w:r>
          </w:p>
          <w:p w14:paraId="2CDBF710" w14:textId="62865E45" w:rsidR="004B27B1" w:rsidRPr="006465FD" w:rsidRDefault="004B27B1" w:rsidP="00A14277">
            <w:pPr>
              <w:widowControl/>
              <w:rPr>
                <w:rFonts w:asciiTheme="minorHAnsi" w:hAnsiTheme="minorHAnsi" w:cstheme="minorHAnsi"/>
              </w:rPr>
            </w:pPr>
          </w:p>
          <w:p w14:paraId="57DB70FB" w14:textId="164AE83C" w:rsidR="00C50DEB" w:rsidRPr="006465FD" w:rsidRDefault="00C50DEB" w:rsidP="00A14277">
            <w:pPr>
              <w:widowControl/>
              <w:rPr>
                <w:rFonts w:asciiTheme="minorHAnsi" w:hAnsiTheme="minorHAnsi" w:cstheme="minorHAnsi"/>
                <w:b/>
                <w:bCs/>
              </w:rPr>
            </w:pPr>
            <w:r w:rsidRPr="006465FD">
              <w:rPr>
                <w:rFonts w:asciiTheme="minorHAnsi" w:hAnsiTheme="minorHAnsi" w:cstheme="minorHAnsi"/>
                <w:b/>
                <w:bCs/>
                <w:u w:val="single"/>
              </w:rPr>
              <w:t>PLEASE NOTE</w:t>
            </w:r>
            <w:r w:rsidRPr="006465FD">
              <w:rPr>
                <w:rFonts w:asciiTheme="minorHAnsi" w:hAnsiTheme="minorHAnsi" w:cstheme="minorHAnsi"/>
                <w:b/>
                <w:bCs/>
              </w:rPr>
              <w:t>:</w:t>
            </w:r>
          </w:p>
          <w:p w14:paraId="12FD2595" w14:textId="2D1D3FF6" w:rsidR="00C50DEB" w:rsidRPr="006465FD" w:rsidRDefault="00C50DEB" w:rsidP="00A14277">
            <w:pPr>
              <w:rPr>
                <w:rFonts w:asciiTheme="minorHAnsi" w:hAnsiTheme="minorHAnsi" w:cstheme="minorHAnsi"/>
              </w:rPr>
            </w:pPr>
            <w:r w:rsidRPr="006465FD">
              <w:rPr>
                <w:rFonts w:asciiTheme="minorHAnsi" w:hAnsiTheme="minorHAnsi" w:cstheme="minorHAnsi"/>
              </w:rPr>
              <w:t xml:space="preserve">People who live </w:t>
            </w:r>
            <w:r w:rsidR="00E6755A" w:rsidRPr="006465FD">
              <w:rPr>
                <w:rFonts w:asciiTheme="minorHAnsi" w:hAnsiTheme="minorHAnsi" w:cstheme="minorHAnsi"/>
              </w:rPr>
              <w:t xml:space="preserve">with </w:t>
            </w:r>
            <w:r w:rsidRPr="006465FD">
              <w:rPr>
                <w:rFonts w:asciiTheme="minorHAnsi" w:hAnsiTheme="minorHAnsi" w:cstheme="minorHAnsi"/>
              </w:rPr>
              <w:t xml:space="preserve">those that are ‘clinically extremely vulnerable’ or ‘clinically vulnerable’ can attend the workplace and are advised to do so. </w:t>
            </w:r>
          </w:p>
          <w:p w14:paraId="070502FC" w14:textId="46A8E99C" w:rsidR="00C50DEB" w:rsidRPr="006465FD" w:rsidRDefault="00C50DEB" w:rsidP="00A14277">
            <w:pPr>
              <w:widowControl/>
              <w:rPr>
                <w:rFonts w:asciiTheme="minorHAnsi" w:hAnsiTheme="minorHAnsi" w:cstheme="minorHAnsi"/>
              </w:rPr>
            </w:pPr>
          </w:p>
          <w:p w14:paraId="5D84C149" w14:textId="279A07B6" w:rsidR="00B51F50" w:rsidRPr="006465FD" w:rsidRDefault="00B51F50" w:rsidP="00A14277">
            <w:pPr>
              <w:rPr>
                <w:rFonts w:asciiTheme="minorHAnsi" w:hAnsiTheme="minorHAnsi" w:cstheme="minorHAnsi"/>
                <w:b/>
                <w:bCs/>
              </w:rPr>
            </w:pPr>
            <w:r w:rsidRPr="006465FD">
              <w:rPr>
                <w:rFonts w:asciiTheme="minorHAnsi" w:hAnsiTheme="minorHAnsi" w:cstheme="minorHAnsi"/>
                <w:b/>
                <w:bCs/>
              </w:rPr>
              <w:t>BAME communities:</w:t>
            </w:r>
          </w:p>
          <w:p w14:paraId="2930546F" w14:textId="796CC9C0" w:rsidR="00F9790D" w:rsidRPr="006465FD" w:rsidRDefault="00F9790D" w:rsidP="00A14277">
            <w:pPr>
              <w:rPr>
                <w:rFonts w:asciiTheme="minorHAnsi" w:hAnsiTheme="minorHAnsi" w:cstheme="minorHAnsi"/>
              </w:rPr>
            </w:pPr>
            <w:r w:rsidRPr="006465FD">
              <w:rPr>
                <w:rFonts w:asciiTheme="minorHAnsi" w:hAnsiTheme="minorHAnsi" w:cstheme="minorHAnsi"/>
              </w:rPr>
              <w:t xml:space="preserve">Emerging UK and international data </w:t>
            </w:r>
            <w:r w:rsidR="00CF0CF9" w:rsidRPr="006465FD">
              <w:rPr>
                <w:rFonts w:asciiTheme="minorHAnsi" w:hAnsiTheme="minorHAnsi" w:cstheme="minorHAnsi"/>
              </w:rPr>
              <w:t>suggest</w:t>
            </w:r>
            <w:r w:rsidRPr="006465FD">
              <w:rPr>
                <w:rFonts w:asciiTheme="minorHAnsi" w:hAnsiTheme="minorHAnsi" w:cstheme="minorHAnsi"/>
              </w:rPr>
              <w:t xml:space="preserve"> that people from the ‘Black’, ‘Asian’, and </w:t>
            </w:r>
            <w:r w:rsidR="00876D13" w:rsidRPr="006465FD">
              <w:rPr>
                <w:rFonts w:asciiTheme="minorHAnsi" w:hAnsiTheme="minorHAnsi" w:cstheme="minorHAnsi"/>
              </w:rPr>
              <w:t>‘</w:t>
            </w:r>
            <w:r w:rsidRPr="006465FD">
              <w:rPr>
                <w:rFonts w:asciiTheme="minorHAnsi" w:hAnsiTheme="minorHAnsi" w:cstheme="minorHAnsi"/>
              </w:rPr>
              <w:t>Minority Ethnic</w:t>
            </w:r>
            <w:r w:rsidR="00876D13" w:rsidRPr="006465FD">
              <w:rPr>
                <w:rFonts w:asciiTheme="minorHAnsi" w:hAnsiTheme="minorHAnsi" w:cstheme="minorHAnsi"/>
              </w:rPr>
              <w:t>’</w:t>
            </w:r>
            <w:r w:rsidRPr="006465FD">
              <w:rPr>
                <w:rFonts w:asciiTheme="minorHAnsi" w:hAnsiTheme="minorHAnsi" w:cstheme="minorHAnsi"/>
              </w:rPr>
              <w:t xml:space="preserve"> (BAME) communities </w:t>
            </w:r>
            <w:r w:rsidR="00CF0CF9" w:rsidRPr="006465FD">
              <w:rPr>
                <w:rFonts w:asciiTheme="minorHAnsi" w:hAnsiTheme="minorHAnsi" w:cstheme="minorHAnsi"/>
              </w:rPr>
              <w:t xml:space="preserve">in the general population </w:t>
            </w:r>
            <w:r w:rsidRPr="006465FD">
              <w:rPr>
                <w:rFonts w:asciiTheme="minorHAnsi" w:hAnsiTheme="minorHAnsi" w:cstheme="minorHAnsi"/>
              </w:rPr>
              <w:t xml:space="preserve">are being disproportionately affected by COVID-19.  </w:t>
            </w:r>
            <w:r w:rsidR="00134A46" w:rsidRPr="006465FD">
              <w:rPr>
                <w:rFonts w:asciiTheme="minorHAnsi" w:hAnsiTheme="minorHAnsi" w:cstheme="minorHAnsi"/>
              </w:rPr>
              <w:t>The Trust</w:t>
            </w:r>
            <w:r w:rsidR="00CF0CF9" w:rsidRPr="006465FD">
              <w:rPr>
                <w:rFonts w:asciiTheme="minorHAnsi" w:hAnsiTheme="minorHAnsi" w:cstheme="minorHAnsi"/>
              </w:rPr>
              <w:t xml:space="preserve"> recognise that these shocking figures have understandably led to widespread fear, anxiety and grief amongst our BAME staff and their communities.  </w:t>
            </w:r>
            <w:r w:rsidR="00134A46" w:rsidRPr="006465FD">
              <w:rPr>
                <w:rFonts w:asciiTheme="minorHAnsi" w:hAnsiTheme="minorHAnsi" w:cstheme="minorHAnsi"/>
              </w:rPr>
              <w:t xml:space="preserve">While it may not be clear as to why the BAME communities in the general population are being disproportionately affected by COVID-19, we are still committed to ensuring the Health, Safety and Mental Wellbeing of </w:t>
            </w:r>
            <w:r w:rsidR="002F6693" w:rsidRPr="006465FD">
              <w:rPr>
                <w:rFonts w:asciiTheme="minorHAnsi" w:hAnsiTheme="minorHAnsi" w:cstheme="minorHAnsi"/>
              </w:rPr>
              <w:t xml:space="preserve">all </w:t>
            </w:r>
            <w:r w:rsidR="00134A46" w:rsidRPr="006465FD">
              <w:rPr>
                <w:rFonts w:asciiTheme="minorHAnsi" w:hAnsiTheme="minorHAnsi" w:cstheme="minorHAnsi"/>
              </w:rPr>
              <w:t>our BAME staff and their communities.</w:t>
            </w:r>
          </w:p>
          <w:p w14:paraId="43875E96" w14:textId="3B446E0B" w:rsidR="00473FB6" w:rsidRPr="006465FD" w:rsidRDefault="00473FB6" w:rsidP="00A14277">
            <w:pPr>
              <w:rPr>
                <w:rFonts w:asciiTheme="minorHAnsi" w:hAnsiTheme="minorHAnsi" w:cstheme="minorHAnsi"/>
              </w:rPr>
            </w:pPr>
          </w:p>
          <w:p w14:paraId="5D8FA4EC" w14:textId="77777777" w:rsidR="00B51F50" w:rsidRPr="006465FD" w:rsidRDefault="00473FB6" w:rsidP="00A14277">
            <w:pPr>
              <w:rPr>
                <w:rFonts w:asciiTheme="minorHAnsi" w:hAnsiTheme="minorHAnsi" w:cstheme="minorHAnsi"/>
              </w:rPr>
            </w:pPr>
            <w:r w:rsidRPr="006465FD">
              <w:rPr>
                <w:rFonts w:asciiTheme="minorHAnsi" w:hAnsiTheme="minorHAnsi" w:cstheme="minorHAnsi"/>
              </w:rPr>
              <w:t xml:space="preserve">Staff from the BAME communities </w:t>
            </w:r>
            <w:r w:rsidR="00B51F50" w:rsidRPr="006465FD">
              <w:rPr>
                <w:rFonts w:asciiTheme="minorHAnsi" w:hAnsiTheme="minorHAnsi" w:cstheme="minorHAnsi"/>
              </w:rPr>
              <w:t>are advised to return to work and</w:t>
            </w:r>
            <w:r w:rsidR="00B51F50" w:rsidRPr="006465FD">
              <w:rPr>
                <w:rFonts w:asciiTheme="minorHAnsi" w:hAnsiTheme="minorHAnsi" w:cstheme="minorHAnsi"/>
                <w:shd w:val="clear" w:color="auto" w:fill="FFFFFF"/>
              </w:rPr>
              <w:t xml:space="preserve"> must adhere to all </w:t>
            </w:r>
            <w:r w:rsidR="00B51F50" w:rsidRPr="006465FD">
              <w:rPr>
                <w:rFonts w:asciiTheme="minorHAnsi" w:hAnsiTheme="minorHAnsi" w:cstheme="minorHAnsi"/>
              </w:rPr>
              <w:t>systems of control, prevention and protection measures for preventing/reducing the spread and infection of COVID-19.</w:t>
            </w:r>
          </w:p>
          <w:p w14:paraId="063303F6" w14:textId="77777777" w:rsidR="00B51F50" w:rsidRPr="006465FD" w:rsidRDefault="00B51F50" w:rsidP="00A14277">
            <w:pPr>
              <w:rPr>
                <w:rFonts w:asciiTheme="minorHAnsi" w:hAnsiTheme="minorHAnsi" w:cstheme="minorHAnsi"/>
              </w:rPr>
            </w:pPr>
          </w:p>
          <w:p w14:paraId="0C327FAC" w14:textId="1DD20095" w:rsidR="0005472C" w:rsidRPr="006465FD" w:rsidRDefault="0005472C" w:rsidP="00A14277">
            <w:pPr>
              <w:rPr>
                <w:rFonts w:asciiTheme="minorHAnsi" w:hAnsiTheme="minorHAnsi" w:cstheme="minorHAnsi"/>
              </w:rPr>
            </w:pPr>
            <w:r w:rsidRPr="006465FD">
              <w:rPr>
                <w:rFonts w:asciiTheme="minorHAnsi" w:hAnsiTheme="minorHAnsi" w:cstheme="minorHAnsi"/>
              </w:rPr>
              <w:lastRenderedPageBreak/>
              <w:t>Academy leaders will be professional, responsible</w:t>
            </w:r>
            <w:r w:rsidR="009E2B46" w:rsidRPr="006465FD">
              <w:rPr>
                <w:rFonts w:asciiTheme="minorHAnsi" w:hAnsiTheme="minorHAnsi" w:cstheme="minorHAnsi"/>
              </w:rPr>
              <w:t xml:space="preserve">, sensible, and flexible </w:t>
            </w:r>
            <w:r w:rsidRPr="006465FD">
              <w:rPr>
                <w:rFonts w:asciiTheme="minorHAnsi" w:hAnsiTheme="minorHAnsi" w:cstheme="minorHAnsi"/>
              </w:rPr>
              <w:t>in how they deploy the mentioned groups of people so that their safety and health are not compromised.</w:t>
            </w:r>
          </w:p>
          <w:p w14:paraId="42D75837" w14:textId="5A600BEC" w:rsidR="007E31A9" w:rsidRPr="006465FD" w:rsidRDefault="007E31A9" w:rsidP="00A14277">
            <w:pPr>
              <w:rPr>
                <w:rFonts w:asciiTheme="minorHAnsi" w:hAnsiTheme="minorHAnsi" w:cstheme="minorHAnsi"/>
              </w:rPr>
            </w:pPr>
          </w:p>
          <w:p w14:paraId="64A6D638" w14:textId="0AA461A6" w:rsidR="00566F68" w:rsidRPr="006465FD" w:rsidRDefault="00B2679B" w:rsidP="00A14277">
            <w:pPr>
              <w:rPr>
                <w:rFonts w:asciiTheme="minorHAnsi" w:hAnsiTheme="minorHAnsi" w:cstheme="minorHAnsi"/>
              </w:rPr>
            </w:pPr>
            <w:r w:rsidRPr="006465FD">
              <w:rPr>
                <w:rFonts w:asciiTheme="minorHAnsi" w:hAnsiTheme="minorHAnsi" w:cstheme="minorHAnsi"/>
              </w:rPr>
              <w:t xml:space="preserve">The Trust’s </w:t>
            </w:r>
            <w:r w:rsidR="00D704C7" w:rsidRPr="006465FD">
              <w:rPr>
                <w:rFonts w:asciiTheme="minorHAnsi" w:hAnsiTheme="minorHAnsi" w:cstheme="minorHAnsi"/>
                <w:b/>
                <w:bCs/>
              </w:rPr>
              <w:t xml:space="preserve">Human Resources </w:t>
            </w:r>
            <w:r w:rsidRPr="006465FD">
              <w:rPr>
                <w:rFonts w:asciiTheme="minorHAnsi" w:hAnsiTheme="minorHAnsi" w:cstheme="minorHAnsi"/>
                <w:b/>
                <w:bCs/>
              </w:rPr>
              <w:t>Department</w:t>
            </w:r>
            <w:r w:rsidRPr="006465FD">
              <w:rPr>
                <w:rFonts w:asciiTheme="minorHAnsi" w:hAnsiTheme="minorHAnsi" w:cstheme="minorHAnsi"/>
              </w:rPr>
              <w:t xml:space="preserve"> </w:t>
            </w:r>
            <w:r w:rsidR="00D704C7" w:rsidRPr="006465FD">
              <w:rPr>
                <w:rFonts w:asciiTheme="minorHAnsi" w:hAnsiTheme="minorHAnsi" w:cstheme="minorHAnsi"/>
              </w:rPr>
              <w:t xml:space="preserve">will </w:t>
            </w:r>
            <w:r w:rsidR="00045D31" w:rsidRPr="006465FD">
              <w:rPr>
                <w:rFonts w:asciiTheme="minorHAnsi" w:hAnsiTheme="minorHAnsi" w:cstheme="minorHAnsi"/>
              </w:rPr>
              <w:t xml:space="preserve">work in collaboration with the Trust’s </w:t>
            </w:r>
            <w:r w:rsidR="00045D31" w:rsidRPr="006465FD">
              <w:rPr>
                <w:rFonts w:asciiTheme="minorHAnsi" w:hAnsiTheme="minorHAnsi" w:cstheme="minorHAnsi"/>
                <w:b/>
                <w:bCs/>
              </w:rPr>
              <w:t>Health and Safety Section</w:t>
            </w:r>
            <w:r w:rsidR="00045D31" w:rsidRPr="006465FD">
              <w:rPr>
                <w:rFonts w:asciiTheme="minorHAnsi" w:hAnsiTheme="minorHAnsi" w:cstheme="minorHAnsi"/>
              </w:rPr>
              <w:t xml:space="preserve"> in advising</w:t>
            </w:r>
            <w:r w:rsidR="00D704C7" w:rsidRPr="006465FD">
              <w:rPr>
                <w:rFonts w:asciiTheme="minorHAnsi" w:hAnsiTheme="minorHAnsi" w:cstheme="minorHAnsi"/>
              </w:rPr>
              <w:t>, guid</w:t>
            </w:r>
            <w:r w:rsidR="00045D31" w:rsidRPr="006465FD">
              <w:rPr>
                <w:rFonts w:asciiTheme="minorHAnsi" w:hAnsiTheme="minorHAnsi" w:cstheme="minorHAnsi"/>
              </w:rPr>
              <w:t>ing</w:t>
            </w:r>
            <w:r w:rsidR="00D704C7" w:rsidRPr="006465FD">
              <w:rPr>
                <w:rFonts w:asciiTheme="minorHAnsi" w:hAnsiTheme="minorHAnsi" w:cstheme="minorHAnsi"/>
              </w:rPr>
              <w:t>, and work</w:t>
            </w:r>
            <w:r w:rsidR="00045D31" w:rsidRPr="006465FD">
              <w:rPr>
                <w:rFonts w:asciiTheme="minorHAnsi" w:hAnsiTheme="minorHAnsi" w:cstheme="minorHAnsi"/>
              </w:rPr>
              <w:t>ing</w:t>
            </w:r>
            <w:r w:rsidR="00D704C7" w:rsidRPr="006465FD">
              <w:rPr>
                <w:rFonts w:asciiTheme="minorHAnsi" w:hAnsiTheme="minorHAnsi" w:cstheme="minorHAnsi"/>
              </w:rPr>
              <w:t xml:space="preserve"> with people that fall into either of these </w:t>
            </w:r>
            <w:r w:rsidR="00473FB6" w:rsidRPr="006465FD">
              <w:rPr>
                <w:rFonts w:asciiTheme="minorHAnsi" w:hAnsiTheme="minorHAnsi" w:cstheme="minorHAnsi"/>
              </w:rPr>
              <w:t>three</w:t>
            </w:r>
            <w:r w:rsidR="00D704C7" w:rsidRPr="006465FD">
              <w:rPr>
                <w:rFonts w:asciiTheme="minorHAnsi" w:hAnsiTheme="minorHAnsi" w:cstheme="minorHAnsi"/>
              </w:rPr>
              <w:t xml:space="preserve"> groups, including their direct line manager.</w:t>
            </w:r>
          </w:p>
          <w:p w14:paraId="5F42DBDE" w14:textId="6674B284" w:rsidR="00C50DEB" w:rsidRPr="006465FD" w:rsidRDefault="009F0784" w:rsidP="00541D62">
            <w:pPr>
              <w:pStyle w:val="ListParagraph"/>
              <w:numPr>
                <w:ilvl w:val="0"/>
                <w:numId w:val="31"/>
              </w:numPr>
              <w:rPr>
                <w:rFonts w:asciiTheme="minorHAnsi" w:hAnsiTheme="minorHAnsi" w:cstheme="minorHAnsi"/>
              </w:rPr>
            </w:pPr>
            <w:r w:rsidRPr="006465FD">
              <w:rPr>
                <w:rFonts w:asciiTheme="minorHAnsi" w:hAnsiTheme="minorHAnsi" w:cstheme="minorHAnsi"/>
              </w:rPr>
              <w:t xml:space="preserve">If required, the </w:t>
            </w:r>
            <w:r w:rsidR="00C50DEB" w:rsidRPr="006465FD">
              <w:rPr>
                <w:rFonts w:asciiTheme="minorHAnsi" w:hAnsiTheme="minorHAnsi" w:cstheme="minorHAnsi"/>
                <w:b/>
                <w:bCs/>
              </w:rPr>
              <w:t>Health and Safety Section</w:t>
            </w:r>
            <w:r w:rsidR="00C50DEB" w:rsidRPr="006465FD">
              <w:rPr>
                <w:rFonts w:asciiTheme="minorHAnsi" w:hAnsiTheme="minorHAnsi" w:cstheme="minorHAnsi"/>
              </w:rPr>
              <w:t xml:space="preserve"> have a detailed ‘</w:t>
            </w:r>
            <w:r w:rsidR="00C50DEB" w:rsidRPr="006465FD">
              <w:rPr>
                <w:rFonts w:asciiTheme="minorHAnsi" w:hAnsiTheme="minorHAnsi" w:cstheme="minorHAnsi"/>
                <w:b/>
                <w:bCs/>
              </w:rPr>
              <w:t>COVID-19 Individual Risk Assessment</w:t>
            </w:r>
            <w:r w:rsidR="00C50DEB" w:rsidRPr="006465FD">
              <w:rPr>
                <w:rFonts w:asciiTheme="minorHAnsi" w:hAnsiTheme="minorHAnsi" w:cstheme="minorHAnsi"/>
              </w:rPr>
              <w:t xml:space="preserve">’ that can be used to </w:t>
            </w:r>
            <w:r w:rsidRPr="006465FD">
              <w:rPr>
                <w:rFonts w:asciiTheme="minorHAnsi" w:hAnsiTheme="minorHAnsi" w:cstheme="minorHAnsi"/>
              </w:rPr>
              <w:t xml:space="preserve">record and implement additional specific mitigating measures to </w:t>
            </w:r>
            <w:r w:rsidR="00C50DEB" w:rsidRPr="006465FD">
              <w:rPr>
                <w:rFonts w:asciiTheme="minorHAnsi" w:hAnsiTheme="minorHAnsi" w:cstheme="minorHAnsi"/>
              </w:rPr>
              <w:t xml:space="preserve">alleviate any worries and anxieties that a person </w:t>
            </w:r>
            <w:r w:rsidRPr="006465FD">
              <w:rPr>
                <w:rFonts w:asciiTheme="minorHAnsi" w:hAnsiTheme="minorHAnsi" w:cstheme="minorHAnsi"/>
              </w:rPr>
              <w:t xml:space="preserve">in any of the groups mentioned in this section </w:t>
            </w:r>
            <w:r w:rsidR="00C50DEB" w:rsidRPr="006465FD">
              <w:rPr>
                <w:rFonts w:asciiTheme="minorHAnsi" w:hAnsiTheme="minorHAnsi" w:cstheme="minorHAnsi"/>
              </w:rPr>
              <w:t>may have</w:t>
            </w:r>
            <w:r w:rsidRPr="006465FD">
              <w:rPr>
                <w:rFonts w:asciiTheme="minorHAnsi" w:hAnsiTheme="minorHAnsi" w:cstheme="minorHAnsi"/>
              </w:rPr>
              <w:t xml:space="preserve"> with</w:t>
            </w:r>
            <w:r w:rsidR="00C50DEB" w:rsidRPr="006465FD">
              <w:rPr>
                <w:rFonts w:asciiTheme="minorHAnsi" w:hAnsiTheme="minorHAnsi" w:cstheme="minorHAnsi"/>
              </w:rPr>
              <w:t xml:space="preserve"> </w:t>
            </w:r>
            <w:r w:rsidRPr="006465FD">
              <w:rPr>
                <w:rFonts w:asciiTheme="minorHAnsi" w:hAnsiTheme="minorHAnsi" w:cstheme="minorHAnsi"/>
              </w:rPr>
              <w:t>regards to returning back to work.</w:t>
            </w:r>
            <w:r w:rsidR="00C50DEB" w:rsidRPr="006465FD">
              <w:rPr>
                <w:rFonts w:asciiTheme="minorHAnsi" w:hAnsiTheme="minorHAnsi" w:cstheme="minorHAnsi"/>
              </w:rPr>
              <w:t xml:space="preserve"> </w:t>
            </w:r>
          </w:p>
          <w:p w14:paraId="200FFA26" w14:textId="77777777" w:rsidR="00566F68" w:rsidRPr="006465FD" w:rsidRDefault="009F0784" w:rsidP="00541D62">
            <w:pPr>
              <w:pStyle w:val="ListParagraph"/>
              <w:numPr>
                <w:ilvl w:val="0"/>
                <w:numId w:val="31"/>
              </w:numPr>
              <w:rPr>
                <w:rFonts w:asciiTheme="minorHAnsi" w:hAnsiTheme="minorHAnsi" w:cstheme="minorHAnsi"/>
              </w:rPr>
            </w:pPr>
            <w:r w:rsidRPr="006465FD">
              <w:rPr>
                <w:rFonts w:asciiTheme="minorHAnsi" w:hAnsiTheme="minorHAnsi" w:cstheme="minorHAnsi"/>
              </w:rPr>
              <w:t xml:space="preserve">If required, the </w:t>
            </w:r>
            <w:r w:rsidRPr="006465FD">
              <w:rPr>
                <w:rFonts w:asciiTheme="minorHAnsi" w:hAnsiTheme="minorHAnsi" w:cstheme="minorHAnsi"/>
                <w:b/>
                <w:bCs/>
              </w:rPr>
              <w:t>Human Resources Department</w:t>
            </w:r>
            <w:r w:rsidRPr="006465FD">
              <w:rPr>
                <w:rFonts w:asciiTheme="minorHAnsi" w:hAnsiTheme="minorHAnsi" w:cstheme="minorHAnsi"/>
              </w:rPr>
              <w:t xml:space="preserve"> have a ‘</w:t>
            </w:r>
            <w:r w:rsidRPr="006465FD">
              <w:rPr>
                <w:rFonts w:asciiTheme="minorHAnsi" w:hAnsiTheme="minorHAnsi" w:cstheme="minorHAnsi"/>
                <w:b/>
                <w:bCs/>
              </w:rPr>
              <w:t>COVID-19 Individual Return-to-Work Assessment</w:t>
            </w:r>
            <w:r w:rsidRPr="006465FD">
              <w:rPr>
                <w:rFonts w:asciiTheme="minorHAnsi" w:hAnsiTheme="minorHAnsi" w:cstheme="minorHAnsi"/>
              </w:rPr>
              <w:t>’ that can also be completed for a person in any of the groups mentioned in this section.</w:t>
            </w:r>
          </w:p>
          <w:p w14:paraId="099E09B1" w14:textId="110ECCFC" w:rsidR="0045703A" w:rsidRPr="006465FD" w:rsidRDefault="0045703A" w:rsidP="009D473E">
            <w:pPr>
              <w:rPr>
                <w:rFonts w:asciiTheme="minorHAnsi" w:hAnsiTheme="minorHAnsi" w:cstheme="minorHAnsi"/>
              </w:rPr>
            </w:pPr>
          </w:p>
        </w:tc>
        <w:tc>
          <w:tcPr>
            <w:tcW w:w="3686" w:type="dxa"/>
          </w:tcPr>
          <w:p w14:paraId="0EE67CFB" w14:textId="77777777" w:rsidR="00C57C5C" w:rsidRPr="00AE56DC" w:rsidRDefault="00C57C5C" w:rsidP="00A14277">
            <w:pPr>
              <w:pStyle w:val="ListParagraph"/>
              <w:ind w:left="0"/>
              <w:rPr>
                <w:rFonts w:asciiTheme="minorHAnsi" w:hAnsiTheme="minorHAnsi" w:cstheme="minorHAnsi"/>
              </w:rPr>
            </w:pPr>
          </w:p>
        </w:tc>
      </w:tr>
      <w:tr w:rsidR="00C57C5C" w:rsidRPr="00AE56DC" w14:paraId="5685317B" w14:textId="77777777" w:rsidTr="006465FD">
        <w:trPr>
          <w:jc w:val="center"/>
        </w:trPr>
        <w:tc>
          <w:tcPr>
            <w:tcW w:w="2263" w:type="dxa"/>
          </w:tcPr>
          <w:p w14:paraId="574614BE" w14:textId="2C30624D" w:rsidR="00C57C5C" w:rsidRPr="00D26DF7" w:rsidRDefault="00C36833" w:rsidP="00B201BA">
            <w:pPr>
              <w:pStyle w:val="Heading2"/>
              <w:numPr>
                <w:ilvl w:val="1"/>
                <w:numId w:val="49"/>
              </w:numPr>
              <w:ind w:left="442" w:hanging="425"/>
              <w:outlineLvl w:val="1"/>
            </w:pPr>
            <w:bookmarkStart w:id="8" w:name="_Toc49938712"/>
            <w:r w:rsidRPr="00D26DF7">
              <w:lastRenderedPageBreak/>
              <w:t>Reporting confirmed positive COVID-19 situations</w:t>
            </w:r>
            <w:r w:rsidR="007D05F2" w:rsidRPr="00D26DF7">
              <w:t xml:space="preserve">, engaging with the NHS Test and Trace process, working collaboratively with the </w:t>
            </w:r>
            <w:r w:rsidR="006576BF" w:rsidRPr="00D26DF7">
              <w:t>L</w:t>
            </w:r>
            <w:r w:rsidR="007D05F2" w:rsidRPr="00D26DF7">
              <w:t>ocal</w:t>
            </w:r>
            <w:r w:rsidR="006576BF" w:rsidRPr="00D26DF7">
              <w:t xml:space="preserve"> </w:t>
            </w:r>
            <w:r w:rsidR="007D05F2" w:rsidRPr="00D26DF7">
              <w:t xml:space="preserve">Health </w:t>
            </w:r>
            <w:r w:rsidR="00272D94" w:rsidRPr="00D26DF7">
              <w:t xml:space="preserve">Protection </w:t>
            </w:r>
            <w:r w:rsidR="007D05F2" w:rsidRPr="00D26DF7">
              <w:t>Team</w:t>
            </w:r>
            <w:r w:rsidR="006576BF" w:rsidRPr="00D26DF7">
              <w:t xml:space="preserve"> at NIHP</w:t>
            </w:r>
            <w:r w:rsidR="007D05F2" w:rsidRPr="00D26DF7">
              <w:t>,</w:t>
            </w:r>
            <w:r w:rsidRPr="00D26DF7">
              <w:t xml:space="preserve"> and p</w:t>
            </w:r>
            <w:r w:rsidR="00D434A1" w:rsidRPr="00D26DF7">
              <w:t>eople who need to self-isolate</w:t>
            </w:r>
            <w:bookmarkEnd w:id="8"/>
          </w:p>
        </w:tc>
        <w:tc>
          <w:tcPr>
            <w:tcW w:w="8505" w:type="dxa"/>
          </w:tcPr>
          <w:p w14:paraId="325B497D" w14:textId="77777777" w:rsidR="00511555" w:rsidRPr="006465FD" w:rsidRDefault="00511555" w:rsidP="00A14277">
            <w:pPr>
              <w:rPr>
                <w:rFonts w:asciiTheme="minorHAnsi" w:hAnsiTheme="minorHAnsi" w:cstheme="minorHAnsi"/>
                <w:b/>
                <w:bCs/>
              </w:rPr>
            </w:pPr>
            <w:r w:rsidRPr="006465FD">
              <w:rPr>
                <w:rFonts w:asciiTheme="minorHAnsi" w:hAnsiTheme="minorHAnsi" w:cstheme="minorHAnsi"/>
                <w:b/>
                <w:bCs/>
                <w:u w:val="single"/>
              </w:rPr>
              <w:t>NOTE</w:t>
            </w:r>
            <w:r w:rsidRPr="006465FD">
              <w:rPr>
                <w:rFonts w:asciiTheme="minorHAnsi" w:hAnsiTheme="minorHAnsi" w:cstheme="minorHAnsi"/>
                <w:b/>
                <w:bCs/>
              </w:rPr>
              <w:t>:</w:t>
            </w:r>
          </w:p>
          <w:p w14:paraId="731F0A36" w14:textId="529C4A33" w:rsidR="00511555" w:rsidRPr="006465FD" w:rsidRDefault="00132B30" w:rsidP="00541D62">
            <w:pPr>
              <w:pStyle w:val="ListParagraph"/>
              <w:numPr>
                <w:ilvl w:val="0"/>
                <w:numId w:val="26"/>
              </w:numPr>
              <w:rPr>
                <w:rFonts w:asciiTheme="minorHAnsi" w:hAnsiTheme="minorHAnsi" w:cstheme="minorHAnsi"/>
              </w:rPr>
            </w:pPr>
            <w:r w:rsidRPr="006465FD">
              <w:rPr>
                <w:rFonts w:asciiTheme="minorHAnsi" w:hAnsiTheme="minorHAnsi" w:cstheme="minorHAnsi"/>
              </w:rPr>
              <w:t xml:space="preserve">It </w:t>
            </w:r>
            <w:r w:rsidRPr="006465FD">
              <w:rPr>
                <w:rFonts w:asciiTheme="minorHAnsi" w:hAnsiTheme="minorHAnsi" w:cstheme="minorHAnsi"/>
                <w:b/>
                <w:bCs/>
                <w:u w:val="single"/>
              </w:rPr>
              <w:t>does not</w:t>
            </w:r>
            <w:r w:rsidRPr="006465FD">
              <w:rPr>
                <w:rFonts w:asciiTheme="minorHAnsi" w:hAnsiTheme="minorHAnsi" w:cstheme="minorHAnsi"/>
              </w:rPr>
              <w:t xml:space="preserve"> necessarily mean that anyone showing symptoms of COVID-19 actually has the disease</w:t>
            </w:r>
            <w:r w:rsidR="00511555" w:rsidRPr="006465FD">
              <w:rPr>
                <w:rFonts w:asciiTheme="minorHAnsi" w:hAnsiTheme="minorHAnsi" w:cstheme="minorHAnsi"/>
              </w:rPr>
              <w:t xml:space="preserve">.  However, HM Government and </w:t>
            </w:r>
            <w:r w:rsidR="0045703A" w:rsidRPr="006465FD">
              <w:rPr>
                <w:rFonts w:asciiTheme="minorHAnsi" w:hAnsiTheme="minorHAnsi" w:cstheme="minorHAnsi"/>
              </w:rPr>
              <w:t>National</w:t>
            </w:r>
            <w:r w:rsidR="009964E1" w:rsidRPr="006465FD">
              <w:rPr>
                <w:rFonts w:asciiTheme="minorHAnsi" w:hAnsiTheme="minorHAnsi" w:cstheme="minorHAnsi"/>
              </w:rPr>
              <w:t xml:space="preserve"> Institute for Health Protection (NIHP)</w:t>
            </w:r>
            <w:r w:rsidR="00511555" w:rsidRPr="006465FD">
              <w:rPr>
                <w:rFonts w:asciiTheme="minorHAnsi" w:hAnsiTheme="minorHAnsi" w:cstheme="minorHAnsi"/>
              </w:rPr>
              <w:t xml:space="preserve"> are advising people who are showing symptoms of COVID-19 to stay at home, self-isolate, follow existing HM Government </w:t>
            </w:r>
            <w:r w:rsidRPr="006465FD">
              <w:rPr>
                <w:rFonts w:asciiTheme="minorHAnsi" w:hAnsiTheme="minorHAnsi" w:cstheme="minorHAnsi"/>
              </w:rPr>
              <w:t xml:space="preserve">and </w:t>
            </w:r>
            <w:r w:rsidR="009964E1" w:rsidRPr="006465FD">
              <w:rPr>
                <w:rFonts w:asciiTheme="minorHAnsi" w:hAnsiTheme="minorHAnsi" w:cstheme="minorHAnsi"/>
              </w:rPr>
              <w:t>National Institute for Health Protection (NIHP)</w:t>
            </w:r>
            <w:r w:rsidRPr="006465FD">
              <w:rPr>
                <w:rFonts w:asciiTheme="minorHAnsi" w:hAnsiTheme="minorHAnsi" w:cstheme="minorHAnsi"/>
              </w:rPr>
              <w:t xml:space="preserve"> </w:t>
            </w:r>
            <w:r w:rsidR="00511555" w:rsidRPr="006465FD">
              <w:rPr>
                <w:rFonts w:asciiTheme="minorHAnsi" w:hAnsiTheme="minorHAnsi" w:cstheme="minorHAnsi"/>
              </w:rPr>
              <w:t xml:space="preserve">guidance, and adhere to </w:t>
            </w:r>
            <w:r w:rsidR="000F4F6A" w:rsidRPr="006465FD">
              <w:rPr>
                <w:rFonts w:asciiTheme="minorHAnsi" w:hAnsiTheme="minorHAnsi" w:cstheme="minorHAnsi"/>
              </w:rPr>
              <w:t xml:space="preserve">the </w:t>
            </w:r>
            <w:r w:rsidR="00B119CC" w:rsidRPr="006465FD">
              <w:rPr>
                <w:rFonts w:asciiTheme="minorHAnsi" w:hAnsiTheme="minorHAnsi" w:cstheme="minorHAnsi"/>
              </w:rPr>
              <w:t xml:space="preserve">National Health Service (NHS) </w:t>
            </w:r>
            <w:r w:rsidRPr="006465FD">
              <w:rPr>
                <w:rFonts w:asciiTheme="minorHAnsi" w:hAnsiTheme="minorHAnsi" w:cstheme="minorHAnsi"/>
              </w:rPr>
              <w:t>‘</w:t>
            </w:r>
            <w:r w:rsidRPr="006465FD">
              <w:rPr>
                <w:rFonts w:asciiTheme="minorHAnsi" w:hAnsiTheme="minorHAnsi" w:cstheme="minorHAnsi"/>
                <w:b/>
                <w:bCs/>
              </w:rPr>
              <w:t>T</w:t>
            </w:r>
            <w:r w:rsidR="00B119CC" w:rsidRPr="006465FD">
              <w:rPr>
                <w:rFonts w:asciiTheme="minorHAnsi" w:hAnsiTheme="minorHAnsi" w:cstheme="minorHAnsi"/>
                <w:b/>
                <w:bCs/>
              </w:rPr>
              <w:t>est</w:t>
            </w:r>
            <w:r w:rsidR="00511555" w:rsidRPr="006465FD">
              <w:rPr>
                <w:rFonts w:asciiTheme="minorHAnsi" w:hAnsiTheme="minorHAnsi" w:cstheme="minorHAnsi"/>
                <w:b/>
                <w:bCs/>
              </w:rPr>
              <w:t xml:space="preserve"> and </w:t>
            </w:r>
            <w:r w:rsidRPr="006465FD">
              <w:rPr>
                <w:rFonts w:asciiTheme="minorHAnsi" w:hAnsiTheme="minorHAnsi" w:cstheme="minorHAnsi"/>
                <w:b/>
                <w:bCs/>
              </w:rPr>
              <w:t>T</w:t>
            </w:r>
            <w:r w:rsidR="00511555" w:rsidRPr="006465FD">
              <w:rPr>
                <w:rFonts w:asciiTheme="minorHAnsi" w:hAnsiTheme="minorHAnsi" w:cstheme="minorHAnsi"/>
                <w:b/>
                <w:bCs/>
              </w:rPr>
              <w:t>race</w:t>
            </w:r>
            <w:r w:rsidRPr="006465FD">
              <w:rPr>
                <w:rFonts w:asciiTheme="minorHAnsi" w:hAnsiTheme="minorHAnsi" w:cstheme="minorHAnsi"/>
              </w:rPr>
              <w:t>’</w:t>
            </w:r>
            <w:r w:rsidR="00511555" w:rsidRPr="006465FD">
              <w:rPr>
                <w:rFonts w:asciiTheme="minorHAnsi" w:hAnsiTheme="minorHAnsi" w:cstheme="minorHAnsi"/>
              </w:rPr>
              <w:t xml:space="preserve"> protocol, i.e. apply online for a COVID-19 test </w:t>
            </w:r>
            <w:r w:rsidR="00511555" w:rsidRPr="006465FD">
              <w:rPr>
                <w:rFonts w:asciiTheme="minorHAnsi" w:hAnsiTheme="minorHAnsi" w:cstheme="minorHAnsi"/>
                <w:b/>
                <w:bCs/>
              </w:rPr>
              <w:t>within the first 3-days</w:t>
            </w:r>
            <w:r w:rsidR="00511555" w:rsidRPr="006465FD">
              <w:rPr>
                <w:rFonts w:asciiTheme="minorHAnsi" w:hAnsiTheme="minorHAnsi" w:cstheme="minorHAnsi"/>
              </w:rPr>
              <w:t xml:space="preserve"> of experiencing any COVID-19 symptoms.  The test is best taken within the first 5-days of </w:t>
            </w:r>
            <w:r w:rsidRPr="006465FD">
              <w:rPr>
                <w:rFonts w:asciiTheme="minorHAnsi" w:hAnsiTheme="minorHAnsi" w:cstheme="minorHAnsi"/>
              </w:rPr>
              <w:t xml:space="preserve">the </w:t>
            </w:r>
            <w:r w:rsidR="00511555" w:rsidRPr="006465FD">
              <w:rPr>
                <w:rFonts w:asciiTheme="minorHAnsi" w:hAnsiTheme="minorHAnsi" w:cstheme="minorHAnsi"/>
              </w:rPr>
              <w:t>symptoms</w:t>
            </w:r>
            <w:r w:rsidRPr="006465FD">
              <w:rPr>
                <w:rFonts w:asciiTheme="minorHAnsi" w:hAnsiTheme="minorHAnsi" w:cstheme="minorHAnsi"/>
              </w:rPr>
              <w:t xml:space="preserve"> being experienced.</w:t>
            </w:r>
          </w:p>
          <w:p w14:paraId="18E0C091" w14:textId="08D742AF" w:rsidR="00846841" w:rsidRPr="006465FD" w:rsidRDefault="00846841" w:rsidP="00541D62">
            <w:pPr>
              <w:pStyle w:val="ListParagraph"/>
              <w:numPr>
                <w:ilvl w:val="0"/>
                <w:numId w:val="26"/>
              </w:numPr>
              <w:rPr>
                <w:rFonts w:asciiTheme="minorHAnsi" w:hAnsiTheme="minorHAnsi" w:cstheme="minorHAnsi"/>
              </w:rPr>
            </w:pPr>
            <w:r w:rsidRPr="006465FD">
              <w:rPr>
                <w:rFonts w:asciiTheme="minorHAnsi" w:hAnsiTheme="minorHAnsi" w:cstheme="minorHAnsi"/>
              </w:rPr>
              <w:t xml:space="preserve">There will be a requirement to notify others that have been in </w:t>
            </w:r>
            <w:r w:rsidR="004F6D87" w:rsidRPr="006465FD">
              <w:rPr>
                <w:rFonts w:asciiTheme="minorHAnsi" w:hAnsiTheme="minorHAnsi" w:cstheme="minorHAnsi"/>
              </w:rPr>
              <w:t>‘</w:t>
            </w:r>
            <w:r w:rsidRPr="006465FD">
              <w:rPr>
                <w:rFonts w:asciiTheme="minorHAnsi" w:hAnsiTheme="minorHAnsi" w:cstheme="minorHAnsi"/>
                <w:b/>
                <w:bCs/>
              </w:rPr>
              <w:t>recent</w:t>
            </w:r>
            <w:r w:rsidR="004F6D87" w:rsidRPr="006465FD">
              <w:rPr>
                <w:rFonts w:asciiTheme="minorHAnsi" w:hAnsiTheme="minorHAnsi" w:cstheme="minorHAnsi"/>
              </w:rPr>
              <w:t>’</w:t>
            </w:r>
            <w:r w:rsidRPr="006465FD">
              <w:rPr>
                <w:rFonts w:asciiTheme="minorHAnsi" w:hAnsiTheme="minorHAnsi" w:cstheme="minorHAnsi"/>
              </w:rPr>
              <w:t xml:space="preserve"> close </w:t>
            </w:r>
            <w:r w:rsidR="009F09E0" w:rsidRPr="006465FD">
              <w:rPr>
                <w:rFonts w:asciiTheme="minorHAnsi" w:hAnsiTheme="minorHAnsi" w:cstheme="minorHAnsi"/>
              </w:rPr>
              <w:t>contact</w:t>
            </w:r>
            <w:r w:rsidRPr="006465FD">
              <w:rPr>
                <w:rFonts w:asciiTheme="minorHAnsi" w:hAnsiTheme="minorHAnsi" w:cstheme="minorHAnsi"/>
              </w:rPr>
              <w:t xml:space="preserve"> with someone who is </w:t>
            </w:r>
            <w:r w:rsidR="009A1F17" w:rsidRPr="006465FD">
              <w:rPr>
                <w:rFonts w:asciiTheme="minorHAnsi" w:hAnsiTheme="minorHAnsi" w:cstheme="minorHAnsi"/>
              </w:rPr>
              <w:t>‘</w:t>
            </w:r>
            <w:r w:rsidRPr="006465FD">
              <w:rPr>
                <w:rFonts w:asciiTheme="minorHAnsi" w:hAnsiTheme="minorHAnsi" w:cstheme="minorHAnsi"/>
                <w:b/>
                <w:bCs/>
              </w:rPr>
              <w:t>showing</w:t>
            </w:r>
            <w:r w:rsidR="009A1F17" w:rsidRPr="006465FD">
              <w:rPr>
                <w:rFonts w:asciiTheme="minorHAnsi" w:hAnsiTheme="minorHAnsi" w:cstheme="minorHAnsi"/>
              </w:rPr>
              <w:t>’</w:t>
            </w:r>
            <w:r w:rsidRPr="006465FD">
              <w:rPr>
                <w:rFonts w:asciiTheme="minorHAnsi" w:hAnsiTheme="minorHAnsi" w:cstheme="minorHAnsi"/>
              </w:rPr>
              <w:t xml:space="preserve"> </w:t>
            </w:r>
            <w:r w:rsidR="009A1F17" w:rsidRPr="006465FD">
              <w:rPr>
                <w:rFonts w:asciiTheme="minorHAnsi" w:hAnsiTheme="minorHAnsi" w:cstheme="minorHAnsi"/>
              </w:rPr>
              <w:t>symptoms</w:t>
            </w:r>
            <w:r w:rsidRPr="006465FD">
              <w:rPr>
                <w:rFonts w:asciiTheme="minorHAnsi" w:hAnsiTheme="minorHAnsi" w:cstheme="minorHAnsi"/>
              </w:rPr>
              <w:t xml:space="preserve"> of COVID-19 or who has </w:t>
            </w:r>
            <w:r w:rsidR="004F6D87" w:rsidRPr="006465FD">
              <w:rPr>
                <w:rFonts w:asciiTheme="minorHAnsi" w:hAnsiTheme="minorHAnsi" w:cstheme="minorHAnsi"/>
              </w:rPr>
              <w:t>‘</w:t>
            </w:r>
            <w:r w:rsidR="004F6D87" w:rsidRPr="006465FD">
              <w:rPr>
                <w:rFonts w:asciiTheme="minorHAnsi" w:hAnsiTheme="minorHAnsi" w:cstheme="minorHAnsi"/>
                <w:b/>
                <w:bCs/>
              </w:rPr>
              <w:t>recently</w:t>
            </w:r>
            <w:r w:rsidR="004F6D87" w:rsidRPr="006465FD">
              <w:rPr>
                <w:rFonts w:asciiTheme="minorHAnsi" w:hAnsiTheme="minorHAnsi" w:cstheme="minorHAnsi"/>
              </w:rPr>
              <w:t xml:space="preserve">’ </w:t>
            </w:r>
            <w:r w:rsidRPr="006465FD">
              <w:rPr>
                <w:rFonts w:asciiTheme="minorHAnsi" w:hAnsiTheme="minorHAnsi" w:cstheme="minorHAnsi"/>
              </w:rPr>
              <w:t xml:space="preserve">been tested and confirmed positive for having COVID-19.  </w:t>
            </w:r>
          </w:p>
          <w:p w14:paraId="285A49F9" w14:textId="10CC8A53" w:rsidR="00846841" w:rsidRPr="006465FD" w:rsidRDefault="00846841" w:rsidP="00541D62">
            <w:pPr>
              <w:pStyle w:val="ListParagraph"/>
              <w:numPr>
                <w:ilvl w:val="1"/>
                <w:numId w:val="26"/>
              </w:numPr>
              <w:rPr>
                <w:rFonts w:asciiTheme="minorHAnsi" w:hAnsiTheme="minorHAnsi" w:cstheme="minorHAnsi"/>
              </w:rPr>
            </w:pPr>
            <w:r w:rsidRPr="006465FD">
              <w:rPr>
                <w:rFonts w:asciiTheme="minorHAnsi" w:hAnsiTheme="minorHAnsi" w:cstheme="minorHAnsi"/>
                <w:shd w:val="clear" w:color="auto" w:fill="FFFFFF"/>
              </w:rPr>
              <w:t>In such cases</w:t>
            </w:r>
            <w:r w:rsidRPr="006465FD">
              <w:rPr>
                <w:rFonts w:asciiTheme="minorHAnsi" w:hAnsiTheme="minorHAnsi" w:cstheme="minorHAnsi"/>
                <w:b/>
                <w:bCs/>
                <w:shd w:val="clear" w:color="auto" w:fill="FFFFFF"/>
              </w:rPr>
              <w:t xml:space="preserve"> </w:t>
            </w:r>
            <w:r w:rsidRPr="006465FD">
              <w:rPr>
                <w:rFonts w:asciiTheme="minorHAnsi" w:hAnsiTheme="minorHAnsi" w:cstheme="minorHAnsi"/>
                <w:shd w:val="clear" w:color="auto" w:fill="FFFFFF"/>
              </w:rPr>
              <w:t>where others need to be notified,</w:t>
            </w:r>
            <w:r w:rsidRPr="006465FD">
              <w:rPr>
                <w:rFonts w:asciiTheme="minorHAnsi" w:hAnsiTheme="minorHAnsi" w:cstheme="minorHAnsi"/>
                <w:b/>
                <w:bCs/>
                <w:shd w:val="clear" w:color="auto" w:fill="FFFFFF"/>
              </w:rPr>
              <w:t xml:space="preserve"> General Data Protection Regulations (GDPR)</w:t>
            </w:r>
            <w:r w:rsidRPr="006465FD">
              <w:rPr>
                <w:rFonts w:asciiTheme="minorHAnsi" w:hAnsiTheme="minorHAnsi" w:cstheme="minorHAnsi"/>
                <w:shd w:val="clear" w:color="auto" w:fill="FFFFFF"/>
              </w:rPr>
              <w:t xml:space="preserve"> should be complied with wherever possible</w:t>
            </w:r>
            <w:r w:rsidR="000863F6" w:rsidRPr="006465FD">
              <w:rPr>
                <w:rFonts w:asciiTheme="minorHAnsi" w:hAnsiTheme="minorHAnsi" w:cstheme="minorHAnsi"/>
                <w:shd w:val="clear" w:color="auto" w:fill="FFFFFF"/>
              </w:rPr>
              <w:t xml:space="preserve"> and ‘</w:t>
            </w:r>
            <w:r w:rsidR="000863F6" w:rsidRPr="006465FD">
              <w:rPr>
                <w:rFonts w:asciiTheme="minorHAnsi" w:hAnsiTheme="minorHAnsi" w:cstheme="minorHAnsi"/>
                <w:b/>
                <w:bCs/>
                <w:shd w:val="clear" w:color="auto" w:fill="FFFFFF"/>
              </w:rPr>
              <w:t>permission</w:t>
            </w:r>
            <w:r w:rsidR="000863F6" w:rsidRPr="006465FD">
              <w:rPr>
                <w:rFonts w:asciiTheme="minorHAnsi" w:hAnsiTheme="minorHAnsi" w:cstheme="minorHAnsi"/>
                <w:shd w:val="clear" w:color="auto" w:fill="FFFFFF"/>
              </w:rPr>
              <w:t>’ should be sought for ‘</w:t>
            </w:r>
            <w:r w:rsidR="000863F6" w:rsidRPr="006465FD">
              <w:rPr>
                <w:rFonts w:asciiTheme="minorHAnsi" w:hAnsiTheme="minorHAnsi" w:cstheme="minorHAnsi"/>
                <w:b/>
                <w:bCs/>
                <w:shd w:val="clear" w:color="auto" w:fill="FFFFFF"/>
              </w:rPr>
              <w:t>sharing data</w:t>
            </w:r>
            <w:r w:rsidR="000863F6" w:rsidRPr="006465FD">
              <w:rPr>
                <w:rFonts w:asciiTheme="minorHAnsi" w:hAnsiTheme="minorHAnsi" w:cstheme="minorHAnsi"/>
                <w:shd w:val="clear" w:color="auto" w:fill="FFFFFF"/>
              </w:rPr>
              <w:t>’.</w:t>
            </w:r>
            <w:r w:rsidRPr="006465FD">
              <w:rPr>
                <w:rFonts w:asciiTheme="minorHAnsi" w:hAnsiTheme="minorHAnsi" w:cstheme="minorHAnsi"/>
                <w:shd w:val="clear" w:color="auto" w:fill="FFFFFF"/>
              </w:rPr>
              <w:t xml:space="preserve"> </w:t>
            </w:r>
            <w:r w:rsidR="000863F6" w:rsidRPr="006465FD">
              <w:rPr>
                <w:rFonts w:asciiTheme="minorHAnsi" w:hAnsiTheme="minorHAnsi" w:cstheme="minorHAnsi"/>
                <w:shd w:val="clear" w:color="auto" w:fill="FFFFFF"/>
              </w:rPr>
              <w:t xml:space="preserve"> H</w:t>
            </w:r>
            <w:r w:rsidRPr="006465FD">
              <w:rPr>
                <w:rFonts w:asciiTheme="minorHAnsi" w:hAnsiTheme="minorHAnsi" w:cstheme="minorHAnsi"/>
                <w:shd w:val="clear" w:color="auto" w:fill="FFFFFF"/>
              </w:rPr>
              <w:t>owever, due to the insignificant/low risk nature of the data in question</w:t>
            </w:r>
            <w:r w:rsidR="000863F6" w:rsidRPr="006465FD">
              <w:rPr>
                <w:rFonts w:asciiTheme="minorHAnsi" w:hAnsiTheme="minorHAnsi" w:cstheme="minorHAnsi"/>
                <w:shd w:val="clear" w:color="auto" w:fill="FFFFFF"/>
              </w:rPr>
              <w:t xml:space="preserve"> being shared</w:t>
            </w:r>
            <w:r w:rsidRPr="006465FD">
              <w:rPr>
                <w:rFonts w:asciiTheme="minorHAnsi" w:hAnsiTheme="minorHAnsi" w:cstheme="minorHAnsi"/>
                <w:shd w:val="clear" w:color="auto" w:fill="FFFFFF"/>
              </w:rPr>
              <w:t xml:space="preserve">, </w:t>
            </w:r>
            <w:r w:rsidRPr="006465FD">
              <w:rPr>
                <w:rFonts w:asciiTheme="minorHAnsi" w:hAnsiTheme="minorHAnsi" w:cstheme="minorHAnsi"/>
                <w:b/>
                <w:bCs/>
                <w:shd w:val="clear" w:color="auto" w:fill="FFFFFF"/>
              </w:rPr>
              <w:t xml:space="preserve">Health </w:t>
            </w:r>
            <w:r w:rsidRPr="006465FD">
              <w:rPr>
                <w:rFonts w:asciiTheme="minorHAnsi" w:hAnsiTheme="minorHAnsi" w:cstheme="minorHAnsi"/>
                <w:b/>
                <w:bCs/>
                <w:shd w:val="clear" w:color="auto" w:fill="FFFFFF"/>
              </w:rPr>
              <w:lastRenderedPageBreak/>
              <w:t>and Safety Regulations</w:t>
            </w:r>
            <w:r w:rsidRPr="006465FD">
              <w:rPr>
                <w:rFonts w:asciiTheme="minorHAnsi" w:hAnsiTheme="minorHAnsi" w:cstheme="minorHAnsi"/>
                <w:shd w:val="clear" w:color="auto" w:fill="FFFFFF"/>
              </w:rPr>
              <w:t xml:space="preserve"> and the necessity to comply with them will ‘</w:t>
            </w:r>
            <w:r w:rsidRPr="006465FD">
              <w:rPr>
                <w:rFonts w:asciiTheme="minorHAnsi" w:hAnsiTheme="minorHAnsi" w:cstheme="minorHAnsi"/>
                <w:b/>
                <w:bCs/>
                <w:shd w:val="clear" w:color="auto" w:fill="FFFFFF"/>
              </w:rPr>
              <w:t>trump</w:t>
            </w:r>
            <w:r w:rsidRPr="006465FD">
              <w:rPr>
                <w:rFonts w:asciiTheme="minorHAnsi" w:hAnsiTheme="minorHAnsi" w:cstheme="minorHAnsi"/>
                <w:shd w:val="clear" w:color="auto" w:fill="FFFFFF"/>
              </w:rPr>
              <w:t>’ General Data Protection Regulations (GDPR).</w:t>
            </w:r>
          </w:p>
          <w:p w14:paraId="11E35B36" w14:textId="092597B1" w:rsidR="000863F6" w:rsidRPr="006465FD" w:rsidRDefault="000863F6" w:rsidP="00541D62">
            <w:pPr>
              <w:pStyle w:val="ListParagraph"/>
              <w:numPr>
                <w:ilvl w:val="2"/>
                <w:numId w:val="26"/>
              </w:numPr>
              <w:rPr>
                <w:rFonts w:asciiTheme="minorHAnsi" w:hAnsiTheme="minorHAnsi" w:cstheme="minorHAnsi"/>
              </w:rPr>
            </w:pPr>
            <w:r w:rsidRPr="006465FD">
              <w:rPr>
                <w:rFonts w:asciiTheme="minorHAnsi" w:hAnsiTheme="minorHAnsi" w:cstheme="minorHAnsi"/>
              </w:rPr>
              <w:t>Anyone sharing such insignificant/low risk data should act ‘</w:t>
            </w:r>
            <w:r w:rsidRPr="006465FD">
              <w:rPr>
                <w:rFonts w:asciiTheme="minorHAnsi" w:hAnsiTheme="minorHAnsi" w:cstheme="minorHAnsi"/>
                <w:b/>
                <w:bCs/>
              </w:rPr>
              <w:t>responsibly</w:t>
            </w:r>
            <w:r w:rsidRPr="006465FD">
              <w:rPr>
                <w:rFonts w:asciiTheme="minorHAnsi" w:hAnsiTheme="minorHAnsi" w:cstheme="minorHAnsi"/>
              </w:rPr>
              <w:t>’ and ‘</w:t>
            </w:r>
            <w:r w:rsidRPr="006465FD">
              <w:rPr>
                <w:rFonts w:asciiTheme="minorHAnsi" w:hAnsiTheme="minorHAnsi" w:cstheme="minorHAnsi"/>
                <w:b/>
                <w:bCs/>
              </w:rPr>
              <w:t>professionally</w:t>
            </w:r>
            <w:r w:rsidRPr="006465FD">
              <w:rPr>
                <w:rFonts w:asciiTheme="minorHAnsi" w:hAnsiTheme="minorHAnsi" w:cstheme="minorHAnsi"/>
              </w:rPr>
              <w:t>’ when doing so.</w:t>
            </w:r>
          </w:p>
          <w:p w14:paraId="02392305" w14:textId="0B149199" w:rsidR="00A4117D" w:rsidRPr="006465FD" w:rsidRDefault="00A4117D" w:rsidP="00541D62">
            <w:pPr>
              <w:pStyle w:val="ListParagraph"/>
              <w:numPr>
                <w:ilvl w:val="0"/>
                <w:numId w:val="26"/>
              </w:numPr>
              <w:rPr>
                <w:rFonts w:asciiTheme="minorHAnsi" w:hAnsiTheme="minorHAnsi" w:cstheme="minorHAnsi"/>
              </w:rPr>
            </w:pPr>
            <w:r w:rsidRPr="006465FD">
              <w:rPr>
                <w:rFonts w:asciiTheme="minorHAnsi" w:hAnsiTheme="minorHAnsi" w:cstheme="minorHAnsi"/>
              </w:rPr>
              <w:t>You only need to self-isolate if you:</w:t>
            </w:r>
          </w:p>
          <w:p w14:paraId="2F225926" w14:textId="1D46847A" w:rsidR="00A4117D" w:rsidRPr="006465FD" w:rsidRDefault="008D0867" w:rsidP="00541D62">
            <w:pPr>
              <w:pStyle w:val="ListParagraph"/>
              <w:numPr>
                <w:ilvl w:val="1"/>
                <w:numId w:val="26"/>
              </w:numPr>
              <w:rPr>
                <w:rFonts w:asciiTheme="minorHAnsi" w:hAnsiTheme="minorHAnsi" w:cstheme="minorHAnsi"/>
              </w:rPr>
            </w:pPr>
            <w:r w:rsidRPr="006465FD">
              <w:rPr>
                <w:rFonts w:asciiTheme="minorHAnsi" w:hAnsiTheme="minorHAnsi" w:cstheme="minorHAnsi"/>
              </w:rPr>
              <w:t xml:space="preserve">Are </w:t>
            </w:r>
            <w:r w:rsidR="00FC0405" w:rsidRPr="006465FD">
              <w:rPr>
                <w:rFonts w:asciiTheme="minorHAnsi" w:hAnsiTheme="minorHAnsi" w:cstheme="minorHAnsi"/>
              </w:rPr>
              <w:t>‘</w:t>
            </w:r>
            <w:r w:rsidRPr="006465FD">
              <w:rPr>
                <w:rFonts w:asciiTheme="minorHAnsi" w:hAnsiTheme="minorHAnsi" w:cstheme="minorHAnsi"/>
                <w:b/>
                <w:bCs/>
              </w:rPr>
              <w:t>s</w:t>
            </w:r>
            <w:r w:rsidR="00A4117D" w:rsidRPr="006465FD">
              <w:rPr>
                <w:rFonts w:asciiTheme="minorHAnsi" w:hAnsiTheme="minorHAnsi" w:cstheme="minorHAnsi"/>
                <w:b/>
                <w:bCs/>
              </w:rPr>
              <w:t>howing</w:t>
            </w:r>
            <w:r w:rsidR="00FC0405" w:rsidRPr="006465FD">
              <w:rPr>
                <w:rFonts w:asciiTheme="minorHAnsi" w:hAnsiTheme="minorHAnsi" w:cstheme="minorHAnsi"/>
              </w:rPr>
              <w:t>’</w:t>
            </w:r>
            <w:r w:rsidR="00A4117D" w:rsidRPr="006465FD">
              <w:rPr>
                <w:rFonts w:asciiTheme="minorHAnsi" w:hAnsiTheme="minorHAnsi" w:cstheme="minorHAnsi"/>
              </w:rPr>
              <w:t xml:space="preserve"> symptoms of COVID-19 </w:t>
            </w:r>
            <w:r w:rsidR="00A4117D" w:rsidRPr="006465FD">
              <w:rPr>
                <w:rFonts w:asciiTheme="minorHAnsi" w:hAnsiTheme="minorHAnsi" w:cstheme="minorHAnsi"/>
                <w:b/>
                <w:bCs/>
              </w:rPr>
              <w:t>yourself</w:t>
            </w:r>
            <w:r w:rsidR="00A4117D" w:rsidRPr="006465FD">
              <w:rPr>
                <w:rFonts w:asciiTheme="minorHAnsi" w:hAnsiTheme="minorHAnsi" w:cstheme="minorHAnsi"/>
              </w:rPr>
              <w:t>.</w:t>
            </w:r>
          </w:p>
          <w:p w14:paraId="14A67342" w14:textId="1AB077A4" w:rsidR="00A4117D" w:rsidRPr="006465FD" w:rsidRDefault="008D0867" w:rsidP="00541D62">
            <w:pPr>
              <w:pStyle w:val="ListParagraph"/>
              <w:numPr>
                <w:ilvl w:val="1"/>
                <w:numId w:val="26"/>
              </w:numPr>
              <w:rPr>
                <w:rFonts w:asciiTheme="minorHAnsi" w:hAnsiTheme="minorHAnsi" w:cstheme="minorHAnsi"/>
              </w:rPr>
            </w:pPr>
            <w:r w:rsidRPr="006465FD">
              <w:rPr>
                <w:rFonts w:asciiTheme="minorHAnsi" w:hAnsiTheme="minorHAnsi" w:cstheme="minorHAnsi"/>
              </w:rPr>
              <w:t xml:space="preserve">Have </w:t>
            </w:r>
            <w:r w:rsidR="00FC0405" w:rsidRPr="006465FD">
              <w:rPr>
                <w:rFonts w:asciiTheme="minorHAnsi" w:hAnsiTheme="minorHAnsi" w:cstheme="minorHAnsi"/>
              </w:rPr>
              <w:t>‘</w:t>
            </w:r>
            <w:r w:rsidR="00FC0405" w:rsidRPr="006465FD">
              <w:rPr>
                <w:rFonts w:asciiTheme="minorHAnsi" w:hAnsiTheme="minorHAnsi" w:cstheme="minorHAnsi"/>
                <w:b/>
                <w:bCs/>
              </w:rPr>
              <w:t>recently</w:t>
            </w:r>
            <w:r w:rsidR="00FC0405" w:rsidRPr="006465FD">
              <w:rPr>
                <w:rFonts w:asciiTheme="minorHAnsi" w:hAnsiTheme="minorHAnsi" w:cstheme="minorHAnsi"/>
              </w:rPr>
              <w:t xml:space="preserve">’ </w:t>
            </w:r>
            <w:r w:rsidR="0044029E" w:rsidRPr="006465FD">
              <w:rPr>
                <w:rFonts w:asciiTheme="minorHAnsi" w:hAnsiTheme="minorHAnsi" w:cstheme="minorHAnsi"/>
              </w:rPr>
              <w:t>(</w:t>
            </w:r>
            <w:r w:rsidR="0044029E" w:rsidRPr="006465FD">
              <w:rPr>
                <w:rFonts w:asciiTheme="minorHAnsi" w:hAnsiTheme="minorHAnsi" w:cstheme="minorHAnsi"/>
                <w:i/>
                <w:iCs/>
              </w:rPr>
              <w:t>i.e. within 14-days</w:t>
            </w:r>
            <w:r w:rsidR="0044029E" w:rsidRPr="006465FD">
              <w:rPr>
                <w:rFonts w:asciiTheme="minorHAnsi" w:hAnsiTheme="minorHAnsi" w:cstheme="minorHAnsi"/>
              </w:rPr>
              <w:t xml:space="preserve">) </w:t>
            </w:r>
            <w:r w:rsidR="00FC0405" w:rsidRPr="006465FD">
              <w:rPr>
                <w:rFonts w:asciiTheme="minorHAnsi" w:hAnsiTheme="minorHAnsi" w:cstheme="minorHAnsi"/>
              </w:rPr>
              <w:t xml:space="preserve">been in </w:t>
            </w:r>
            <w:r w:rsidR="00A4117D" w:rsidRPr="006465FD">
              <w:rPr>
                <w:rFonts w:asciiTheme="minorHAnsi" w:hAnsiTheme="minorHAnsi" w:cstheme="minorHAnsi"/>
                <w:b/>
                <w:bCs/>
              </w:rPr>
              <w:t xml:space="preserve">close </w:t>
            </w:r>
            <w:r w:rsidR="00B5143B" w:rsidRPr="006465FD">
              <w:rPr>
                <w:rFonts w:asciiTheme="minorHAnsi" w:hAnsiTheme="minorHAnsi" w:cstheme="minorHAnsi"/>
                <w:b/>
                <w:bCs/>
              </w:rPr>
              <w:t>contact</w:t>
            </w:r>
            <w:r w:rsidR="00A4117D" w:rsidRPr="006465FD">
              <w:rPr>
                <w:rFonts w:asciiTheme="minorHAnsi" w:hAnsiTheme="minorHAnsi" w:cstheme="minorHAnsi"/>
              </w:rPr>
              <w:t xml:space="preserve"> with someone who has</w:t>
            </w:r>
            <w:r w:rsidR="009A1F17" w:rsidRPr="006465FD">
              <w:rPr>
                <w:rFonts w:asciiTheme="minorHAnsi" w:hAnsiTheme="minorHAnsi" w:cstheme="minorHAnsi"/>
              </w:rPr>
              <w:t xml:space="preserve"> ‘</w:t>
            </w:r>
            <w:r w:rsidR="009A1F17" w:rsidRPr="006465FD">
              <w:rPr>
                <w:rFonts w:asciiTheme="minorHAnsi" w:hAnsiTheme="minorHAnsi" w:cstheme="minorHAnsi"/>
                <w:b/>
                <w:bCs/>
              </w:rPr>
              <w:t>recently</w:t>
            </w:r>
            <w:r w:rsidR="009A1F17" w:rsidRPr="006465FD">
              <w:rPr>
                <w:rFonts w:asciiTheme="minorHAnsi" w:hAnsiTheme="minorHAnsi" w:cstheme="minorHAnsi"/>
              </w:rPr>
              <w:t>’</w:t>
            </w:r>
            <w:r w:rsidR="00A4117D" w:rsidRPr="006465FD">
              <w:rPr>
                <w:rFonts w:asciiTheme="minorHAnsi" w:hAnsiTheme="minorHAnsi" w:cstheme="minorHAnsi"/>
              </w:rPr>
              <w:t xml:space="preserve"> </w:t>
            </w:r>
            <w:r w:rsidR="0044029E" w:rsidRPr="006465FD">
              <w:rPr>
                <w:rFonts w:asciiTheme="minorHAnsi" w:hAnsiTheme="minorHAnsi" w:cstheme="minorHAnsi"/>
              </w:rPr>
              <w:t>(</w:t>
            </w:r>
            <w:r w:rsidR="0044029E" w:rsidRPr="006465FD">
              <w:rPr>
                <w:rFonts w:asciiTheme="minorHAnsi" w:hAnsiTheme="minorHAnsi" w:cstheme="minorHAnsi"/>
                <w:i/>
                <w:iCs/>
              </w:rPr>
              <w:t>i.e. within 14-days</w:t>
            </w:r>
            <w:r w:rsidR="0044029E" w:rsidRPr="006465FD">
              <w:rPr>
                <w:rFonts w:asciiTheme="minorHAnsi" w:hAnsiTheme="minorHAnsi" w:cstheme="minorHAnsi"/>
              </w:rPr>
              <w:t xml:space="preserve">) </w:t>
            </w:r>
            <w:r w:rsidRPr="006465FD">
              <w:rPr>
                <w:rFonts w:asciiTheme="minorHAnsi" w:hAnsiTheme="minorHAnsi" w:cstheme="minorHAnsi"/>
              </w:rPr>
              <w:t xml:space="preserve">been tested and </w:t>
            </w:r>
            <w:r w:rsidRPr="006465FD">
              <w:rPr>
                <w:rFonts w:asciiTheme="minorHAnsi" w:hAnsiTheme="minorHAnsi" w:cstheme="minorHAnsi"/>
                <w:b/>
                <w:bCs/>
              </w:rPr>
              <w:t>confirmed positive</w:t>
            </w:r>
            <w:r w:rsidRPr="006465FD">
              <w:rPr>
                <w:rFonts w:asciiTheme="minorHAnsi" w:hAnsiTheme="minorHAnsi" w:cstheme="minorHAnsi"/>
              </w:rPr>
              <w:t xml:space="preserve"> to having COVID-19.</w:t>
            </w:r>
          </w:p>
          <w:p w14:paraId="23E61FF3" w14:textId="084D2160" w:rsidR="00B5143B" w:rsidRPr="006465FD" w:rsidRDefault="00B5143B" w:rsidP="00541D62">
            <w:pPr>
              <w:pStyle w:val="ListParagraph"/>
              <w:numPr>
                <w:ilvl w:val="1"/>
                <w:numId w:val="26"/>
              </w:numPr>
              <w:rPr>
                <w:rFonts w:asciiTheme="minorHAnsi" w:hAnsiTheme="minorHAnsi" w:cstheme="minorHAnsi"/>
              </w:rPr>
            </w:pPr>
            <w:r w:rsidRPr="006465FD">
              <w:rPr>
                <w:rFonts w:asciiTheme="minorHAnsi" w:hAnsiTheme="minorHAnsi" w:cstheme="minorHAnsi"/>
              </w:rPr>
              <w:t>Under the guidance for full reopening of school published on 2</w:t>
            </w:r>
            <w:r w:rsidRPr="006465FD">
              <w:rPr>
                <w:rFonts w:asciiTheme="minorHAnsi" w:hAnsiTheme="minorHAnsi" w:cstheme="minorHAnsi"/>
                <w:vertAlign w:val="superscript"/>
              </w:rPr>
              <w:t>nd</w:t>
            </w:r>
            <w:r w:rsidRPr="006465FD">
              <w:rPr>
                <w:rFonts w:asciiTheme="minorHAnsi" w:hAnsiTheme="minorHAnsi" w:cstheme="minorHAnsi"/>
              </w:rPr>
              <w:t xml:space="preserve"> July 2020</w:t>
            </w:r>
            <w:r w:rsidR="0044029E" w:rsidRPr="006465FD">
              <w:rPr>
                <w:rFonts w:asciiTheme="minorHAnsi" w:hAnsiTheme="minorHAnsi" w:cstheme="minorHAnsi"/>
              </w:rPr>
              <w:t xml:space="preserve"> and updated on 7</w:t>
            </w:r>
            <w:r w:rsidR="0044029E" w:rsidRPr="006465FD">
              <w:rPr>
                <w:rFonts w:asciiTheme="minorHAnsi" w:hAnsiTheme="minorHAnsi" w:cstheme="minorHAnsi"/>
                <w:vertAlign w:val="superscript"/>
              </w:rPr>
              <w:t>th</w:t>
            </w:r>
            <w:r w:rsidR="0044029E" w:rsidRPr="006465FD">
              <w:rPr>
                <w:rFonts w:asciiTheme="minorHAnsi" w:hAnsiTheme="minorHAnsi" w:cstheme="minorHAnsi"/>
              </w:rPr>
              <w:t xml:space="preserve"> August</w:t>
            </w:r>
            <w:r w:rsidR="00934DE3" w:rsidRPr="006465FD">
              <w:rPr>
                <w:rFonts w:asciiTheme="minorHAnsi" w:hAnsiTheme="minorHAnsi" w:cstheme="minorHAnsi"/>
              </w:rPr>
              <w:t xml:space="preserve"> 2020</w:t>
            </w:r>
            <w:r w:rsidRPr="006465FD">
              <w:rPr>
                <w:rFonts w:asciiTheme="minorHAnsi" w:hAnsiTheme="minorHAnsi" w:cstheme="minorHAnsi"/>
              </w:rPr>
              <w:t>, ‘</w:t>
            </w:r>
            <w:r w:rsidRPr="006465FD">
              <w:rPr>
                <w:rFonts w:asciiTheme="minorHAnsi" w:hAnsiTheme="minorHAnsi" w:cstheme="minorHAnsi"/>
                <w:b/>
                <w:bCs/>
              </w:rPr>
              <w:t>close contact</w:t>
            </w:r>
            <w:r w:rsidRPr="006465FD">
              <w:rPr>
                <w:rFonts w:asciiTheme="minorHAnsi" w:hAnsiTheme="minorHAnsi" w:cstheme="minorHAnsi"/>
              </w:rPr>
              <w:t>’ is defined as:</w:t>
            </w:r>
          </w:p>
          <w:p w14:paraId="5E7CA913" w14:textId="4231C305" w:rsidR="00B5143B" w:rsidRPr="006465FD" w:rsidRDefault="00B5143B" w:rsidP="00541D62">
            <w:pPr>
              <w:pStyle w:val="ListParagraph"/>
              <w:numPr>
                <w:ilvl w:val="2"/>
                <w:numId w:val="26"/>
              </w:numPr>
              <w:rPr>
                <w:rFonts w:asciiTheme="minorHAnsi" w:hAnsiTheme="minorHAnsi" w:cstheme="minorHAnsi"/>
              </w:rPr>
            </w:pPr>
            <w:r w:rsidRPr="006465FD">
              <w:rPr>
                <w:rFonts w:asciiTheme="minorHAnsi" w:hAnsiTheme="minorHAnsi" w:cstheme="minorHAnsi"/>
                <w:b/>
                <w:bCs/>
              </w:rPr>
              <w:t>Direct close contact</w:t>
            </w:r>
            <w:r w:rsidRPr="006465FD">
              <w:rPr>
                <w:rFonts w:asciiTheme="minorHAnsi" w:hAnsiTheme="minorHAnsi" w:cstheme="minorHAnsi"/>
              </w:rPr>
              <w:t xml:space="preserve"> – face to face contact</w:t>
            </w:r>
            <w:r w:rsidRPr="006465FD">
              <w:rPr>
                <w:rFonts w:cstheme="minorHAnsi"/>
                <w:shd w:val="clear" w:color="auto" w:fill="FFFFFF"/>
              </w:rPr>
              <w:t xml:space="preserve"> with an infected individual for any length of time, within 1 metre, including being coughed on, a face to face conversation, or unprotected physical contact (skin-to-skin).</w:t>
            </w:r>
          </w:p>
          <w:p w14:paraId="2F80D429" w14:textId="64FBBDC6" w:rsidR="00B5143B" w:rsidRPr="006465FD" w:rsidRDefault="00B5143B" w:rsidP="00541D62">
            <w:pPr>
              <w:pStyle w:val="ListParagraph"/>
              <w:numPr>
                <w:ilvl w:val="2"/>
                <w:numId w:val="26"/>
              </w:numPr>
              <w:rPr>
                <w:rFonts w:asciiTheme="minorHAnsi" w:hAnsiTheme="minorHAnsi" w:cstheme="minorHAnsi"/>
              </w:rPr>
            </w:pPr>
            <w:r w:rsidRPr="006465FD">
              <w:rPr>
                <w:rFonts w:cstheme="minorHAnsi"/>
                <w:b/>
                <w:bCs/>
                <w:shd w:val="clear" w:color="auto" w:fill="FFFFFF"/>
              </w:rPr>
              <w:t>Proximity contacts</w:t>
            </w:r>
            <w:r w:rsidRPr="006465FD">
              <w:rPr>
                <w:rFonts w:cstheme="minorHAnsi"/>
                <w:shd w:val="clear" w:color="auto" w:fill="FFFFFF"/>
              </w:rPr>
              <w:t xml:space="preserve"> - extended close contact (within 1 to 2 metres for more than 15 minutes) with an infected individual.</w:t>
            </w:r>
          </w:p>
          <w:p w14:paraId="390378BB" w14:textId="179044B6" w:rsidR="00B5143B" w:rsidRPr="006465FD" w:rsidRDefault="00B5143B" w:rsidP="00541D62">
            <w:pPr>
              <w:pStyle w:val="ListParagraph"/>
              <w:numPr>
                <w:ilvl w:val="2"/>
                <w:numId w:val="26"/>
              </w:numPr>
              <w:rPr>
                <w:rFonts w:asciiTheme="minorHAnsi" w:hAnsiTheme="minorHAnsi" w:cstheme="minorHAnsi"/>
              </w:rPr>
            </w:pPr>
            <w:r w:rsidRPr="006465FD">
              <w:rPr>
                <w:rFonts w:cstheme="minorHAnsi"/>
                <w:b/>
                <w:bCs/>
                <w:shd w:val="clear" w:color="auto" w:fill="FFFFFF"/>
              </w:rPr>
              <w:t>Travelling in a small vehicle</w:t>
            </w:r>
            <w:r w:rsidRPr="006465FD">
              <w:rPr>
                <w:rFonts w:cstheme="minorHAnsi"/>
                <w:shd w:val="clear" w:color="auto" w:fill="FFFFFF"/>
              </w:rPr>
              <w:t>, like a car, with an infected person.</w:t>
            </w:r>
          </w:p>
          <w:p w14:paraId="4D777FAB" w14:textId="754690AE" w:rsidR="008D0867" w:rsidRPr="006465FD" w:rsidRDefault="008D0867" w:rsidP="00541D62">
            <w:pPr>
              <w:pStyle w:val="ListParagraph"/>
              <w:numPr>
                <w:ilvl w:val="1"/>
                <w:numId w:val="26"/>
              </w:numPr>
              <w:rPr>
                <w:rFonts w:asciiTheme="minorHAnsi" w:hAnsiTheme="minorHAnsi" w:cstheme="minorHAnsi"/>
              </w:rPr>
            </w:pPr>
            <w:r w:rsidRPr="006465FD">
              <w:rPr>
                <w:rFonts w:asciiTheme="minorHAnsi" w:hAnsiTheme="minorHAnsi" w:cstheme="minorHAnsi"/>
              </w:rPr>
              <w:t xml:space="preserve">In </w:t>
            </w:r>
            <w:r w:rsidR="00B5143B" w:rsidRPr="006465FD">
              <w:rPr>
                <w:rFonts w:asciiTheme="minorHAnsi" w:hAnsiTheme="minorHAnsi" w:cstheme="minorHAnsi"/>
              </w:rPr>
              <w:t>either</w:t>
            </w:r>
            <w:r w:rsidRPr="006465FD">
              <w:rPr>
                <w:rFonts w:asciiTheme="minorHAnsi" w:hAnsiTheme="minorHAnsi" w:cstheme="minorHAnsi"/>
              </w:rPr>
              <w:t xml:space="preserve"> of the scenarios above, you should:</w:t>
            </w:r>
          </w:p>
          <w:p w14:paraId="229A7B16" w14:textId="67343F0D" w:rsidR="008D0867" w:rsidRPr="006465FD" w:rsidRDefault="008D0867" w:rsidP="00541D62">
            <w:pPr>
              <w:pStyle w:val="ListParagraph"/>
              <w:numPr>
                <w:ilvl w:val="2"/>
                <w:numId w:val="26"/>
              </w:numPr>
              <w:rPr>
                <w:rFonts w:asciiTheme="minorHAnsi" w:hAnsiTheme="minorHAnsi" w:cstheme="minorHAnsi"/>
              </w:rPr>
            </w:pPr>
            <w:r w:rsidRPr="006465FD">
              <w:rPr>
                <w:rFonts w:asciiTheme="minorHAnsi" w:hAnsiTheme="minorHAnsi" w:cstheme="minorHAnsi"/>
              </w:rPr>
              <w:t xml:space="preserve">Follow </w:t>
            </w:r>
            <w:r w:rsidR="009A1F17" w:rsidRPr="006465FD">
              <w:rPr>
                <w:rFonts w:asciiTheme="minorHAnsi" w:hAnsiTheme="minorHAnsi" w:cstheme="minorHAnsi"/>
              </w:rPr>
              <w:t xml:space="preserve">existing </w:t>
            </w:r>
            <w:r w:rsidRPr="006465FD">
              <w:rPr>
                <w:rFonts w:asciiTheme="minorHAnsi" w:hAnsiTheme="minorHAnsi" w:cstheme="minorHAnsi"/>
              </w:rPr>
              <w:t xml:space="preserve">HM Government and </w:t>
            </w:r>
            <w:r w:rsidR="005329A8" w:rsidRPr="006465FD">
              <w:rPr>
                <w:rFonts w:asciiTheme="minorHAnsi" w:hAnsiTheme="minorHAnsi" w:cstheme="minorHAnsi"/>
              </w:rPr>
              <w:t>National Institute for Health Protection (NIHP)</w:t>
            </w:r>
            <w:r w:rsidRPr="006465FD">
              <w:rPr>
                <w:rFonts w:asciiTheme="minorHAnsi" w:hAnsiTheme="minorHAnsi" w:cstheme="minorHAnsi"/>
              </w:rPr>
              <w:t xml:space="preserve"> </w:t>
            </w:r>
            <w:r w:rsidR="009A1F17" w:rsidRPr="006465FD">
              <w:rPr>
                <w:rFonts w:asciiTheme="minorHAnsi" w:hAnsiTheme="minorHAnsi" w:cstheme="minorHAnsi"/>
              </w:rPr>
              <w:t>guidance</w:t>
            </w:r>
            <w:r w:rsidRPr="006465FD">
              <w:rPr>
                <w:rFonts w:asciiTheme="minorHAnsi" w:hAnsiTheme="minorHAnsi" w:cstheme="minorHAnsi"/>
              </w:rPr>
              <w:t>.</w:t>
            </w:r>
          </w:p>
          <w:p w14:paraId="14FAC674" w14:textId="4146432E" w:rsidR="006D4DF5" w:rsidRPr="006465FD" w:rsidRDefault="006D4DF5" w:rsidP="00541D62">
            <w:pPr>
              <w:pStyle w:val="ListParagraph"/>
              <w:numPr>
                <w:ilvl w:val="3"/>
                <w:numId w:val="26"/>
              </w:numPr>
              <w:rPr>
                <w:rFonts w:asciiTheme="minorHAnsi" w:hAnsiTheme="minorHAnsi" w:cstheme="minorHAnsi"/>
              </w:rPr>
            </w:pPr>
            <w:r w:rsidRPr="006465FD">
              <w:rPr>
                <w:rFonts w:asciiTheme="minorHAnsi" w:hAnsiTheme="minorHAnsi" w:cstheme="minorHAnsi"/>
              </w:rPr>
              <w:t>Adhere to NHS ‘</w:t>
            </w:r>
            <w:r w:rsidRPr="006465FD">
              <w:rPr>
                <w:rFonts w:asciiTheme="minorHAnsi" w:hAnsiTheme="minorHAnsi" w:cstheme="minorHAnsi"/>
                <w:b/>
                <w:bCs/>
              </w:rPr>
              <w:t>Test and Trace</w:t>
            </w:r>
            <w:r w:rsidRPr="006465FD">
              <w:rPr>
                <w:rFonts w:asciiTheme="minorHAnsi" w:hAnsiTheme="minorHAnsi" w:cstheme="minorHAnsi"/>
              </w:rPr>
              <w:t>’ protocol.</w:t>
            </w:r>
          </w:p>
          <w:p w14:paraId="63ADFAA0" w14:textId="6B4E15D3" w:rsidR="0044029E" w:rsidRPr="006465FD" w:rsidRDefault="0044029E" w:rsidP="00541D62">
            <w:pPr>
              <w:pStyle w:val="ListParagraph"/>
              <w:numPr>
                <w:ilvl w:val="3"/>
                <w:numId w:val="26"/>
              </w:numPr>
              <w:rPr>
                <w:rFonts w:asciiTheme="minorHAnsi" w:hAnsiTheme="minorHAnsi" w:cstheme="minorHAnsi"/>
              </w:rPr>
            </w:pPr>
            <w:r w:rsidRPr="006465FD">
              <w:rPr>
                <w:rFonts w:asciiTheme="minorHAnsi" w:hAnsiTheme="minorHAnsi" w:cstheme="minorHAnsi"/>
                <w:b/>
                <w:bCs/>
              </w:rPr>
              <w:t>A</w:t>
            </w:r>
            <w:r w:rsidR="008D0867" w:rsidRPr="006465FD">
              <w:rPr>
                <w:rFonts w:asciiTheme="minorHAnsi" w:hAnsiTheme="minorHAnsi" w:cstheme="minorHAnsi"/>
                <w:b/>
                <w:bCs/>
              </w:rPr>
              <w:t>pply</w:t>
            </w:r>
            <w:r w:rsidR="008D0867" w:rsidRPr="006465FD">
              <w:rPr>
                <w:rFonts w:asciiTheme="minorHAnsi" w:hAnsiTheme="minorHAnsi" w:cstheme="minorHAnsi"/>
              </w:rPr>
              <w:t xml:space="preserve"> online for a COVID-19 test </w:t>
            </w:r>
            <w:r w:rsidRPr="006465FD">
              <w:rPr>
                <w:rFonts w:asciiTheme="minorHAnsi" w:hAnsiTheme="minorHAnsi" w:cstheme="minorHAnsi"/>
              </w:rPr>
              <w:t>or call 119 if you have problems using the internet.</w:t>
            </w:r>
          </w:p>
          <w:p w14:paraId="4A25F750" w14:textId="2DA824CF" w:rsidR="008D0867" w:rsidRPr="006465FD" w:rsidRDefault="0044029E" w:rsidP="00541D62">
            <w:pPr>
              <w:pStyle w:val="ListParagraph"/>
              <w:numPr>
                <w:ilvl w:val="3"/>
                <w:numId w:val="26"/>
              </w:numPr>
              <w:rPr>
                <w:rFonts w:asciiTheme="minorHAnsi" w:hAnsiTheme="minorHAnsi" w:cstheme="minorHAnsi"/>
              </w:rPr>
            </w:pPr>
            <w:r w:rsidRPr="006465FD">
              <w:rPr>
                <w:rFonts w:asciiTheme="minorHAnsi" w:hAnsiTheme="minorHAnsi" w:cstheme="minorHAnsi"/>
              </w:rPr>
              <w:t>Apply for a COVID-19 test within the first 3-days of experiencing any COVID-19 symptoms.  Note, the test is best taken within the first 5-days of symptoms</w:t>
            </w:r>
            <w:r w:rsidR="00183462" w:rsidRPr="006465FD">
              <w:rPr>
                <w:rFonts w:asciiTheme="minorHAnsi" w:hAnsiTheme="minorHAnsi" w:cstheme="minorHAnsi"/>
              </w:rPr>
              <w:t>.</w:t>
            </w:r>
          </w:p>
          <w:p w14:paraId="2698D512" w14:textId="583E1166" w:rsidR="006D4DF5" w:rsidRPr="006465FD" w:rsidRDefault="006D4DF5" w:rsidP="00541D62">
            <w:pPr>
              <w:pStyle w:val="ListParagraph"/>
              <w:numPr>
                <w:ilvl w:val="3"/>
                <w:numId w:val="26"/>
              </w:numPr>
              <w:rPr>
                <w:rFonts w:asciiTheme="minorHAnsi" w:hAnsiTheme="minorHAnsi" w:cstheme="minorHAnsi"/>
              </w:rPr>
            </w:pPr>
            <w:r w:rsidRPr="006465FD">
              <w:rPr>
                <w:rFonts w:asciiTheme="minorHAnsi" w:hAnsiTheme="minorHAnsi" w:cstheme="minorHAnsi"/>
              </w:rPr>
              <w:t>If you have symptoms of COVID-19 however mild, you must self-isolate for at least 10-days from onset of the symptoms.</w:t>
            </w:r>
          </w:p>
          <w:p w14:paraId="602E591C" w14:textId="5DCA58A6" w:rsidR="006D4DF5" w:rsidRPr="006465FD" w:rsidRDefault="006D4DF5" w:rsidP="00541D62">
            <w:pPr>
              <w:pStyle w:val="ListParagraph"/>
              <w:numPr>
                <w:ilvl w:val="3"/>
                <w:numId w:val="26"/>
              </w:numPr>
              <w:rPr>
                <w:rFonts w:asciiTheme="minorHAnsi" w:hAnsiTheme="minorHAnsi" w:cstheme="minorHAnsi"/>
              </w:rPr>
            </w:pPr>
            <w:r w:rsidRPr="006465FD">
              <w:rPr>
                <w:rFonts w:asciiTheme="minorHAnsi" w:hAnsiTheme="minorHAnsi" w:cstheme="minorHAnsi"/>
                <w:shd w:val="clear" w:color="auto" w:fill="FFFFFF"/>
              </w:rPr>
              <w:t xml:space="preserve">If you are not experiencing symptoms but have tested positive for COVID-19 you also must self-isolate for at least </w:t>
            </w:r>
            <w:r w:rsidRPr="006465FD">
              <w:rPr>
                <w:rFonts w:asciiTheme="minorHAnsi" w:hAnsiTheme="minorHAnsi" w:cstheme="minorHAnsi"/>
                <w:shd w:val="clear" w:color="auto" w:fill="FFFFFF"/>
              </w:rPr>
              <w:lastRenderedPageBreak/>
              <w:t>10-days, starting from the day the test was taken. If you develop symptoms during this isolation period, you must restart your 10-day isolation from the day you develop symptoms.</w:t>
            </w:r>
          </w:p>
          <w:p w14:paraId="36B7BDE9" w14:textId="04BAD30B" w:rsidR="006D4DF5" w:rsidRPr="006465FD" w:rsidRDefault="006D4DF5" w:rsidP="00541D62">
            <w:pPr>
              <w:pStyle w:val="ListParagraph"/>
              <w:numPr>
                <w:ilvl w:val="3"/>
                <w:numId w:val="26"/>
              </w:numPr>
              <w:rPr>
                <w:rFonts w:asciiTheme="minorHAnsi" w:hAnsiTheme="minorHAnsi" w:cstheme="minorHAnsi"/>
              </w:rPr>
            </w:pPr>
            <w:r w:rsidRPr="006465FD">
              <w:rPr>
                <w:rFonts w:cstheme="minorHAnsi"/>
                <w:shd w:val="clear" w:color="auto" w:fill="FFFFFF"/>
              </w:rPr>
              <w:t>If you live with others, all other household members must stay at home and not leave the house for 14-days. The 14-day period starts from the day when the first person in the household became ill or if they do not have symptoms, from the day their test was taken. If anyone else in the household starts displaying symptoms, they must stay at home for at least 10-days from when their symptoms appear, regardless of what day they are on in their original 14-day isolation period.</w:t>
            </w:r>
          </w:p>
          <w:p w14:paraId="0E3EFB74" w14:textId="6EA6637C" w:rsidR="006D4DF5" w:rsidRPr="006465FD" w:rsidRDefault="006D4DF5" w:rsidP="00541D62">
            <w:pPr>
              <w:pStyle w:val="ListParagraph"/>
              <w:numPr>
                <w:ilvl w:val="3"/>
                <w:numId w:val="26"/>
              </w:numPr>
              <w:rPr>
                <w:rFonts w:asciiTheme="minorHAnsi" w:hAnsiTheme="minorHAnsi" w:cstheme="minorHAnsi"/>
              </w:rPr>
            </w:pPr>
            <w:r w:rsidRPr="006465FD">
              <w:rPr>
                <w:rFonts w:cstheme="minorHAnsi"/>
                <w:shd w:val="clear" w:color="auto" w:fill="FFFFFF"/>
              </w:rPr>
              <w:t>If you continue to feel unwell after your self-isolation period and have not already sought medical advice, you should use the NHS 111 online COVID-19 service.  If you do not have internet access, call NHS 111 or dial 999 for medical emergencies.</w:t>
            </w:r>
          </w:p>
          <w:p w14:paraId="00437C5E" w14:textId="76D1E4C3" w:rsidR="006D4DF5" w:rsidRPr="006465FD" w:rsidRDefault="006D4DF5" w:rsidP="00541D62">
            <w:pPr>
              <w:pStyle w:val="ListParagraph"/>
              <w:numPr>
                <w:ilvl w:val="3"/>
                <w:numId w:val="26"/>
              </w:numPr>
              <w:rPr>
                <w:rFonts w:asciiTheme="minorHAnsi" w:hAnsiTheme="minorHAnsi" w:cstheme="minorHAnsi"/>
              </w:rPr>
            </w:pPr>
            <w:r w:rsidRPr="006465FD">
              <w:rPr>
                <w:rFonts w:cstheme="minorHAnsi"/>
                <w:shd w:val="clear" w:color="auto" w:fill="FFFFFF"/>
              </w:rPr>
              <w:t xml:space="preserve">You and others do not need to </w:t>
            </w:r>
            <w:r w:rsidR="00031876" w:rsidRPr="006465FD">
              <w:rPr>
                <w:rFonts w:cstheme="minorHAnsi"/>
                <w:shd w:val="clear" w:color="auto" w:fill="FFFFFF"/>
              </w:rPr>
              <w:t xml:space="preserve">continue </w:t>
            </w:r>
            <w:r w:rsidRPr="006465FD">
              <w:rPr>
                <w:rFonts w:cstheme="minorHAnsi"/>
                <w:shd w:val="clear" w:color="auto" w:fill="FFFFFF"/>
              </w:rPr>
              <w:t>self-isolat</w:t>
            </w:r>
            <w:r w:rsidR="00031876" w:rsidRPr="006465FD">
              <w:rPr>
                <w:rFonts w:cstheme="minorHAnsi"/>
                <w:shd w:val="clear" w:color="auto" w:fill="FFFFFF"/>
              </w:rPr>
              <w:t>ing</w:t>
            </w:r>
            <w:r w:rsidRPr="006465FD">
              <w:rPr>
                <w:rFonts w:cstheme="minorHAnsi"/>
                <w:shd w:val="clear" w:color="auto" w:fill="FFFFFF"/>
              </w:rPr>
              <w:t xml:space="preserve"> if </w:t>
            </w:r>
            <w:r w:rsidR="00031876" w:rsidRPr="006465FD">
              <w:rPr>
                <w:rFonts w:cstheme="minorHAnsi"/>
                <w:shd w:val="clear" w:color="auto" w:fill="FFFFFF"/>
              </w:rPr>
              <w:t xml:space="preserve">you tested </w:t>
            </w:r>
            <w:r w:rsidR="00031876" w:rsidRPr="006465FD">
              <w:rPr>
                <w:rFonts w:cstheme="minorHAnsi"/>
                <w:b/>
                <w:bCs/>
                <w:shd w:val="clear" w:color="auto" w:fill="FFFFFF"/>
              </w:rPr>
              <w:t>negative</w:t>
            </w:r>
            <w:r w:rsidR="00031876" w:rsidRPr="006465FD">
              <w:rPr>
                <w:rFonts w:cstheme="minorHAnsi"/>
                <w:shd w:val="clear" w:color="auto" w:fill="FFFFFF"/>
              </w:rPr>
              <w:t xml:space="preserve"> for COVID-19.</w:t>
            </w:r>
          </w:p>
          <w:p w14:paraId="08D7B69A" w14:textId="77777777" w:rsidR="00511555" w:rsidRPr="006465FD" w:rsidRDefault="00511555" w:rsidP="00A14277">
            <w:pPr>
              <w:rPr>
                <w:rFonts w:asciiTheme="minorHAnsi" w:hAnsiTheme="minorHAnsi" w:cstheme="minorHAnsi"/>
              </w:rPr>
            </w:pPr>
          </w:p>
          <w:p w14:paraId="273717B0" w14:textId="420482ED" w:rsidR="0047017F" w:rsidRPr="006465FD" w:rsidRDefault="0047017F" w:rsidP="00A14277">
            <w:pPr>
              <w:rPr>
                <w:rFonts w:asciiTheme="minorHAnsi" w:hAnsiTheme="minorHAnsi" w:cstheme="minorHAnsi"/>
              </w:rPr>
            </w:pPr>
            <w:r w:rsidRPr="006465FD">
              <w:rPr>
                <w:rFonts w:asciiTheme="minorHAnsi" w:hAnsiTheme="minorHAnsi" w:cstheme="minorHAnsi"/>
              </w:rPr>
              <w:t>Anyone ‘</w:t>
            </w:r>
            <w:r w:rsidRPr="006465FD">
              <w:rPr>
                <w:rFonts w:asciiTheme="minorHAnsi" w:hAnsiTheme="minorHAnsi" w:cstheme="minorHAnsi"/>
                <w:b/>
                <w:bCs/>
              </w:rPr>
              <w:t>showing</w:t>
            </w:r>
            <w:r w:rsidRPr="006465FD">
              <w:rPr>
                <w:rFonts w:asciiTheme="minorHAnsi" w:hAnsiTheme="minorHAnsi" w:cstheme="minorHAnsi"/>
              </w:rPr>
              <w:t xml:space="preserve">’ symptoms of COVID-19 will be prohibited to come onto the Academy’s premises and will be instructed to stay at home and self-isolate, follow existing HM Government and </w:t>
            </w:r>
            <w:r w:rsidR="005329A8" w:rsidRPr="006465FD">
              <w:rPr>
                <w:rFonts w:asciiTheme="minorHAnsi" w:hAnsiTheme="minorHAnsi" w:cstheme="minorHAnsi"/>
              </w:rPr>
              <w:t>National Institute for Health Protection (NIHP)</w:t>
            </w:r>
            <w:r w:rsidRPr="006465FD">
              <w:rPr>
                <w:rFonts w:asciiTheme="minorHAnsi" w:hAnsiTheme="minorHAnsi" w:cstheme="minorHAnsi"/>
              </w:rPr>
              <w:t xml:space="preserve"> guidance, and adhere to </w:t>
            </w:r>
            <w:r w:rsidR="002A135C" w:rsidRPr="006465FD">
              <w:rPr>
                <w:rFonts w:asciiTheme="minorHAnsi" w:hAnsiTheme="minorHAnsi" w:cstheme="minorHAnsi"/>
              </w:rPr>
              <w:t>NHS</w:t>
            </w:r>
            <w:r w:rsidRPr="006465FD">
              <w:rPr>
                <w:rFonts w:asciiTheme="minorHAnsi" w:hAnsiTheme="minorHAnsi" w:cstheme="minorHAnsi"/>
              </w:rPr>
              <w:t xml:space="preserve"> ‘</w:t>
            </w:r>
            <w:r w:rsidRPr="006465FD">
              <w:rPr>
                <w:rFonts w:asciiTheme="minorHAnsi" w:hAnsiTheme="minorHAnsi" w:cstheme="minorHAnsi"/>
                <w:b/>
                <w:bCs/>
              </w:rPr>
              <w:t>T</w:t>
            </w:r>
            <w:r w:rsidR="002A135C" w:rsidRPr="006465FD">
              <w:rPr>
                <w:rFonts w:asciiTheme="minorHAnsi" w:hAnsiTheme="minorHAnsi" w:cstheme="minorHAnsi"/>
                <w:b/>
                <w:bCs/>
              </w:rPr>
              <w:t>est</w:t>
            </w:r>
            <w:r w:rsidRPr="006465FD">
              <w:rPr>
                <w:rFonts w:asciiTheme="minorHAnsi" w:hAnsiTheme="minorHAnsi" w:cstheme="minorHAnsi"/>
                <w:b/>
                <w:bCs/>
              </w:rPr>
              <w:t xml:space="preserve"> and Trace</w:t>
            </w:r>
            <w:r w:rsidRPr="006465FD">
              <w:rPr>
                <w:rFonts w:asciiTheme="minorHAnsi" w:hAnsiTheme="minorHAnsi" w:cstheme="minorHAnsi"/>
              </w:rPr>
              <w:t xml:space="preserve">’ protocol, i.e. apply online for a COVID-19 test </w:t>
            </w:r>
            <w:r w:rsidRPr="006465FD">
              <w:rPr>
                <w:rFonts w:asciiTheme="minorHAnsi" w:hAnsiTheme="minorHAnsi" w:cstheme="minorHAnsi"/>
                <w:b/>
                <w:bCs/>
              </w:rPr>
              <w:t>within the first 3-days</w:t>
            </w:r>
            <w:r w:rsidRPr="006465FD">
              <w:rPr>
                <w:rFonts w:asciiTheme="minorHAnsi" w:hAnsiTheme="minorHAnsi" w:cstheme="minorHAnsi"/>
              </w:rPr>
              <w:t xml:space="preserve"> of experiencing any COVID-19 symptoms.</w:t>
            </w:r>
          </w:p>
          <w:p w14:paraId="07947B28" w14:textId="77777777" w:rsidR="0047017F" w:rsidRPr="006465FD" w:rsidRDefault="0047017F" w:rsidP="00A14277">
            <w:pPr>
              <w:rPr>
                <w:rFonts w:asciiTheme="minorHAnsi" w:hAnsiTheme="minorHAnsi" w:cstheme="minorHAnsi"/>
              </w:rPr>
            </w:pPr>
          </w:p>
          <w:p w14:paraId="7AE62B0C" w14:textId="51931E2B" w:rsidR="00846841" w:rsidRPr="006465FD" w:rsidRDefault="00D434A1" w:rsidP="00A14277">
            <w:pPr>
              <w:rPr>
                <w:rFonts w:asciiTheme="minorHAnsi" w:hAnsiTheme="minorHAnsi" w:cstheme="minorHAnsi"/>
              </w:rPr>
            </w:pPr>
            <w:r w:rsidRPr="006465FD">
              <w:rPr>
                <w:rFonts w:asciiTheme="minorHAnsi" w:hAnsiTheme="minorHAnsi" w:cstheme="minorHAnsi"/>
              </w:rPr>
              <w:t xml:space="preserve">Anyone who </w:t>
            </w:r>
            <w:r w:rsidR="00250E16" w:rsidRPr="006465FD">
              <w:rPr>
                <w:rFonts w:asciiTheme="minorHAnsi" w:hAnsiTheme="minorHAnsi" w:cstheme="minorHAnsi"/>
              </w:rPr>
              <w:t xml:space="preserve">has </w:t>
            </w:r>
            <w:r w:rsidR="00FC0405" w:rsidRPr="006465FD">
              <w:rPr>
                <w:rFonts w:asciiTheme="minorHAnsi" w:hAnsiTheme="minorHAnsi" w:cstheme="minorHAnsi"/>
              </w:rPr>
              <w:t>‘</w:t>
            </w:r>
            <w:r w:rsidR="00FC0405" w:rsidRPr="006465FD">
              <w:rPr>
                <w:rFonts w:asciiTheme="minorHAnsi" w:hAnsiTheme="minorHAnsi" w:cstheme="minorHAnsi"/>
                <w:b/>
                <w:bCs/>
              </w:rPr>
              <w:t>recently</w:t>
            </w:r>
            <w:r w:rsidR="00FC0405" w:rsidRPr="006465FD">
              <w:rPr>
                <w:rFonts w:asciiTheme="minorHAnsi" w:hAnsiTheme="minorHAnsi" w:cstheme="minorHAnsi"/>
              </w:rPr>
              <w:t xml:space="preserve">’ </w:t>
            </w:r>
            <w:r w:rsidR="000B568A" w:rsidRPr="006465FD">
              <w:rPr>
                <w:rFonts w:asciiTheme="minorHAnsi" w:hAnsiTheme="minorHAnsi" w:cstheme="minorHAnsi"/>
              </w:rPr>
              <w:t>(</w:t>
            </w:r>
            <w:r w:rsidR="000B568A" w:rsidRPr="006465FD">
              <w:rPr>
                <w:rFonts w:asciiTheme="minorHAnsi" w:hAnsiTheme="minorHAnsi" w:cstheme="minorHAnsi"/>
                <w:i/>
                <w:iCs/>
              </w:rPr>
              <w:t>i.e. within 14-days</w:t>
            </w:r>
            <w:r w:rsidR="000B568A" w:rsidRPr="006465FD">
              <w:rPr>
                <w:rFonts w:asciiTheme="minorHAnsi" w:hAnsiTheme="minorHAnsi" w:cstheme="minorHAnsi"/>
              </w:rPr>
              <w:t xml:space="preserve">) </w:t>
            </w:r>
            <w:r w:rsidR="00FC0405" w:rsidRPr="006465FD">
              <w:rPr>
                <w:rFonts w:asciiTheme="minorHAnsi" w:hAnsiTheme="minorHAnsi" w:cstheme="minorHAnsi"/>
              </w:rPr>
              <w:t xml:space="preserve">been </w:t>
            </w:r>
            <w:r w:rsidR="00250E16" w:rsidRPr="006465FD">
              <w:rPr>
                <w:rFonts w:asciiTheme="minorHAnsi" w:hAnsiTheme="minorHAnsi" w:cstheme="minorHAnsi"/>
                <w:b/>
                <w:bCs/>
              </w:rPr>
              <w:t>tested positive</w:t>
            </w:r>
            <w:r w:rsidR="00250E16" w:rsidRPr="006465FD">
              <w:rPr>
                <w:rFonts w:asciiTheme="minorHAnsi" w:hAnsiTheme="minorHAnsi" w:cstheme="minorHAnsi"/>
              </w:rPr>
              <w:t xml:space="preserve"> for having</w:t>
            </w:r>
            <w:r w:rsidRPr="006465FD">
              <w:rPr>
                <w:rFonts w:asciiTheme="minorHAnsi" w:hAnsiTheme="minorHAnsi" w:cstheme="minorHAnsi"/>
              </w:rPr>
              <w:t xml:space="preserve"> COVID-19</w:t>
            </w:r>
            <w:r w:rsidR="000B568A" w:rsidRPr="006465FD">
              <w:rPr>
                <w:rFonts w:asciiTheme="minorHAnsi" w:hAnsiTheme="minorHAnsi" w:cstheme="minorHAnsi"/>
              </w:rPr>
              <w:t xml:space="preserve">, or is </w:t>
            </w:r>
            <w:r w:rsidRPr="006465FD">
              <w:rPr>
                <w:rFonts w:asciiTheme="minorHAnsi" w:hAnsiTheme="minorHAnsi" w:cstheme="minorHAnsi"/>
              </w:rPr>
              <w:t xml:space="preserve">living in a household with someone who </w:t>
            </w:r>
            <w:r w:rsidR="00250E16" w:rsidRPr="006465FD">
              <w:rPr>
                <w:rFonts w:asciiTheme="minorHAnsi" w:hAnsiTheme="minorHAnsi" w:cstheme="minorHAnsi"/>
              </w:rPr>
              <w:t xml:space="preserve">has </w:t>
            </w:r>
            <w:r w:rsidR="00FC0405" w:rsidRPr="006465FD">
              <w:rPr>
                <w:rFonts w:asciiTheme="minorHAnsi" w:hAnsiTheme="minorHAnsi" w:cstheme="minorHAnsi"/>
              </w:rPr>
              <w:t>‘</w:t>
            </w:r>
            <w:r w:rsidR="00FC0405" w:rsidRPr="006465FD">
              <w:rPr>
                <w:rFonts w:asciiTheme="minorHAnsi" w:hAnsiTheme="minorHAnsi" w:cstheme="minorHAnsi"/>
                <w:b/>
                <w:bCs/>
              </w:rPr>
              <w:t>recently</w:t>
            </w:r>
            <w:r w:rsidR="00FC0405" w:rsidRPr="006465FD">
              <w:rPr>
                <w:rFonts w:asciiTheme="minorHAnsi" w:hAnsiTheme="minorHAnsi" w:cstheme="minorHAnsi"/>
              </w:rPr>
              <w:t xml:space="preserve">’ </w:t>
            </w:r>
            <w:r w:rsidR="000B568A" w:rsidRPr="006465FD">
              <w:rPr>
                <w:rFonts w:asciiTheme="minorHAnsi" w:hAnsiTheme="minorHAnsi" w:cstheme="minorHAnsi"/>
              </w:rPr>
              <w:t>(</w:t>
            </w:r>
            <w:r w:rsidR="000B568A" w:rsidRPr="006465FD">
              <w:rPr>
                <w:rFonts w:asciiTheme="minorHAnsi" w:hAnsiTheme="minorHAnsi" w:cstheme="minorHAnsi"/>
                <w:i/>
                <w:iCs/>
              </w:rPr>
              <w:t>i.e. within 14-days</w:t>
            </w:r>
            <w:r w:rsidR="000B568A" w:rsidRPr="006465FD">
              <w:rPr>
                <w:rFonts w:asciiTheme="minorHAnsi" w:hAnsiTheme="minorHAnsi" w:cstheme="minorHAnsi"/>
              </w:rPr>
              <w:t xml:space="preserve">) </w:t>
            </w:r>
            <w:r w:rsidR="00250E16" w:rsidRPr="006465FD">
              <w:rPr>
                <w:rFonts w:asciiTheme="minorHAnsi" w:hAnsiTheme="minorHAnsi" w:cstheme="minorHAnsi"/>
              </w:rPr>
              <w:t xml:space="preserve">been </w:t>
            </w:r>
            <w:r w:rsidR="00250E16" w:rsidRPr="006465FD">
              <w:rPr>
                <w:rFonts w:asciiTheme="minorHAnsi" w:hAnsiTheme="minorHAnsi" w:cstheme="minorHAnsi"/>
                <w:b/>
                <w:bCs/>
              </w:rPr>
              <w:t>tested positive</w:t>
            </w:r>
            <w:r w:rsidR="00250E16" w:rsidRPr="006465FD">
              <w:rPr>
                <w:rFonts w:asciiTheme="minorHAnsi" w:hAnsiTheme="minorHAnsi" w:cstheme="minorHAnsi"/>
              </w:rPr>
              <w:t xml:space="preserve"> for having COVID-19</w:t>
            </w:r>
            <w:r w:rsidR="000B568A" w:rsidRPr="006465FD">
              <w:rPr>
                <w:rFonts w:asciiTheme="minorHAnsi" w:hAnsiTheme="minorHAnsi" w:cstheme="minorHAnsi"/>
              </w:rPr>
              <w:t xml:space="preserve">, or even been in close </w:t>
            </w:r>
            <w:r w:rsidR="004A4D69" w:rsidRPr="006465FD">
              <w:rPr>
                <w:rFonts w:asciiTheme="minorHAnsi" w:hAnsiTheme="minorHAnsi" w:cstheme="minorHAnsi"/>
              </w:rPr>
              <w:t>contact</w:t>
            </w:r>
            <w:r w:rsidR="000B568A" w:rsidRPr="006465FD">
              <w:rPr>
                <w:rFonts w:asciiTheme="minorHAnsi" w:hAnsiTheme="minorHAnsi" w:cstheme="minorHAnsi"/>
              </w:rPr>
              <w:t xml:space="preserve"> with someone who has ‘</w:t>
            </w:r>
            <w:r w:rsidR="000B568A" w:rsidRPr="006465FD">
              <w:rPr>
                <w:rFonts w:asciiTheme="minorHAnsi" w:hAnsiTheme="minorHAnsi" w:cstheme="minorHAnsi"/>
                <w:b/>
                <w:bCs/>
              </w:rPr>
              <w:t>recently</w:t>
            </w:r>
            <w:r w:rsidR="000B568A" w:rsidRPr="006465FD">
              <w:rPr>
                <w:rFonts w:asciiTheme="minorHAnsi" w:hAnsiTheme="minorHAnsi" w:cstheme="minorHAnsi"/>
              </w:rPr>
              <w:t>’ (</w:t>
            </w:r>
            <w:r w:rsidR="000B568A" w:rsidRPr="006465FD">
              <w:rPr>
                <w:rFonts w:asciiTheme="minorHAnsi" w:hAnsiTheme="minorHAnsi" w:cstheme="minorHAnsi"/>
                <w:i/>
                <w:iCs/>
              </w:rPr>
              <w:t>i.e. within 14-days</w:t>
            </w:r>
            <w:r w:rsidR="000B568A" w:rsidRPr="006465FD">
              <w:rPr>
                <w:rFonts w:asciiTheme="minorHAnsi" w:hAnsiTheme="minorHAnsi" w:cstheme="minorHAnsi"/>
              </w:rPr>
              <w:t xml:space="preserve">) been </w:t>
            </w:r>
            <w:r w:rsidR="000B568A" w:rsidRPr="006465FD">
              <w:rPr>
                <w:rFonts w:asciiTheme="minorHAnsi" w:hAnsiTheme="minorHAnsi" w:cstheme="minorHAnsi"/>
                <w:b/>
                <w:bCs/>
              </w:rPr>
              <w:t>tested positive</w:t>
            </w:r>
            <w:r w:rsidR="000B568A" w:rsidRPr="006465FD">
              <w:rPr>
                <w:rFonts w:asciiTheme="minorHAnsi" w:hAnsiTheme="minorHAnsi" w:cstheme="minorHAnsi"/>
              </w:rPr>
              <w:t xml:space="preserve"> for having COVID-19,</w:t>
            </w:r>
            <w:r w:rsidR="00250E16" w:rsidRPr="006465FD">
              <w:rPr>
                <w:rFonts w:asciiTheme="minorHAnsi" w:hAnsiTheme="minorHAnsi" w:cstheme="minorHAnsi"/>
              </w:rPr>
              <w:t xml:space="preserve"> </w:t>
            </w:r>
            <w:r w:rsidRPr="006465FD">
              <w:rPr>
                <w:rFonts w:asciiTheme="minorHAnsi" w:hAnsiTheme="minorHAnsi" w:cstheme="minorHAnsi"/>
              </w:rPr>
              <w:t xml:space="preserve"> will </w:t>
            </w:r>
            <w:r w:rsidR="0047017F" w:rsidRPr="006465FD">
              <w:rPr>
                <w:rFonts w:asciiTheme="minorHAnsi" w:hAnsiTheme="minorHAnsi" w:cstheme="minorHAnsi"/>
              </w:rPr>
              <w:t xml:space="preserve">also </w:t>
            </w:r>
            <w:r w:rsidRPr="006465FD">
              <w:rPr>
                <w:rFonts w:asciiTheme="minorHAnsi" w:hAnsiTheme="minorHAnsi" w:cstheme="minorHAnsi"/>
              </w:rPr>
              <w:t xml:space="preserve">be </w:t>
            </w:r>
            <w:r w:rsidR="00AA15B8" w:rsidRPr="006465FD">
              <w:rPr>
                <w:rFonts w:asciiTheme="minorHAnsi" w:hAnsiTheme="minorHAnsi" w:cstheme="minorHAnsi"/>
              </w:rPr>
              <w:t xml:space="preserve">strictly </w:t>
            </w:r>
            <w:r w:rsidRPr="006465FD">
              <w:rPr>
                <w:rFonts w:asciiTheme="minorHAnsi" w:hAnsiTheme="minorHAnsi" w:cstheme="minorHAnsi"/>
              </w:rPr>
              <w:lastRenderedPageBreak/>
              <w:t xml:space="preserve">prohibited to come onto </w:t>
            </w:r>
            <w:r w:rsidR="00AA15B8" w:rsidRPr="006465FD">
              <w:rPr>
                <w:rFonts w:asciiTheme="minorHAnsi" w:hAnsiTheme="minorHAnsi" w:cstheme="minorHAnsi"/>
              </w:rPr>
              <w:t xml:space="preserve">the </w:t>
            </w:r>
            <w:r w:rsidRPr="006465FD">
              <w:rPr>
                <w:rFonts w:asciiTheme="minorHAnsi" w:hAnsiTheme="minorHAnsi" w:cstheme="minorHAnsi"/>
              </w:rPr>
              <w:t xml:space="preserve">Academy’s premises and will be instructed to </w:t>
            </w:r>
            <w:r w:rsidR="00250E16" w:rsidRPr="006465FD">
              <w:rPr>
                <w:rFonts w:asciiTheme="minorHAnsi" w:hAnsiTheme="minorHAnsi" w:cstheme="minorHAnsi"/>
              </w:rPr>
              <w:t xml:space="preserve">stay at home </w:t>
            </w:r>
            <w:r w:rsidR="00BE2A8E" w:rsidRPr="006465FD">
              <w:rPr>
                <w:rFonts w:asciiTheme="minorHAnsi" w:hAnsiTheme="minorHAnsi" w:cstheme="minorHAnsi"/>
              </w:rPr>
              <w:t>and self-isolate</w:t>
            </w:r>
            <w:r w:rsidRPr="006465FD">
              <w:rPr>
                <w:rFonts w:asciiTheme="minorHAnsi" w:hAnsiTheme="minorHAnsi" w:cstheme="minorHAnsi"/>
              </w:rPr>
              <w:t xml:space="preserve">, follow existing HM Government </w:t>
            </w:r>
            <w:r w:rsidR="000F4F6A" w:rsidRPr="006465FD">
              <w:rPr>
                <w:rFonts w:asciiTheme="minorHAnsi" w:hAnsiTheme="minorHAnsi" w:cstheme="minorHAnsi"/>
              </w:rPr>
              <w:t xml:space="preserve">and </w:t>
            </w:r>
            <w:r w:rsidR="005329A8" w:rsidRPr="006465FD">
              <w:rPr>
                <w:rFonts w:asciiTheme="minorHAnsi" w:hAnsiTheme="minorHAnsi" w:cstheme="minorHAnsi"/>
              </w:rPr>
              <w:t>National Institute for Health Protection (NIHP)</w:t>
            </w:r>
            <w:r w:rsidR="000F4F6A" w:rsidRPr="006465FD">
              <w:rPr>
                <w:rFonts w:asciiTheme="minorHAnsi" w:hAnsiTheme="minorHAnsi" w:cstheme="minorHAnsi"/>
              </w:rPr>
              <w:t xml:space="preserve"> </w:t>
            </w:r>
            <w:r w:rsidRPr="006465FD">
              <w:rPr>
                <w:rFonts w:asciiTheme="minorHAnsi" w:hAnsiTheme="minorHAnsi" w:cstheme="minorHAnsi"/>
              </w:rPr>
              <w:t>guidance</w:t>
            </w:r>
            <w:r w:rsidR="000F4F6A" w:rsidRPr="006465FD">
              <w:rPr>
                <w:rFonts w:asciiTheme="minorHAnsi" w:hAnsiTheme="minorHAnsi" w:cstheme="minorHAnsi"/>
              </w:rPr>
              <w:t xml:space="preserve">, and adhere to </w:t>
            </w:r>
            <w:r w:rsidR="004A4D69" w:rsidRPr="006465FD">
              <w:rPr>
                <w:rFonts w:asciiTheme="minorHAnsi" w:hAnsiTheme="minorHAnsi" w:cstheme="minorHAnsi"/>
              </w:rPr>
              <w:t>NHS</w:t>
            </w:r>
            <w:r w:rsidR="000F4F6A" w:rsidRPr="006465FD">
              <w:rPr>
                <w:rFonts w:asciiTheme="minorHAnsi" w:hAnsiTheme="minorHAnsi" w:cstheme="minorHAnsi"/>
              </w:rPr>
              <w:t xml:space="preserve"> ‘</w:t>
            </w:r>
            <w:r w:rsidR="000F4F6A" w:rsidRPr="006465FD">
              <w:rPr>
                <w:rFonts w:asciiTheme="minorHAnsi" w:hAnsiTheme="minorHAnsi" w:cstheme="minorHAnsi"/>
                <w:b/>
                <w:bCs/>
              </w:rPr>
              <w:t>T</w:t>
            </w:r>
            <w:r w:rsidR="004A4D69" w:rsidRPr="006465FD">
              <w:rPr>
                <w:rFonts w:asciiTheme="minorHAnsi" w:hAnsiTheme="minorHAnsi" w:cstheme="minorHAnsi"/>
                <w:b/>
                <w:bCs/>
              </w:rPr>
              <w:t>est</w:t>
            </w:r>
            <w:r w:rsidR="000F4F6A" w:rsidRPr="006465FD">
              <w:rPr>
                <w:rFonts w:asciiTheme="minorHAnsi" w:hAnsiTheme="minorHAnsi" w:cstheme="minorHAnsi"/>
                <w:b/>
                <w:bCs/>
              </w:rPr>
              <w:t xml:space="preserve"> and Trace</w:t>
            </w:r>
            <w:r w:rsidR="000F4F6A" w:rsidRPr="006465FD">
              <w:rPr>
                <w:rFonts w:asciiTheme="minorHAnsi" w:hAnsiTheme="minorHAnsi" w:cstheme="minorHAnsi"/>
              </w:rPr>
              <w:t xml:space="preserve">’ protocol, i.e. apply online for a COVID-19 test </w:t>
            </w:r>
            <w:r w:rsidR="000F4F6A" w:rsidRPr="006465FD">
              <w:rPr>
                <w:rFonts w:asciiTheme="minorHAnsi" w:hAnsiTheme="minorHAnsi" w:cstheme="minorHAnsi"/>
                <w:b/>
                <w:bCs/>
              </w:rPr>
              <w:t>within the first 3-days</w:t>
            </w:r>
            <w:r w:rsidR="000F4F6A" w:rsidRPr="006465FD">
              <w:rPr>
                <w:rFonts w:asciiTheme="minorHAnsi" w:hAnsiTheme="minorHAnsi" w:cstheme="minorHAnsi"/>
              </w:rPr>
              <w:t xml:space="preserve"> of experiencing any COVID-19 symptoms</w:t>
            </w:r>
            <w:r w:rsidRPr="006465FD">
              <w:rPr>
                <w:rFonts w:asciiTheme="minorHAnsi" w:hAnsiTheme="minorHAnsi" w:cstheme="minorHAnsi"/>
              </w:rPr>
              <w:t>.</w:t>
            </w:r>
            <w:r w:rsidR="00250E16" w:rsidRPr="006465FD">
              <w:rPr>
                <w:rFonts w:asciiTheme="minorHAnsi" w:hAnsiTheme="minorHAnsi" w:cstheme="minorHAnsi"/>
              </w:rPr>
              <w:t xml:space="preserve"> </w:t>
            </w:r>
          </w:p>
          <w:p w14:paraId="3096A9BB" w14:textId="1EFA2F6C" w:rsidR="00FC0405" w:rsidRPr="006465FD" w:rsidRDefault="00FC0405" w:rsidP="00A14277">
            <w:pPr>
              <w:rPr>
                <w:rFonts w:asciiTheme="minorHAnsi" w:hAnsiTheme="minorHAnsi" w:cstheme="minorHAnsi"/>
              </w:rPr>
            </w:pPr>
          </w:p>
          <w:p w14:paraId="490A6267" w14:textId="05A5609B" w:rsidR="00403E94" w:rsidRPr="006465FD" w:rsidRDefault="00D434A1" w:rsidP="00A14277">
            <w:pPr>
              <w:rPr>
                <w:rFonts w:asciiTheme="minorHAnsi" w:hAnsiTheme="minorHAnsi" w:cstheme="minorHAnsi"/>
              </w:rPr>
            </w:pPr>
            <w:r w:rsidRPr="006465FD">
              <w:rPr>
                <w:rFonts w:asciiTheme="minorHAnsi" w:hAnsiTheme="minorHAnsi" w:cstheme="minorHAnsi"/>
              </w:rPr>
              <w:t xml:space="preserve">If </w:t>
            </w:r>
            <w:r w:rsidR="004E2FC8" w:rsidRPr="006465FD">
              <w:rPr>
                <w:rFonts w:asciiTheme="minorHAnsi" w:hAnsiTheme="minorHAnsi" w:cstheme="minorHAnsi"/>
              </w:rPr>
              <w:t>any members of staff, visitor, or contractor</w:t>
            </w:r>
            <w:r w:rsidRPr="006465FD">
              <w:rPr>
                <w:rFonts w:asciiTheme="minorHAnsi" w:hAnsiTheme="minorHAnsi" w:cstheme="minorHAnsi"/>
              </w:rPr>
              <w:t xml:space="preserve"> becomes unwell and starts showing symptoms of COVID-19 </w:t>
            </w:r>
            <w:r w:rsidR="00B54F91" w:rsidRPr="006465FD">
              <w:rPr>
                <w:rFonts w:asciiTheme="minorHAnsi" w:hAnsiTheme="minorHAnsi" w:cstheme="minorHAnsi"/>
              </w:rPr>
              <w:t>should</w:t>
            </w:r>
            <w:r w:rsidR="00403E94" w:rsidRPr="006465FD">
              <w:rPr>
                <w:rFonts w:asciiTheme="minorHAnsi" w:hAnsiTheme="minorHAnsi" w:cstheme="minorHAnsi"/>
              </w:rPr>
              <w:t xml:space="preserve"> </w:t>
            </w:r>
            <w:r w:rsidR="005B0561" w:rsidRPr="006465FD">
              <w:rPr>
                <w:rFonts w:asciiTheme="minorHAnsi" w:hAnsiTheme="minorHAnsi" w:cstheme="minorHAnsi"/>
              </w:rPr>
              <w:t xml:space="preserve">abide by the </w:t>
            </w:r>
            <w:r w:rsidR="00403E94" w:rsidRPr="006465FD">
              <w:rPr>
                <w:rFonts w:asciiTheme="minorHAnsi" w:hAnsiTheme="minorHAnsi" w:cstheme="minorHAnsi"/>
              </w:rPr>
              <w:t>following</w:t>
            </w:r>
            <w:r w:rsidR="003F63D5" w:rsidRPr="006465FD">
              <w:rPr>
                <w:rFonts w:asciiTheme="minorHAnsi" w:hAnsiTheme="minorHAnsi" w:cstheme="minorHAnsi"/>
              </w:rPr>
              <w:t xml:space="preserve"> ‘</w:t>
            </w:r>
            <w:r w:rsidR="003F63D5" w:rsidRPr="006465FD">
              <w:rPr>
                <w:rFonts w:asciiTheme="minorHAnsi" w:hAnsiTheme="minorHAnsi" w:cstheme="minorHAnsi"/>
                <w:b/>
                <w:bCs/>
              </w:rPr>
              <w:t>statutory</w:t>
            </w:r>
            <w:r w:rsidR="003F63D5" w:rsidRPr="006465FD">
              <w:rPr>
                <w:rFonts w:asciiTheme="minorHAnsi" w:hAnsiTheme="minorHAnsi" w:cstheme="minorHAnsi"/>
              </w:rPr>
              <w:t>’ and ‘</w:t>
            </w:r>
            <w:r w:rsidR="00403E94" w:rsidRPr="006465FD">
              <w:rPr>
                <w:rFonts w:asciiTheme="minorHAnsi" w:hAnsiTheme="minorHAnsi" w:cstheme="minorHAnsi"/>
                <w:b/>
                <w:bCs/>
              </w:rPr>
              <w:t>mandatory</w:t>
            </w:r>
            <w:r w:rsidR="00403E94" w:rsidRPr="006465FD">
              <w:rPr>
                <w:rFonts w:asciiTheme="minorHAnsi" w:hAnsiTheme="minorHAnsi" w:cstheme="minorHAnsi"/>
              </w:rPr>
              <w:t xml:space="preserve">’ </w:t>
            </w:r>
            <w:r w:rsidR="005B0561" w:rsidRPr="006465FD">
              <w:rPr>
                <w:rFonts w:asciiTheme="minorHAnsi" w:hAnsiTheme="minorHAnsi" w:cstheme="minorHAnsi"/>
              </w:rPr>
              <w:t>directives</w:t>
            </w:r>
            <w:r w:rsidR="00403E94" w:rsidRPr="006465FD">
              <w:rPr>
                <w:rFonts w:asciiTheme="minorHAnsi" w:hAnsiTheme="minorHAnsi" w:cstheme="minorHAnsi"/>
              </w:rPr>
              <w:t xml:space="preserve">: </w:t>
            </w:r>
          </w:p>
          <w:p w14:paraId="18ED20DB" w14:textId="11EB8FEB" w:rsidR="00403E94" w:rsidRPr="006465FD" w:rsidRDefault="00403E94" w:rsidP="00541D62">
            <w:pPr>
              <w:pStyle w:val="ListParagraph"/>
              <w:numPr>
                <w:ilvl w:val="0"/>
                <w:numId w:val="26"/>
              </w:numPr>
              <w:rPr>
                <w:rFonts w:asciiTheme="minorHAnsi" w:hAnsiTheme="minorHAnsi" w:cstheme="minorHAnsi"/>
              </w:rPr>
            </w:pPr>
            <w:r w:rsidRPr="006465FD">
              <w:rPr>
                <w:rFonts w:asciiTheme="minorHAnsi" w:hAnsiTheme="minorHAnsi" w:cstheme="minorHAnsi"/>
              </w:rPr>
              <w:t xml:space="preserve">Immediately notify </w:t>
            </w:r>
            <w:r w:rsidR="00001106" w:rsidRPr="006465FD">
              <w:rPr>
                <w:rFonts w:asciiTheme="minorHAnsi" w:hAnsiTheme="minorHAnsi" w:cstheme="minorHAnsi"/>
              </w:rPr>
              <w:t>the</w:t>
            </w:r>
            <w:r w:rsidR="0085692D" w:rsidRPr="006465FD">
              <w:rPr>
                <w:rFonts w:asciiTheme="minorHAnsi" w:hAnsiTheme="minorHAnsi" w:cstheme="minorHAnsi"/>
              </w:rPr>
              <w:t xml:space="preserve">ir direct </w:t>
            </w:r>
            <w:r w:rsidR="0085692D" w:rsidRPr="006465FD">
              <w:rPr>
                <w:rFonts w:asciiTheme="minorHAnsi" w:hAnsiTheme="minorHAnsi" w:cstheme="minorHAnsi"/>
                <w:b/>
                <w:bCs/>
              </w:rPr>
              <w:t>Line Manager</w:t>
            </w:r>
            <w:r w:rsidR="00001106" w:rsidRPr="006465FD">
              <w:rPr>
                <w:rFonts w:asciiTheme="minorHAnsi" w:hAnsiTheme="minorHAnsi" w:cstheme="minorHAnsi"/>
              </w:rPr>
              <w:t xml:space="preserve"> </w:t>
            </w:r>
            <w:r w:rsidR="004E2FC8" w:rsidRPr="006465FD">
              <w:rPr>
                <w:rFonts w:asciiTheme="minorHAnsi" w:hAnsiTheme="minorHAnsi" w:cstheme="minorHAnsi"/>
              </w:rPr>
              <w:t xml:space="preserve">or responsible member of staff, if they are a visitor or contractor, </w:t>
            </w:r>
            <w:r w:rsidR="00001106" w:rsidRPr="006465FD">
              <w:rPr>
                <w:rFonts w:asciiTheme="minorHAnsi" w:hAnsiTheme="minorHAnsi" w:cstheme="minorHAnsi"/>
              </w:rPr>
              <w:t>by the safest method</w:t>
            </w:r>
            <w:r w:rsidR="00AA15B8" w:rsidRPr="006465FD">
              <w:rPr>
                <w:rFonts w:asciiTheme="minorHAnsi" w:hAnsiTheme="minorHAnsi" w:cstheme="minorHAnsi"/>
              </w:rPr>
              <w:t xml:space="preserve"> so as to avoid any risk of COVID-19 transmission</w:t>
            </w:r>
            <w:r w:rsidRPr="006465FD">
              <w:rPr>
                <w:rFonts w:asciiTheme="minorHAnsi" w:hAnsiTheme="minorHAnsi" w:cstheme="minorHAnsi"/>
              </w:rPr>
              <w:t>.</w:t>
            </w:r>
          </w:p>
          <w:p w14:paraId="56162AC2" w14:textId="77B0CB33" w:rsidR="00D434A1" w:rsidRPr="006465FD" w:rsidRDefault="0085692D" w:rsidP="00541D62">
            <w:pPr>
              <w:pStyle w:val="ListParagraph"/>
              <w:numPr>
                <w:ilvl w:val="0"/>
                <w:numId w:val="26"/>
              </w:numPr>
              <w:rPr>
                <w:rStyle w:val="Hyperlink"/>
                <w:rFonts w:asciiTheme="minorHAnsi" w:hAnsiTheme="minorHAnsi" w:cstheme="minorHAnsi"/>
                <w:color w:val="auto"/>
                <w:u w:val="none"/>
              </w:rPr>
            </w:pPr>
            <w:r w:rsidRPr="006465FD">
              <w:rPr>
                <w:rFonts w:asciiTheme="minorHAnsi" w:hAnsiTheme="minorHAnsi" w:cstheme="minorHAnsi"/>
              </w:rPr>
              <w:t xml:space="preserve">If </w:t>
            </w:r>
            <w:r w:rsidR="003F63D5" w:rsidRPr="006465FD">
              <w:rPr>
                <w:rFonts w:asciiTheme="minorHAnsi" w:hAnsiTheme="minorHAnsi" w:cstheme="minorHAnsi"/>
              </w:rPr>
              <w:t xml:space="preserve">physically </w:t>
            </w:r>
            <w:r w:rsidRPr="006465FD">
              <w:rPr>
                <w:rFonts w:asciiTheme="minorHAnsi" w:hAnsiTheme="minorHAnsi" w:cstheme="minorHAnsi"/>
              </w:rPr>
              <w:t>present on the Academy’s premises</w:t>
            </w:r>
            <w:r w:rsidR="00AA15B8" w:rsidRPr="006465FD">
              <w:rPr>
                <w:rFonts w:asciiTheme="minorHAnsi" w:hAnsiTheme="minorHAnsi" w:cstheme="minorHAnsi"/>
              </w:rPr>
              <w:t xml:space="preserve">, will </w:t>
            </w:r>
            <w:r w:rsidRPr="006465FD">
              <w:rPr>
                <w:rFonts w:asciiTheme="minorHAnsi" w:hAnsiTheme="minorHAnsi" w:cstheme="minorHAnsi"/>
              </w:rPr>
              <w:t>s</w:t>
            </w:r>
            <w:r w:rsidR="00403E94" w:rsidRPr="006465FD">
              <w:rPr>
                <w:rFonts w:asciiTheme="minorHAnsi" w:hAnsiTheme="minorHAnsi" w:cstheme="minorHAnsi"/>
              </w:rPr>
              <w:t xml:space="preserve">elf-isolate </w:t>
            </w:r>
            <w:r w:rsidR="00AA15B8" w:rsidRPr="006465FD">
              <w:rPr>
                <w:rFonts w:asciiTheme="minorHAnsi" w:hAnsiTheme="minorHAnsi" w:cstheme="minorHAnsi"/>
              </w:rPr>
              <w:t>in a safe place</w:t>
            </w:r>
            <w:r w:rsidR="009A1F17" w:rsidRPr="006465FD">
              <w:rPr>
                <w:rFonts w:asciiTheme="minorHAnsi" w:hAnsiTheme="minorHAnsi" w:cstheme="minorHAnsi"/>
              </w:rPr>
              <w:t>,</w:t>
            </w:r>
            <w:r w:rsidR="00AA15B8" w:rsidRPr="006465FD">
              <w:rPr>
                <w:rFonts w:asciiTheme="minorHAnsi" w:hAnsiTheme="minorHAnsi" w:cstheme="minorHAnsi"/>
              </w:rPr>
              <w:t xml:space="preserve"> </w:t>
            </w:r>
            <w:r w:rsidR="0055313A" w:rsidRPr="006465FD">
              <w:rPr>
                <w:rFonts w:asciiTheme="minorHAnsi" w:hAnsiTheme="minorHAnsi" w:cstheme="minorHAnsi"/>
              </w:rPr>
              <w:t>and a</w:t>
            </w:r>
            <w:r w:rsidR="00403E94" w:rsidRPr="006465FD">
              <w:rPr>
                <w:rFonts w:asciiTheme="minorHAnsi" w:hAnsiTheme="minorHAnsi" w:cstheme="minorHAnsi"/>
              </w:rPr>
              <w:t xml:space="preserve">s soon as </w:t>
            </w:r>
            <w:r w:rsidR="00AA15B8" w:rsidRPr="006465FD">
              <w:rPr>
                <w:rFonts w:asciiTheme="minorHAnsi" w:hAnsiTheme="minorHAnsi" w:cstheme="minorHAnsi"/>
              </w:rPr>
              <w:t xml:space="preserve">it </w:t>
            </w:r>
            <w:r w:rsidR="00403E94" w:rsidRPr="006465FD">
              <w:rPr>
                <w:rFonts w:asciiTheme="minorHAnsi" w:hAnsiTheme="minorHAnsi" w:cstheme="minorHAnsi"/>
              </w:rPr>
              <w:t>is practicably possible</w:t>
            </w:r>
            <w:r w:rsidR="009A1F17" w:rsidRPr="006465FD">
              <w:rPr>
                <w:rFonts w:asciiTheme="minorHAnsi" w:hAnsiTheme="minorHAnsi" w:cstheme="minorHAnsi"/>
              </w:rPr>
              <w:t>,</w:t>
            </w:r>
            <w:r w:rsidR="00AA15B8" w:rsidRPr="006465FD">
              <w:rPr>
                <w:rFonts w:asciiTheme="minorHAnsi" w:hAnsiTheme="minorHAnsi" w:cstheme="minorHAnsi"/>
              </w:rPr>
              <w:t xml:space="preserve"> will </w:t>
            </w:r>
            <w:r w:rsidR="00403E94" w:rsidRPr="006465FD">
              <w:rPr>
                <w:rFonts w:asciiTheme="minorHAnsi" w:hAnsiTheme="minorHAnsi" w:cstheme="minorHAnsi"/>
              </w:rPr>
              <w:t xml:space="preserve">leave </w:t>
            </w:r>
            <w:r w:rsidR="00AA15B8" w:rsidRPr="006465FD">
              <w:rPr>
                <w:rFonts w:asciiTheme="minorHAnsi" w:hAnsiTheme="minorHAnsi" w:cstheme="minorHAnsi"/>
              </w:rPr>
              <w:t xml:space="preserve">the </w:t>
            </w:r>
            <w:r w:rsidR="00403E94" w:rsidRPr="006465FD">
              <w:rPr>
                <w:rFonts w:asciiTheme="minorHAnsi" w:hAnsiTheme="minorHAnsi" w:cstheme="minorHAnsi"/>
              </w:rPr>
              <w:t>Academy</w:t>
            </w:r>
            <w:r w:rsidR="00AA15B8" w:rsidRPr="006465FD">
              <w:rPr>
                <w:rFonts w:asciiTheme="minorHAnsi" w:hAnsiTheme="minorHAnsi" w:cstheme="minorHAnsi"/>
              </w:rPr>
              <w:t>’s</w:t>
            </w:r>
            <w:r w:rsidR="00403E94" w:rsidRPr="006465FD">
              <w:rPr>
                <w:rFonts w:asciiTheme="minorHAnsi" w:hAnsiTheme="minorHAnsi" w:cstheme="minorHAnsi"/>
              </w:rPr>
              <w:t xml:space="preserve"> premises</w:t>
            </w:r>
            <w:r w:rsidR="0055313A" w:rsidRPr="006465FD">
              <w:rPr>
                <w:rFonts w:asciiTheme="minorHAnsi" w:hAnsiTheme="minorHAnsi" w:cstheme="minorHAnsi"/>
              </w:rPr>
              <w:t xml:space="preserve"> safely and in a control manner so as to reduce the risk of COVID-19 transmission</w:t>
            </w:r>
            <w:r w:rsidR="00403E94" w:rsidRPr="006465FD">
              <w:rPr>
                <w:rFonts w:asciiTheme="minorHAnsi" w:hAnsiTheme="minorHAnsi" w:cstheme="minorHAnsi"/>
              </w:rPr>
              <w:t>, go home</w:t>
            </w:r>
            <w:r w:rsidR="00AA15B8" w:rsidRPr="006465FD">
              <w:rPr>
                <w:rFonts w:asciiTheme="minorHAnsi" w:hAnsiTheme="minorHAnsi" w:cstheme="minorHAnsi"/>
              </w:rPr>
              <w:t xml:space="preserve">, </w:t>
            </w:r>
            <w:r w:rsidR="00403E94" w:rsidRPr="006465FD">
              <w:rPr>
                <w:rFonts w:asciiTheme="minorHAnsi" w:hAnsiTheme="minorHAnsi" w:cstheme="minorHAnsi"/>
              </w:rPr>
              <w:t xml:space="preserve">self-isolate </w:t>
            </w:r>
            <w:r w:rsidR="00AA15B8" w:rsidRPr="006465FD">
              <w:rPr>
                <w:rFonts w:asciiTheme="minorHAnsi" w:hAnsiTheme="minorHAnsi" w:cstheme="minorHAnsi"/>
              </w:rPr>
              <w:t xml:space="preserve">at home and follow </w:t>
            </w:r>
            <w:r w:rsidR="009A1F17" w:rsidRPr="006465FD">
              <w:rPr>
                <w:rFonts w:asciiTheme="minorHAnsi" w:hAnsiTheme="minorHAnsi" w:cstheme="minorHAnsi"/>
              </w:rPr>
              <w:t xml:space="preserve">existing </w:t>
            </w:r>
            <w:r w:rsidR="00355FB2" w:rsidRPr="006465FD">
              <w:rPr>
                <w:rFonts w:asciiTheme="minorHAnsi" w:hAnsiTheme="minorHAnsi" w:cstheme="minorHAnsi"/>
              </w:rPr>
              <w:t xml:space="preserve">HM </w:t>
            </w:r>
            <w:r w:rsidR="00AA15B8" w:rsidRPr="006465FD">
              <w:rPr>
                <w:rFonts w:asciiTheme="minorHAnsi" w:hAnsiTheme="minorHAnsi" w:cstheme="minorHAnsi"/>
              </w:rPr>
              <w:t xml:space="preserve">Government </w:t>
            </w:r>
            <w:r w:rsidR="003F63D5" w:rsidRPr="006465FD">
              <w:rPr>
                <w:rFonts w:asciiTheme="minorHAnsi" w:hAnsiTheme="minorHAnsi" w:cstheme="minorHAnsi"/>
              </w:rPr>
              <w:t xml:space="preserve">and </w:t>
            </w:r>
            <w:r w:rsidR="001956DF" w:rsidRPr="006465FD">
              <w:rPr>
                <w:rFonts w:asciiTheme="minorHAnsi" w:hAnsiTheme="minorHAnsi" w:cstheme="minorHAnsi"/>
              </w:rPr>
              <w:t>National Institute for Health Protection (NIHP)</w:t>
            </w:r>
            <w:r w:rsidR="003F63D5" w:rsidRPr="006465FD">
              <w:rPr>
                <w:rFonts w:asciiTheme="minorHAnsi" w:hAnsiTheme="minorHAnsi" w:cstheme="minorHAnsi"/>
              </w:rPr>
              <w:t xml:space="preserve"> </w:t>
            </w:r>
            <w:r w:rsidR="00AA15B8" w:rsidRPr="006465FD">
              <w:rPr>
                <w:rFonts w:asciiTheme="minorHAnsi" w:hAnsiTheme="minorHAnsi" w:cstheme="minorHAnsi"/>
              </w:rPr>
              <w:t>guidance</w:t>
            </w:r>
            <w:r w:rsidR="008D0867" w:rsidRPr="006465FD">
              <w:rPr>
                <w:rFonts w:asciiTheme="minorHAnsi" w:hAnsiTheme="minorHAnsi" w:cstheme="minorHAnsi"/>
              </w:rPr>
              <w:t>.</w:t>
            </w:r>
            <w:r w:rsidR="001956DF" w:rsidRPr="006465FD">
              <w:rPr>
                <w:rFonts w:asciiTheme="minorHAnsi" w:hAnsiTheme="minorHAnsi" w:cstheme="minorHAnsi"/>
              </w:rPr>
              <w:t xml:space="preserve"> </w:t>
            </w:r>
          </w:p>
          <w:p w14:paraId="1EC9D761" w14:textId="587C3D42" w:rsidR="000B561D" w:rsidRPr="006465FD" w:rsidRDefault="000B561D" w:rsidP="00541D62">
            <w:pPr>
              <w:pStyle w:val="ListParagraph"/>
              <w:widowControl/>
              <w:numPr>
                <w:ilvl w:val="1"/>
                <w:numId w:val="26"/>
              </w:numPr>
              <w:rPr>
                <w:rFonts w:asciiTheme="minorHAnsi" w:hAnsiTheme="minorHAnsi" w:cstheme="minorHAnsi"/>
              </w:rPr>
            </w:pPr>
            <w:r w:rsidRPr="006465FD">
              <w:rPr>
                <w:rFonts w:asciiTheme="minorHAnsi" w:hAnsiTheme="minorHAnsi" w:cstheme="minorHAnsi"/>
              </w:rPr>
              <w:t>There is no requirement for anyone else to go home and start self-isolating at this moment in time, that is unless they start showing symptoms themselves.</w:t>
            </w:r>
          </w:p>
          <w:p w14:paraId="3146F43B" w14:textId="4E92B88D" w:rsidR="00B215A7" w:rsidRPr="006465FD" w:rsidRDefault="00B215A7" w:rsidP="00541D62">
            <w:pPr>
              <w:pStyle w:val="ListParagraph"/>
              <w:widowControl/>
              <w:numPr>
                <w:ilvl w:val="1"/>
                <w:numId w:val="26"/>
              </w:numPr>
              <w:rPr>
                <w:rFonts w:asciiTheme="minorHAnsi" w:hAnsiTheme="minorHAnsi" w:cstheme="minorHAnsi"/>
              </w:rPr>
            </w:pPr>
            <w:r w:rsidRPr="006465FD">
              <w:rPr>
                <w:rFonts w:asciiTheme="minorHAnsi" w:hAnsiTheme="minorHAnsi" w:cstheme="minorHAnsi"/>
              </w:rPr>
              <w:t xml:space="preserve">There is no requirement for the rest of the household to start self-isolating at this moment in time, that is unless the person self-isolating has been </w:t>
            </w:r>
            <w:r w:rsidRPr="006465FD">
              <w:rPr>
                <w:rFonts w:asciiTheme="minorHAnsi" w:hAnsiTheme="minorHAnsi" w:cstheme="minorHAnsi"/>
                <w:b/>
                <w:bCs/>
              </w:rPr>
              <w:t>tested positive</w:t>
            </w:r>
            <w:r w:rsidRPr="006465FD">
              <w:rPr>
                <w:rFonts w:asciiTheme="minorHAnsi" w:hAnsiTheme="minorHAnsi" w:cstheme="minorHAnsi"/>
              </w:rPr>
              <w:t xml:space="preserve"> for having COVID-19, in which case they will all have to self-isolate and follow existing HM Government and </w:t>
            </w:r>
            <w:r w:rsidR="001956DF" w:rsidRPr="006465FD">
              <w:rPr>
                <w:rFonts w:asciiTheme="minorHAnsi" w:hAnsiTheme="minorHAnsi" w:cstheme="minorHAnsi"/>
              </w:rPr>
              <w:t>National Institute for Health Protection (NIHP)</w:t>
            </w:r>
            <w:r w:rsidRPr="006465FD">
              <w:rPr>
                <w:rFonts w:asciiTheme="minorHAnsi" w:hAnsiTheme="minorHAnsi" w:cstheme="minorHAnsi"/>
              </w:rPr>
              <w:t xml:space="preserve"> guidance.</w:t>
            </w:r>
            <w:r w:rsidR="001956DF" w:rsidRPr="006465FD">
              <w:rPr>
                <w:rFonts w:asciiTheme="minorHAnsi" w:hAnsiTheme="minorHAnsi" w:cstheme="minorHAnsi"/>
              </w:rPr>
              <w:t xml:space="preserve"> </w:t>
            </w:r>
          </w:p>
          <w:p w14:paraId="6277C98E" w14:textId="7B2D8FB1" w:rsidR="00403E94" w:rsidRPr="006465FD" w:rsidRDefault="00553A19" w:rsidP="00541D62">
            <w:pPr>
              <w:pStyle w:val="ListParagraph"/>
              <w:widowControl/>
              <w:numPr>
                <w:ilvl w:val="0"/>
                <w:numId w:val="26"/>
              </w:numPr>
              <w:rPr>
                <w:rFonts w:asciiTheme="minorHAnsi" w:hAnsiTheme="minorHAnsi" w:cstheme="minorHAnsi"/>
              </w:rPr>
            </w:pPr>
            <w:r w:rsidRPr="006465FD">
              <w:rPr>
                <w:rFonts w:asciiTheme="minorHAnsi" w:hAnsiTheme="minorHAnsi" w:cstheme="minorHAnsi"/>
              </w:rPr>
              <w:t xml:space="preserve">Adhere to </w:t>
            </w:r>
            <w:r w:rsidR="00D47B62" w:rsidRPr="006465FD">
              <w:rPr>
                <w:rFonts w:asciiTheme="minorHAnsi" w:hAnsiTheme="minorHAnsi" w:cstheme="minorHAnsi"/>
              </w:rPr>
              <w:t>NHS</w:t>
            </w:r>
            <w:r w:rsidRPr="006465FD">
              <w:rPr>
                <w:rFonts w:asciiTheme="minorHAnsi" w:hAnsiTheme="minorHAnsi" w:cstheme="minorHAnsi"/>
              </w:rPr>
              <w:t xml:space="preserve"> ‘</w:t>
            </w:r>
            <w:r w:rsidRPr="006465FD">
              <w:rPr>
                <w:rFonts w:asciiTheme="minorHAnsi" w:hAnsiTheme="minorHAnsi" w:cstheme="minorHAnsi"/>
                <w:b/>
                <w:bCs/>
              </w:rPr>
              <w:t>T</w:t>
            </w:r>
            <w:r w:rsidR="00D47B62" w:rsidRPr="006465FD">
              <w:rPr>
                <w:rFonts w:asciiTheme="minorHAnsi" w:hAnsiTheme="minorHAnsi" w:cstheme="minorHAnsi"/>
                <w:b/>
                <w:bCs/>
              </w:rPr>
              <w:t>est</w:t>
            </w:r>
            <w:r w:rsidRPr="006465FD">
              <w:rPr>
                <w:rFonts w:asciiTheme="minorHAnsi" w:hAnsiTheme="minorHAnsi" w:cstheme="minorHAnsi"/>
                <w:b/>
                <w:bCs/>
              </w:rPr>
              <w:t xml:space="preserve"> and Trace</w:t>
            </w:r>
            <w:r w:rsidRPr="006465FD">
              <w:rPr>
                <w:rFonts w:asciiTheme="minorHAnsi" w:hAnsiTheme="minorHAnsi" w:cstheme="minorHAnsi"/>
              </w:rPr>
              <w:t>’ protocol, i.e. a</w:t>
            </w:r>
            <w:r w:rsidR="00403E94" w:rsidRPr="006465FD">
              <w:rPr>
                <w:rFonts w:asciiTheme="minorHAnsi" w:hAnsiTheme="minorHAnsi" w:cstheme="minorHAnsi"/>
              </w:rPr>
              <w:t xml:space="preserve">pply online </w:t>
            </w:r>
            <w:r w:rsidR="00AE3FEE" w:rsidRPr="006465FD">
              <w:rPr>
                <w:rFonts w:asciiTheme="minorHAnsi" w:hAnsiTheme="minorHAnsi" w:cstheme="minorHAnsi"/>
              </w:rPr>
              <w:t xml:space="preserve">or call 119 </w:t>
            </w:r>
            <w:r w:rsidR="00403E94" w:rsidRPr="006465FD">
              <w:rPr>
                <w:rFonts w:asciiTheme="minorHAnsi" w:hAnsiTheme="minorHAnsi" w:cstheme="minorHAnsi"/>
              </w:rPr>
              <w:t xml:space="preserve">for a COVID-19 test within the first 3-days of </w:t>
            </w:r>
            <w:r w:rsidR="00315610" w:rsidRPr="006465FD">
              <w:rPr>
                <w:rFonts w:asciiTheme="minorHAnsi" w:hAnsiTheme="minorHAnsi" w:cstheme="minorHAnsi"/>
              </w:rPr>
              <w:t xml:space="preserve">experiencing </w:t>
            </w:r>
            <w:r w:rsidR="00403E94" w:rsidRPr="006465FD">
              <w:rPr>
                <w:rFonts w:asciiTheme="minorHAnsi" w:hAnsiTheme="minorHAnsi" w:cstheme="minorHAnsi"/>
              </w:rPr>
              <w:t>any COVID-19 symptoms.  Note, the test is best taken within the first 5-days of symptoms.</w:t>
            </w:r>
          </w:p>
          <w:p w14:paraId="4D81EE95" w14:textId="5165A730" w:rsidR="0055313A" w:rsidRPr="006465FD" w:rsidRDefault="0055313A" w:rsidP="00541D62">
            <w:pPr>
              <w:pStyle w:val="ListParagraph"/>
              <w:widowControl/>
              <w:numPr>
                <w:ilvl w:val="0"/>
                <w:numId w:val="26"/>
              </w:numPr>
              <w:rPr>
                <w:rFonts w:asciiTheme="minorHAnsi" w:hAnsiTheme="minorHAnsi" w:cstheme="minorHAnsi"/>
              </w:rPr>
            </w:pPr>
            <w:r w:rsidRPr="006465FD">
              <w:rPr>
                <w:rFonts w:asciiTheme="minorHAnsi" w:hAnsiTheme="minorHAnsi" w:cstheme="minorHAnsi"/>
              </w:rPr>
              <w:t>Must keep the</w:t>
            </w:r>
            <w:r w:rsidR="00D81D32" w:rsidRPr="006465FD">
              <w:rPr>
                <w:rFonts w:asciiTheme="minorHAnsi" w:hAnsiTheme="minorHAnsi" w:cstheme="minorHAnsi"/>
              </w:rPr>
              <w:t>ir direct Line Manager</w:t>
            </w:r>
            <w:r w:rsidR="004E2FC8" w:rsidRPr="006465FD">
              <w:rPr>
                <w:rFonts w:asciiTheme="minorHAnsi" w:hAnsiTheme="minorHAnsi" w:cstheme="minorHAnsi"/>
              </w:rPr>
              <w:t xml:space="preserve"> or the responsible member of staff, if they are a visitor or contractor,</w:t>
            </w:r>
            <w:r w:rsidR="00D81D32" w:rsidRPr="006465FD">
              <w:rPr>
                <w:rFonts w:asciiTheme="minorHAnsi" w:hAnsiTheme="minorHAnsi" w:cstheme="minorHAnsi"/>
              </w:rPr>
              <w:t xml:space="preserve"> </w:t>
            </w:r>
            <w:r w:rsidRPr="006465FD">
              <w:rPr>
                <w:rFonts w:asciiTheme="minorHAnsi" w:hAnsiTheme="minorHAnsi" w:cstheme="minorHAnsi"/>
              </w:rPr>
              <w:t xml:space="preserve">updated with </w:t>
            </w:r>
            <w:r w:rsidR="008272DB" w:rsidRPr="006465FD">
              <w:rPr>
                <w:rFonts w:asciiTheme="minorHAnsi" w:hAnsiTheme="minorHAnsi" w:cstheme="minorHAnsi"/>
              </w:rPr>
              <w:t xml:space="preserve">their </w:t>
            </w:r>
            <w:r w:rsidRPr="006465FD">
              <w:rPr>
                <w:rFonts w:asciiTheme="minorHAnsi" w:hAnsiTheme="minorHAnsi" w:cstheme="minorHAnsi"/>
              </w:rPr>
              <w:t>health condition on a daily basis.</w:t>
            </w:r>
          </w:p>
          <w:p w14:paraId="1A00E1D7" w14:textId="5E38222B" w:rsidR="00D47B62" w:rsidRPr="006465FD" w:rsidRDefault="008C142E" w:rsidP="00541D62">
            <w:pPr>
              <w:pStyle w:val="ListParagraph"/>
              <w:widowControl/>
              <w:numPr>
                <w:ilvl w:val="0"/>
                <w:numId w:val="26"/>
              </w:numPr>
              <w:rPr>
                <w:rFonts w:asciiTheme="minorHAnsi" w:hAnsiTheme="minorHAnsi" w:cstheme="minorHAnsi"/>
              </w:rPr>
            </w:pPr>
            <w:r w:rsidRPr="006465FD">
              <w:rPr>
                <w:rFonts w:asciiTheme="minorHAnsi" w:hAnsiTheme="minorHAnsi" w:cstheme="minorHAnsi"/>
              </w:rPr>
              <w:t>I</w:t>
            </w:r>
            <w:r w:rsidR="0055313A" w:rsidRPr="006465FD">
              <w:rPr>
                <w:rFonts w:asciiTheme="minorHAnsi" w:hAnsiTheme="minorHAnsi" w:cstheme="minorHAnsi"/>
              </w:rPr>
              <w:t>f tested positive for COVID-19, the</w:t>
            </w:r>
            <w:r w:rsidR="00D81D32" w:rsidRPr="006465FD">
              <w:rPr>
                <w:rFonts w:asciiTheme="minorHAnsi" w:hAnsiTheme="minorHAnsi" w:cstheme="minorHAnsi"/>
              </w:rPr>
              <w:t xml:space="preserve"> direct Line Manager</w:t>
            </w:r>
            <w:r w:rsidR="004E2FC8" w:rsidRPr="006465FD">
              <w:rPr>
                <w:rFonts w:asciiTheme="minorHAnsi" w:hAnsiTheme="minorHAnsi" w:cstheme="minorHAnsi"/>
              </w:rPr>
              <w:t xml:space="preserve"> o</w:t>
            </w:r>
            <w:r w:rsidR="002D140A" w:rsidRPr="006465FD">
              <w:rPr>
                <w:rFonts w:asciiTheme="minorHAnsi" w:hAnsiTheme="minorHAnsi" w:cstheme="minorHAnsi"/>
              </w:rPr>
              <w:t>f</w:t>
            </w:r>
            <w:r w:rsidR="004E2FC8" w:rsidRPr="006465FD">
              <w:rPr>
                <w:rFonts w:asciiTheme="minorHAnsi" w:hAnsiTheme="minorHAnsi" w:cstheme="minorHAnsi"/>
              </w:rPr>
              <w:t xml:space="preserve"> the member of staff responsible for the person tested positive,</w:t>
            </w:r>
            <w:r w:rsidR="00D81D32" w:rsidRPr="006465FD">
              <w:rPr>
                <w:rFonts w:asciiTheme="minorHAnsi" w:hAnsiTheme="minorHAnsi" w:cstheme="minorHAnsi"/>
              </w:rPr>
              <w:t xml:space="preserve"> upon notification </w:t>
            </w:r>
            <w:r w:rsidR="0055313A" w:rsidRPr="006465FD">
              <w:rPr>
                <w:rFonts w:asciiTheme="minorHAnsi" w:hAnsiTheme="minorHAnsi" w:cstheme="minorHAnsi"/>
              </w:rPr>
              <w:t xml:space="preserve">will </w:t>
            </w:r>
            <w:r w:rsidR="005B0561" w:rsidRPr="006465FD">
              <w:rPr>
                <w:rFonts w:asciiTheme="minorHAnsi" w:hAnsiTheme="minorHAnsi" w:cstheme="minorHAnsi"/>
              </w:rPr>
              <w:t xml:space="preserve">immediately </w:t>
            </w:r>
            <w:r w:rsidR="00D81D32" w:rsidRPr="006465FD">
              <w:rPr>
                <w:rFonts w:asciiTheme="minorHAnsi" w:hAnsiTheme="minorHAnsi" w:cstheme="minorHAnsi"/>
              </w:rPr>
              <w:t xml:space="preserve">notify </w:t>
            </w:r>
            <w:r w:rsidR="00D81D32" w:rsidRPr="006465FD">
              <w:rPr>
                <w:rFonts w:asciiTheme="minorHAnsi" w:hAnsiTheme="minorHAnsi" w:cstheme="minorHAnsi"/>
              </w:rPr>
              <w:lastRenderedPageBreak/>
              <w:t xml:space="preserve">the relevant </w:t>
            </w:r>
            <w:r w:rsidR="00D6108C" w:rsidRPr="006465FD">
              <w:rPr>
                <w:rFonts w:asciiTheme="minorHAnsi" w:hAnsiTheme="minorHAnsi" w:cstheme="minorHAnsi"/>
              </w:rPr>
              <w:t xml:space="preserve">obligatory regulatory </w:t>
            </w:r>
            <w:r w:rsidR="00D81D32" w:rsidRPr="006465FD">
              <w:rPr>
                <w:rFonts w:asciiTheme="minorHAnsi" w:hAnsiTheme="minorHAnsi" w:cstheme="minorHAnsi"/>
              </w:rPr>
              <w:t>bodies, i.e. Principal/Head Teacher</w:t>
            </w:r>
            <w:r w:rsidR="00D47B62" w:rsidRPr="006465FD">
              <w:rPr>
                <w:rFonts w:asciiTheme="minorHAnsi" w:hAnsiTheme="minorHAnsi" w:cstheme="minorHAnsi"/>
              </w:rPr>
              <w:t xml:space="preserve"> and a responsible </w:t>
            </w:r>
            <w:r w:rsidR="00CB0477" w:rsidRPr="006465FD">
              <w:rPr>
                <w:rFonts w:asciiTheme="minorHAnsi" w:hAnsiTheme="minorHAnsi" w:cstheme="minorHAnsi"/>
              </w:rPr>
              <w:t xml:space="preserve">SLT </w:t>
            </w:r>
            <w:r w:rsidR="00D47B62" w:rsidRPr="006465FD">
              <w:rPr>
                <w:rFonts w:asciiTheme="minorHAnsi" w:hAnsiTheme="minorHAnsi" w:cstheme="minorHAnsi"/>
              </w:rPr>
              <w:t>member.</w:t>
            </w:r>
          </w:p>
          <w:p w14:paraId="19237FC3" w14:textId="78E3CD3B" w:rsidR="00D47B62" w:rsidRPr="006465FD" w:rsidRDefault="002D6053" w:rsidP="00541D62">
            <w:pPr>
              <w:pStyle w:val="ListParagraph"/>
              <w:widowControl/>
              <w:numPr>
                <w:ilvl w:val="1"/>
                <w:numId w:val="26"/>
              </w:numPr>
              <w:rPr>
                <w:rFonts w:asciiTheme="minorHAnsi" w:hAnsiTheme="minorHAnsi" w:cstheme="minorHAnsi"/>
              </w:rPr>
            </w:pPr>
            <w:r w:rsidRPr="006465FD">
              <w:rPr>
                <w:rFonts w:asciiTheme="minorHAnsi" w:hAnsiTheme="minorHAnsi" w:cstheme="minorHAnsi"/>
              </w:rPr>
              <w:t xml:space="preserve">The </w:t>
            </w:r>
            <w:r w:rsidR="00D47B62" w:rsidRPr="006465FD">
              <w:rPr>
                <w:rFonts w:asciiTheme="minorHAnsi" w:hAnsiTheme="minorHAnsi" w:cstheme="minorHAnsi"/>
              </w:rPr>
              <w:t>responsible</w:t>
            </w:r>
            <w:r w:rsidR="00CB0477" w:rsidRPr="006465FD">
              <w:rPr>
                <w:rFonts w:asciiTheme="minorHAnsi" w:hAnsiTheme="minorHAnsi" w:cstheme="minorHAnsi"/>
              </w:rPr>
              <w:t xml:space="preserve"> SLT</w:t>
            </w:r>
            <w:r w:rsidR="00D47B62" w:rsidRPr="006465FD">
              <w:rPr>
                <w:rFonts w:asciiTheme="minorHAnsi" w:hAnsiTheme="minorHAnsi" w:cstheme="minorHAnsi"/>
              </w:rPr>
              <w:t xml:space="preserve"> member will immediately, without delay, notify the </w:t>
            </w:r>
            <w:r w:rsidR="00D47B62" w:rsidRPr="006465FD">
              <w:rPr>
                <w:rFonts w:asciiTheme="minorHAnsi" w:hAnsiTheme="minorHAnsi" w:cstheme="minorHAnsi"/>
                <w:b/>
                <w:bCs/>
              </w:rPr>
              <w:t>Trust’s Health and Safety Manager</w:t>
            </w:r>
            <w:r w:rsidR="00D47B62" w:rsidRPr="006465FD">
              <w:rPr>
                <w:rFonts w:asciiTheme="minorHAnsi" w:hAnsiTheme="minorHAnsi" w:cstheme="minorHAnsi"/>
              </w:rPr>
              <w:t xml:space="preserve"> of the ‘situation’.</w:t>
            </w:r>
          </w:p>
          <w:p w14:paraId="540BAE78" w14:textId="7BE2BCA7" w:rsidR="002D6053" w:rsidRPr="006465FD" w:rsidRDefault="002D6053" w:rsidP="00541D62">
            <w:pPr>
              <w:pStyle w:val="ListParagraph"/>
              <w:widowControl/>
              <w:numPr>
                <w:ilvl w:val="2"/>
                <w:numId w:val="26"/>
              </w:numPr>
              <w:rPr>
                <w:rFonts w:asciiTheme="minorHAnsi" w:hAnsiTheme="minorHAnsi" w:cstheme="minorHAnsi"/>
              </w:rPr>
            </w:pPr>
            <w:r w:rsidRPr="006465FD">
              <w:rPr>
                <w:rFonts w:asciiTheme="minorHAnsi" w:hAnsiTheme="minorHAnsi" w:cstheme="minorHAnsi"/>
                <w:b/>
                <w:bCs/>
              </w:rPr>
              <w:t>Name</w:t>
            </w:r>
            <w:r w:rsidRPr="006465FD">
              <w:rPr>
                <w:rFonts w:asciiTheme="minorHAnsi" w:hAnsiTheme="minorHAnsi" w:cstheme="minorHAnsi"/>
              </w:rPr>
              <w:t xml:space="preserve"> and </w:t>
            </w:r>
            <w:r w:rsidRPr="006465FD">
              <w:rPr>
                <w:rFonts w:asciiTheme="minorHAnsi" w:hAnsiTheme="minorHAnsi" w:cstheme="minorHAnsi"/>
                <w:b/>
                <w:bCs/>
              </w:rPr>
              <w:t>date-of-birth</w:t>
            </w:r>
            <w:r w:rsidRPr="006465FD">
              <w:rPr>
                <w:rFonts w:asciiTheme="minorHAnsi" w:hAnsiTheme="minorHAnsi" w:cstheme="minorHAnsi"/>
              </w:rPr>
              <w:t xml:space="preserve"> of the individual confirmed positive for COVID-19.</w:t>
            </w:r>
          </w:p>
          <w:p w14:paraId="77F70963" w14:textId="77777777" w:rsidR="00A02352" w:rsidRPr="006465FD" w:rsidRDefault="00A02352" w:rsidP="00541D62">
            <w:pPr>
              <w:pStyle w:val="ListParagraph"/>
              <w:widowControl/>
              <w:numPr>
                <w:ilvl w:val="2"/>
                <w:numId w:val="26"/>
              </w:numPr>
              <w:rPr>
                <w:rFonts w:asciiTheme="minorHAnsi" w:hAnsiTheme="minorHAnsi" w:cstheme="minorHAnsi"/>
              </w:rPr>
            </w:pPr>
            <w:r w:rsidRPr="006465FD">
              <w:rPr>
                <w:rFonts w:asciiTheme="minorHAnsi" w:hAnsiTheme="minorHAnsi" w:cstheme="minorHAnsi"/>
              </w:rPr>
              <w:t>Date of test and when results were known.</w:t>
            </w:r>
          </w:p>
          <w:p w14:paraId="446C3D4A" w14:textId="1DEA9F0E" w:rsidR="002D6053" w:rsidRPr="006465FD" w:rsidRDefault="002D6053" w:rsidP="00541D62">
            <w:pPr>
              <w:pStyle w:val="ListParagraph"/>
              <w:widowControl/>
              <w:numPr>
                <w:ilvl w:val="2"/>
                <w:numId w:val="26"/>
              </w:numPr>
              <w:rPr>
                <w:rFonts w:asciiTheme="minorHAnsi" w:hAnsiTheme="minorHAnsi" w:cstheme="minorHAnsi"/>
              </w:rPr>
            </w:pPr>
            <w:r w:rsidRPr="006465FD">
              <w:rPr>
                <w:rFonts w:asciiTheme="minorHAnsi" w:hAnsiTheme="minorHAnsi" w:cstheme="minorHAnsi"/>
              </w:rPr>
              <w:t xml:space="preserve">The last day of work of the person confirmed positive for </w:t>
            </w:r>
            <w:r w:rsidR="00A02352" w:rsidRPr="006465FD">
              <w:rPr>
                <w:rFonts w:asciiTheme="minorHAnsi" w:hAnsiTheme="minorHAnsi" w:cstheme="minorHAnsi"/>
              </w:rPr>
              <w:t>COVID-19.</w:t>
            </w:r>
          </w:p>
          <w:p w14:paraId="2862E18E" w14:textId="3BC6D3DB" w:rsidR="002D6053" w:rsidRPr="006465FD" w:rsidRDefault="00A02352" w:rsidP="00541D62">
            <w:pPr>
              <w:pStyle w:val="ListParagraph"/>
              <w:widowControl/>
              <w:numPr>
                <w:ilvl w:val="2"/>
                <w:numId w:val="26"/>
              </w:numPr>
              <w:rPr>
                <w:rFonts w:asciiTheme="minorHAnsi" w:hAnsiTheme="minorHAnsi" w:cstheme="minorHAnsi"/>
              </w:rPr>
            </w:pPr>
            <w:r w:rsidRPr="006465FD">
              <w:rPr>
                <w:rFonts w:asciiTheme="minorHAnsi" w:hAnsiTheme="minorHAnsi" w:cstheme="minorHAnsi"/>
              </w:rPr>
              <w:t>Names of people that were</w:t>
            </w:r>
            <w:r w:rsidR="002D6053" w:rsidRPr="006465FD">
              <w:rPr>
                <w:rFonts w:asciiTheme="minorHAnsi" w:hAnsiTheme="minorHAnsi" w:cstheme="minorHAnsi"/>
              </w:rPr>
              <w:t xml:space="preserve"> in recent ‘</w:t>
            </w:r>
            <w:r w:rsidR="002D6053" w:rsidRPr="006465FD">
              <w:rPr>
                <w:rFonts w:asciiTheme="minorHAnsi" w:hAnsiTheme="minorHAnsi" w:cstheme="minorHAnsi"/>
                <w:b/>
                <w:bCs/>
              </w:rPr>
              <w:t>close contact</w:t>
            </w:r>
            <w:r w:rsidR="002D6053" w:rsidRPr="006465FD">
              <w:rPr>
                <w:rFonts w:asciiTheme="minorHAnsi" w:hAnsiTheme="minorHAnsi" w:cstheme="minorHAnsi"/>
              </w:rPr>
              <w:t>’ with the person confirmed positive for COVID-19.</w:t>
            </w:r>
          </w:p>
          <w:p w14:paraId="71F7135C" w14:textId="3FCDC5F4" w:rsidR="002D6053" w:rsidRPr="006465FD" w:rsidRDefault="002D6053" w:rsidP="00541D62">
            <w:pPr>
              <w:pStyle w:val="ListParagraph"/>
              <w:widowControl/>
              <w:numPr>
                <w:ilvl w:val="1"/>
                <w:numId w:val="26"/>
              </w:numPr>
              <w:rPr>
                <w:rFonts w:asciiTheme="minorHAnsi" w:hAnsiTheme="minorHAnsi" w:cstheme="minorHAnsi"/>
              </w:rPr>
            </w:pPr>
            <w:r w:rsidRPr="006465FD">
              <w:rPr>
                <w:rFonts w:asciiTheme="minorHAnsi" w:hAnsiTheme="minorHAnsi" w:cstheme="minorHAnsi"/>
              </w:rPr>
              <w:t xml:space="preserve">The responsible </w:t>
            </w:r>
            <w:r w:rsidR="00CB0477" w:rsidRPr="006465FD">
              <w:rPr>
                <w:rFonts w:asciiTheme="minorHAnsi" w:hAnsiTheme="minorHAnsi" w:cstheme="minorHAnsi"/>
              </w:rPr>
              <w:t xml:space="preserve">SLT </w:t>
            </w:r>
            <w:r w:rsidRPr="006465FD">
              <w:rPr>
                <w:rFonts w:asciiTheme="minorHAnsi" w:hAnsiTheme="minorHAnsi" w:cstheme="minorHAnsi"/>
              </w:rPr>
              <w:t>member will also record and log the situation as it unfolds.</w:t>
            </w:r>
          </w:p>
          <w:p w14:paraId="12DA72EF" w14:textId="2DFFB41F" w:rsidR="002D6053" w:rsidRPr="006465FD" w:rsidRDefault="00A02352" w:rsidP="00541D62">
            <w:pPr>
              <w:pStyle w:val="ListParagraph"/>
              <w:widowControl/>
              <w:numPr>
                <w:ilvl w:val="0"/>
                <w:numId w:val="26"/>
              </w:numPr>
              <w:rPr>
                <w:rFonts w:asciiTheme="minorHAnsi" w:hAnsiTheme="minorHAnsi" w:cstheme="minorHAnsi"/>
              </w:rPr>
            </w:pPr>
            <w:r w:rsidRPr="006465FD">
              <w:rPr>
                <w:rFonts w:asciiTheme="minorHAnsi" w:hAnsiTheme="minorHAnsi" w:cstheme="minorHAnsi"/>
              </w:rPr>
              <w:t xml:space="preserve">The Trust’s Health and Safety Manager will immediately, without delay, notify the </w:t>
            </w:r>
            <w:r w:rsidR="0071129D" w:rsidRPr="006465FD">
              <w:rPr>
                <w:rFonts w:asciiTheme="minorHAnsi" w:hAnsiTheme="minorHAnsi" w:cstheme="minorHAnsi"/>
                <w:b/>
                <w:bCs/>
              </w:rPr>
              <w:t>L</w:t>
            </w:r>
            <w:r w:rsidRPr="006465FD">
              <w:rPr>
                <w:rFonts w:asciiTheme="minorHAnsi" w:hAnsiTheme="minorHAnsi" w:cstheme="minorHAnsi"/>
                <w:b/>
                <w:bCs/>
              </w:rPr>
              <w:t>ocal Health Protection Team</w:t>
            </w:r>
            <w:r w:rsidR="001F0417" w:rsidRPr="006465FD">
              <w:rPr>
                <w:rFonts w:asciiTheme="minorHAnsi" w:hAnsiTheme="minorHAnsi" w:cstheme="minorHAnsi"/>
                <w:b/>
                <w:bCs/>
              </w:rPr>
              <w:t xml:space="preserve"> </w:t>
            </w:r>
            <w:r w:rsidR="001956DF" w:rsidRPr="006465FD">
              <w:rPr>
                <w:rFonts w:asciiTheme="minorHAnsi" w:hAnsiTheme="minorHAnsi" w:cstheme="minorHAnsi"/>
              </w:rPr>
              <w:t>at the</w:t>
            </w:r>
            <w:r w:rsidR="001956DF" w:rsidRPr="006465FD">
              <w:rPr>
                <w:rFonts w:asciiTheme="minorHAnsi" w:hAnsiTheme="minorHAnsi" w:cstheme="minorHAnsi"/>
                <w:b/>
                <w:bCs/>
              </w:rPr>
              <w:t xml:space="preserve"> National Institute for Health Protection (NIHP)</w:t>
            </w:r>
            <w:r w:rsidR="001F0417" w:rsidRPr="006465FD">
              <w:rPr>
                <w:rFonts w:asciiTheme="minorHAnsi" w:hAnsiTheme="minorHAnsi" w:cstheme="minorHAnsi"/>
              </w:rPr>
              <w:t>,</w:t>
            </w:r>
            <w:r w:rsidR="001F0417" w:rsidRPr="006465FD">
              <w:rPr>
                <w:rFonts w:asciiTheme="minorHAnsi" w:hAnsiTheme="minorHAnsi" w:cstheme="minorHAnsi"/>
                <w:b/>
                <w:bCs/>
              </w:rPr>
              <w:t xml:space="preserve"> </w:t>
            </w:r>
            <w:r w:rsidRPr="006465FD">
              <w:rPr>
                <w:rFonts w:asciiTheme="minorHAnsi" w:hAnsiTheme="minorHAnsi" w:cstheme="minorHAnsi"/>
              </w:rPr>
              <w:t>i.e. East of England Control Centre Team.</w:t>
            </w:r>
          </w:p>
          <w:p w14:paraId="45ADD025" w14:textId="36B5E553" w:rsidR="0071129D" w:rsidRPr="006465FD" w:rsidRDefault="0071129D" w:rsidP="00541D62">
            <w:pPr>
              <w:pStyle w:val="ListParagraph"/>
              <w:widowControl/>
              <w:numPr>
                <w:ilvl w:val="0"/>
                <w:numId w:val="26"/>
              </w:numPr>
              <w:rPr>
                <w:rFonts w:asciiTheme="minorHAnsi" w:hAnsiTheme="minorHAnsi" w:cstheme="minorHAnsi"/>
              </w:rPr>
            </w:pPr>
            <w:r w:rsidRPr="006465FD">
              <w:rPr>
                <w:rFonts w:asciiTheme="minorHAnsi" w:hAnsiTheme="minorHAnsi" w:cstheme="minorHAnsi"/>
              </w:rPr>
              <w:t xml:space="preserve">The </w:t>
            </w:r>
            <w:r w:rsidRPr="006465FD">
              <w:rPr>
                <w:rFonts w:asciiTheme="minorHAnsi" w:hAnsiTheme="minorHAnsi" w:cstheme="minorHAnsi"/>
                <w:b/>
                <w:bCs/>
              </w:rPr>
              <w:t>Local health Protection Team</w:t>
            </w:r>
            <w:r w:rsidRPr="006465FD">
              <w:rPr>
                <w:rFonts w:asciiTheme="minorHAnsi" w:hAnsiTheme="minorHAnsi" w:cstheme="minorHAnsi"/>
              </w:rPr>
              <w:t xml:space="preserve"> at the</w:t>
            </w:r>
            <w:r w:rsidRPr="006465FD">
              <w:rPr>
                <w:rFonts w:asciiTheme="minorHAnsi" w:hAnsiTheme="minorHAnsi" w:cstheme="minorHAnsi"/>
                <w:b/>
                <w:bCs/>
              </w:rPr>
              <w:t xml:space="preserve"> National Institute for Health Protection (NIHP) </w:t>
            </w:r>
            <w:r w:rsidRPr="006465FD">
              <w:rPr>
                <w:rFonts w:asciiTheme="minorHAnsi" w:hAnsiTheme="minorHAnsi" w:cstheme="minorHAnsi"/>
              </w:rPr>
              <w:t>will:</w:t>
            </w:r>
          </w:p>
          <w:p w14:paraId="092B38E6" w14:textId="23F1B6AE" w:rsidR="00D47B62" w:rsidRPr="006465FD" w:rsidRDefault="0071129D" w:rsidP="00541D62">
            <w:pPr>
              <w:pStyle w:val="ListParagraph"/>
              <w:widowControl/>
              <w:numPr>
                <w:ilvl w:val="1"/>
                <w:numId w:val="26"/>
              </w:numPr>
              <w:rPr>
                <w:rFonts w:asciiTheme="minorHAnsi" w:hAnsiTheme="minorHAnsi" w:cstheme="minorHAnsi"/>
              </w:rPr>
            </w:pPr>
            <w:r w:rsidRPr="006465FD">
              <w:rPr>
                <w:rFonts w:cstheme="minorHAnsi"/>
                <w:shd w:val="clear" w:color="auto" w:fill="FFFFFF"/>
              </w:rPr>
              <w:t>A</w:t>
            </w:r>
            <w:r w:rsidR="00A02352" w:rsidRPr="006465FD">
              <w:rPr>
                <w:rFonts w:cstheme="minorHAnsi"/>
                <w:shd w:val="clear" w:color="auto" w:fill="FFFFFF"/>
              </w:rPr>
              <w:t xml:space="preserve">lso contact </w:t>
            </w:r>
            <w:r w:rsidRPr="006465FD">
              <w:rPr>
                <w:rFonts w:cstheme="minorHAnsi"/>
                <w:shd w:val="clear" w:color="auto" w:fill="FFFFFF"/>
              </w:rPr>
              <w:t xml:space="preserve">the </w:t>
            </w:r>
            <w:r w:rsidR="00A02352" w:rsidRPr="006465FD">
              <w:rPr>
                <w:rFonts w:cstheme="minorHAnsi"/>
                <w:shd w:val="clear" w:color="auto" w:fill="FFFFFF"/>
              </w:rPr>
              <w:t>Academy’s directly if they become aware that someone who has tested positive for coronavirus (COVID-19) attended the Academy – as identified by NHS Test and Trace.</w:t>
            </w:r>
          </w:p>
          <w:p w14:paraId="429F4851" w14:textId="4D56BCBD" w:rsidR="00A02352" w:rsidRPr="006465FD" w:rsidRDefault="0071129D" w:rsidP="00541D62">
            <w:pPr>
              <w:pStyle w:val="ListParagraph"/>
              <w:widowControl/>
              <w:numPr>
                <w:ilvl w:val="1"/>
                <w:numId w:val="26"/>
              </w:numPr>
              <w:rPr>
                <w:rFonts w:asciiTheme="minorHAnsi" w:hAnsiTheme="minorHAnsi" w:cstheme="minorHAnsi"/>
              </w:rPr>
            </w:pPr>
            <w:r w:rsidRPr="006465FD">
              <w:rPr>
                <w:rFonts w:cstheme="minorHAnsi"/>
                <w:shd w:val="clear" w:color="auto" w:fill="FFFFFF"/>
              </w:rPr>
              <w:t>C</w:t>
            </w:r>
            <w:r w:rsidR="00A02352" w:rsidRPr="006465FD">
              <w:rPr>
                <w:rFonts w:cstheme="minorHAnsi"/>
                <w:shd w:val="clear" w:color="auto" w:fill="FFFFFF"/>
              </w:rPr>
              <w:t xml:space="preserve">arry out a rapid risk assessment </w:t>
            </w:r>
            <w:r w:rsidR="00CB0477" w:rsidRPr="006465FD">
              <w:rPr>
                <w:rFonts w:cstheme="minorHAnsi"/>
                <w:shd w:val="clear" w:color="auto" w:fill="FFFFFF"/>
              </w:rPr>
              <w:t xml:space="preserve">with the Trust’s Health and Safety Manager </w:t>
            </w:r>
            <w:r w:rsidR="00A02352" w:rsidRPr="006465FD">
              <w:rPr>
                <w:rFonts w:cstheme="minorHAnsi"/>
                <w:shd w:val="clear" w:color="auto" w:fill="FFFFFF"/>
              </w:rPr>
              <w:t xml:space="preserve">to </w:t>
            </w:r>
            <w:r w:rsidR="00CB0477" w:rsidRPr="006465FD">
              <w:rPr>
                <w:rFonts w:cstheme="minorHAnsi"/>
                <w:shd w:val="clear" w:color="auto" w:fill="FFFFFF"/>
              </w:rPr>
              <w:t xml:space="preserve">ascertain and </w:t>
            </w:r>
            <w:r w:rsidR="00A02352" w:rsidRPr="006465FD">
              <w:rPr>
                <w:rFonts w:cstheme="minorHAnsi"/>
                <w:shd w:val="clear" w:color="auto" w:fill="FFFFFF"/>
              </w:rPr>
              <w:t xml:space="preserve">confirm who has been in </w:t>
            </w:r>
            <w:r w:rsidR="00A02352" w:rsidRPr="006465FD">
              <w:rPr>
                <w:rFonts w:cstheme="minorHAnsi"/>
                <w:b/>
                <w:bCs/>
                <w:shd w:val="clear" w:color="auto" w:fill="FFFFFF"/>
              </w:rPr>
              <w:t>close contact</w:t>
            </w:r>
            <w:r w:rsidR="00A02352" w:rsidRPr="006465FD">
              <w:rPr>
                <w:rFonts w:cstheme="minorHAnsi"/>
                <w:shd w:val="clear" w:color="auto" w:fill="FFFFFF"/>
              </w:rPr>
              <w:t xml:space="preserve"> with the person during the period that they were infectious, and ensure they are asked to self-isolate.</w:t>
            </w:r>
          </w:p>
          <w:p w14:paraId="28A76DD0" w14:textId="1D378484" w:rsidR="00A02352" w:rsidRPr="006465FD" w:rsidRDefault="0071129D" w:rsidP="00541D62">
            <w:pPr>
              <w:pStyle w:val="ListParagraph"/>
              <w:widowControl/>
              <w:numPr>
                <w:ilvl w:val="1"/>
                <w:numId w:val="26"/>
              </w:numPr>
              <w:rPr>
                <w:rFonts w:asciiTheme="minorHAnsi" w:hAnsiTheme="minorHAnsi" w:cstheme="minorHAnsi"/>
              </w:rPr>
            </w:pPr>
            <w:r w:rsidRPr="006465FD">
              <w:rPr>
                <w:rFonts w:cstheme="minorHAnsi"/>
                <w:shd w:val="clear" w:color="auto" w:fill="FFFFFF"/>
              </w:rPr>
              <w:t>W</w:t>
            </w:r>
            <w:r w:rsidR="00A02352" w:rsidRPr="006465FD">
              <w:rPr>
                <w:rFonts w:cstheme="minorHAnsi"/>
                <w:shd w:val="clear" w:color="auto" w:fill="FFFFFF"/>
              </w:rPr>
              <w:t>ork with Academy’s in this ‘</w:t>
            </w:r>
            <w:r w:rsidR="00A02352" w:rsidRPr="006465FD">
              <w:rPr>
                <w:rFonts w:cstheme="minorHAnsi"/>
                <w:b/>
                <w:bCs/>
                <w:u w:val="single"/>
                <w:shd w:val="clear" w:color="auto" w:fill="FFFFFF"/>
              </w:rPr>
              <w:t>situation</w:t>
            </w:r>
            <w:r w:rsidR="00A02352" w:rsidRPr="006465FD">
              <w:rPr>
                <w:rFonts w:cstheme="minorHAnsi"/>
                <w:shd w:val="clear" w:color="auto" w:fill="FFFFFF"/>
              </w:rPr>
              <w:t>’ to guide them through the actions they need to take.</w:t>
            </w:r>
          </w:p>
          <w:p w14:paraId="08AC4572" w14:textId="350234EC" w:rsidR="00A02352" w:rsidRPr="006465FD" w:rsidRDefault="0071129D" w:rsidP="00541D62">
            <w:pPr>
              <w:pStyle w:val="ListParagraph"/>
              <w:widowControl/>
              <w:numPr>
                <w:ilvl w:val="1"/>
                <w:numId w:val="26"/>
              </w:numPr>
              <w:rPr>
                <w:rFonts w:asciiTheme="minorHAnsi" w:hAnsiTheme="minorHAnsi" w:cstheme="minorHAnsi"/>
              </w:rPr>
            </w:pPr>
            <w:r w:rsidRPr="006465FD">
              <w:rPr>
                <w:rFonts w:cstheme="minorHAnsi"/>
                <w:shd w:val="clear" w:color="auto" w:fill="FFFFFF"/>
              </w:rPr>
              <w:t>P</w:t>
            </w:r>
            <w:r w:rsidR="00A02352" w:rsidRPr="006465FD">
              <w:rPr>
                <w:rFonts w:cstheme="minorHAnsi"/>
                <w:shd w:val="clear" w:color="auto" w:fill="FFFFFF"/>
              </w:rPr>
              <w:t>rovide</w:t>
            </w:r>
            <w:r w:rsidR="00CB0477" w:rsidRPr="006465FD">
              <w:rPr>
                <w:rFonts w:cstheme="minorHAnsi"/>
                <w:b/>
                <w:bCs/>
                <w:shd w:val="clear" w:color="auto" w:fill="FFFFFF"/>
              </w:rPr>
              <w:t xml:space="preserve"> advice and </w:t>
            </w:r>
            <w:r w:rsidR="00194DCF" w:rsidRPr="006465FD">
              <w:rPr>
                <w:rFonts w:cstheme="minorHAnsi"/>
                <w:b/>
                <w:bCs/>
                <w:shd w:val="clear" w:color="auto" w:fill="FFFFFF"/>
              </w:rPr>
              <w:t xml:space="preserve">give </w:t>
            </w:r>
            <w:r w:rsidR="00CB0477" w:rsidRPr="006465FD">
              <w:rPr>
                <w:rFonts w:cstheme="minorHAnsi"/>
                <w:b/>
                <w:bCs/>
                <w:shd w:val="clear" w:color="auto" w:fill="FFFFFF"/>
              </w:rPr>
              <w:t xml:space="preserve">a </w:t>
            </w:r>
            <w:r w:rsidR="00A02352" w:rsidRPr="006465FD">
              <w:rPr>
                <w:rFonts w:cstheme="minorHAnsi"/>
                <w:shd w:val="clear" w:color="auto" w:fill="FFFFFF"/>
              </w:rPr>
              <w:t>‘</w:t>
            </w:r>
            <w:r w:rsidR="00A02352" w:rsidRPr="006465FD">
              <w:rPr>
                <w:rFonts w:cstheme="minorHAnsi"/>
                <w:b/>
                <w:bCs/>
                <w:u w:val="single"/>
                <w:shd w:val="clear" w:color="auto" w:fill="FFFFFF"/>
              </w:rPr>
              <w:t>definitive</w:t>
            </w:r>
            <w:r w:rsidR="00A02352" w:rsidRPr="006465FD">
              <w:rPr>
                <w:rFonts w:cstheme="minorHAnsi"/>
                <w:shd w:val="clear" w:color="auto" w:fill="FFFFFF"/>
              </w:rPr>
              <w:t>’</w:t>
            </w:r>
            <w:r w:rsidR="00A02352" w:rsidRPr="006465FD">
              <w:rPr>
                <w:rFonts w:cstheme="minorHAnsi"/>
                <w:b/>
                <w:bCs/>
                <w:shd w:val="clear" w:color="auto" w:fill="FFFFFF"/>
              </w:rPr>
              <w:t xml:space="preserve"> </w:t>
            </w:r>
            <w:r w:rsidR="00CB0477" w:rsidRPr="006465FD">
              <w:rPr>
                <w:rFonts w:cstheme="minorHAnsi"/>
                <w:b/>
                <w:bCs/>
                <w:shd w:val="clear" w:color="auto" w:fill="FFFFFF"/>
              </w:rPr>
              <w:t xml:space="preserve">directive </w:t>
            </w:r>
            <w:r w:rsidR="00A02352" w:rsidRPr="006465FD">
              <w:rPr>
                <w:rFonts w:cstheme="minorHAnsi"/>
                <w:b/>
                <w:bCs/>
                <w:shd w:val="clear" w:color="auto" w:fill="FFFFFF"/>
              </w:rPr>
              <w:t>on who must be sent home</w:t>
            </w:r>
            <w:r w:rsidR="00194DCF" w:rsidRPr="006465FD">
              <w:rPr>
                <w:rFonts w:cstheme="minorHAnsi"/>
                <w:b/>
                <w:bCs/>
                <w:shd w:val="clear" w:color="auto" w:fill="FFFFFF"/>
              </w:rPr>
              <w:t xml:space="preserve"> and self-isolate at home etc.</w:t>
            </w:r>
          </w:p>
          <w:p w14:paraId="53233AA7" w14:textId="77777777" w:rsidR="0069263A" w:rsidRPr="006465FD" w:rsidRDefault="00A02352" w:rsidP="00541D62">
            <w:pPr>
              <w:pStyle w:val="ListParagraph"/>
              <w:widowControl/>
              <w:numPr>
                <w:ilvl w:val="2"/>
                <w:numId w:val="26"/>
              </w:numPr>
              <w:rPr>
                <w:rFonts w:asciiTheme="minorHAnsi" w:hAnsiTheme="minorHAnsi" w:cstheme="minorHAnsi"/>
              </w:rPr>
            </w:pPr>
            <w:r w:rsidRPr="006465FD">
              <w:rPr>
                <w:rFonts w:cstheme="minorHAnsi"/>
                <w:shd w:val="clear" w:color="auto" w:fill="FFFFFF"/>
              </w:rPr>
              <w:t xml:space="preserve">To support them in doing so, it is recommended that Academy’s keep a record of </w:t>
            </w:r>
            <w:r w:rsidR="0069263A" w:rsidRPr="006465FD">
              <w:rPr>
                <w:rFonts w:cstheme="minorHAnsi"/>
                <w:shd w:val="clear" w:color="auto" w:fill="FFFFFF"/>
              </w:rPr>
              <w:t>the following:</w:t>
            </w:r>
          </w:p>
          <w:p w14:paraId="2275287B" w14:textId="77777777" w:rsidR="0069263A" w:rsidRPr="006465FD" w:rsidRDefault="0069263A" w:rsidP="00541D62">
            <w:pPr>
              <w:pStyle w:val="ListParagraph"/>
              <w:widowControl/>
              <w:numPr>
                <w:ilvl w:val="3"/>
                <w:numId w:val="26"/>
              </w:numPr>
              <w:rPr>
                <w:rFonts w:asciiTheme="minorHAnsi" w:hAnsiTheme="minorHAnsi" w:cstheme="minorHAnsi"/>
              </w:rPr>
            </w:pPr>
            <w:r w:rsidRPr="006465FD">
              <w:rPr>
                <w:rFonts w:cstheme="minorHAnsi"/>
                <w:shd w:val="clear" w:color="auto" w:fill="FFFFFF"/>
              </w:rPr>
              <w:t xml:space="preserve">Names of </w:t>
            </w:r>
            <w:r w:rsidR="00A02352" w:rsidRPr="006465FD">
              <w:rPr>
                <w:rFonts w:cstheme="minorHAnsi"/>
                <w:shd w:val="clear" w:color="auto" w:fill="FFFFFF"/>
              </w:rPr>
              <w:t>pupils and staff in each group</w:t>
            </w:r>
            <w:r w:rsidRPr="006465FD">
              <w:rPr>
                <w:rFonts w:cstheme="minorHAnsi"/>
                <w:shd w:val="clear" w:color="auto" w:fill="FFFFFF"/>
              </w:rPr>
              <w:t>.</w:t>
            </w:r>
          </w:p>
          <w:p w14:paraId="583B2CA3" w14:textId="271136A3" w:rsidR="0069263A" w:rsidRPr="006465FD" w:rsidRDefault="0069263A" w:rsidP="00541D62">
            <w:pPr>
              <w:pStyle w:val="ListParagraph"/>
              <w:widowControl/>
              <w:numPr>
                <w:ilvl w:val="3"/>
                <w:numId w:val="26"/>
              </w:numPr>
              <w:rPr>
                <w:rFonts w:asciiTheme="minorHAnsi" w:hAnsiTheme="minorHAnsi" w:cstheme="minorHAnsi"/>
              </w:rPr>
            </w:pPr>
            <w:bookmarkStart w:id="9" w:name="_Hlk45370086"/>
            <w:r w:rsidRPr="006465FD">
              <w:rPr>
                <w:rFonts w:cstheme="minorHAnsi"/>
                <w:shd w:val="clear" w:color="auto" w:fill="FFFFFF"/>
              </w:rPr>
              <w:lastRenderedPageBreak/>
              <w:t xml:space="preserve">Was the person confirmed positive for COVID-19 in </w:t>
            </w:r>
            <w:bookmarkEnd w:id="9"/>
            <w:r w:rsidRPr="006465FD">
              <w:rPr>
                <w:rFonts w:cstheme="minorHAnsi"/>
                <w:b/>
                <w:bCs/>
                <w:shd w:val="clear" w:color="auto" w:fill="FFFFFF"/>
              </w:rPr>
              <w:t>close contact</w:t>
            </w:r>
            <w:r w:rsidRPr="006465FD">
              <w:rPr>
                <w:rFonts w:cstheme="minorHAnsi"/>
                <w:shd w:val="clear" w:color="auto" w:fill="FFFFFF"/>
              </w:rPr>
              <w:t xml:space="preserve"> with others in the group?</w:t>
            </w:r>
          </w:p>
          <w:p w14:paraId="7AE29CE1" w14:textId="505AF20B" w:rsidR="00A02352" w:rsidRPr="006465FD" w:rsidRDefault="0069263A" w:rsidP="00541D62">
            <w:pPr>
              <w:pStyle w:val="ListParagraph"/>
              <w:widowControl/>
              <w:numPr>
                <w:ilvl w:val="3"/>
                <w:numId w:val="26"/>
              </w:numPr>
              <w:rPr>
                <w:rFonts w:asciiTheme="minorHAnsi" w:hAnsiTheme="minorHAnsi" w:cstheme="minorHAnsi"/>
              </w:rPr>
            </w:pPr>
            <w:r w:rsidRPr="006465FD">
              <w:rPr>
                <w:rFonts w:cstheme="minorHAnsi"/>
                <w:shd w:val="clear" w:color="auto" w:fill="FFFFFF"/>
              </w:rPr>
              <w:t xml:space="preserve">Was the person confirmed positive for COVID-19 in </w:t>
            </w:r>
            <w:r w:rsidR="00A02352" w:rsidRPr="006465FD">
              <w:rPr>
                <w:rFonts w:cstheme="minorHAnsi"/>
                <w:b/>
                <w:bCs/>
                <w:shd w:val="clear" w:color="auto" w:fill="FFFFFF"/>
              </w:rPr>
              <w:t>close contact</w:t>
            </w:r>
            <w:r w:rsidR="00A02352" w:rsidRPr="006465FD">
              <w:rPr>
                <w:rFonts w:cstheme="minorHAnsi"/>
                <w:shd w:val="clear" w:color="auto" w:fill="FFFFFF"/>
              </w:rPr>
              <w:t xml:space="preserve"> </w:t>
            </w:r>
            <w:r w:rsidRPr="006465FD">
              <w:rPr>
                <w:rFonts w:cstheme="minorHAnsi"/>
                <w:shd w:val="clear" w:color="auto" w:fill="FFFFFF"/>
              </w:rPr>
              <w:t>with</w:t>
            </w:r>
            <w:r w:rsidR="00A02352" w:rsidRPr="006465FD">
              <w:rPr>
                <w:rFonts w:cstheme="minorHAnsi"/>
                <w:shd w:val="clear" w:color="auto" w:fill="FFFFFF"/>
              </w:rPr>
              <w:t xml:space="preserve"> children and staff in different groups</w:t>
            </w:r>
            <w:r w:rsidRPr="006465FD">
              <w:rPr>
                <w:rFonts w:cstheme="minorHAnsi"/>
                <w:shd w:val="clear" w:color="auto" w:fill="FFFFFF"/>
              </w:rPr>
              <w:t>?</w:t>
            </w:r>
          </w:p>
          <w:p w14:paraId="4C047D17" w14:textId="745DD7C0" w:rsidR="0069263A" w:rsidRPr="006465FD" w:rsidRDefault="0069263A" w:rsidP="00541D62">
            <w:pPr>
              <w:pStyle w:val="ListParagraph"/>
              <w:widowControl/>
              <w:numPr>
                <w:ilvl w:val="3"/>
                <w:numId w:val="26"/>
              </w:numPr>
              <w:rPr>
                <w:rFonts w:asciiTheme="minorHAnsi" w:hAnsiTheme="minorHAnsi" w:cstheme="minorHAnsi"/>
              </w:rPr>
            </w:pPr>
            <w:r w:rsidRPr="006465FD">
              <w:rPr>
                <w:rFonts w:cstheme="minorHAnsi"/>
              </w:rPr>
              <w:t>This should be a proportionate recording process.</w:t>
            </w:r>
          </w:p>
          <w:p w14:paraId="4F2AC54E" w14:textId="0BA31F47" w:rsidR="0069263A" w:rsidRPr="006465FD" w:rsidRDefault="0069263A" w:rsidP="00541D62">
            <w:pPr>
              <w:pStyle w:val="ListParagraph"/>
              <w:widowControl/>
              <w:numPr>
                <w:ilvl w:val="3"/>
                <w:numId w:val="26"/>
              </w:numPr>
              <w:rPr>
                <w:rFonts w:asciiTheme="minorHAnsi" w:hAnsiTheme="minorHAnsi" w:cstheme="minorHAnsi"/>
              </w:rPr>
            </w:pPr>
            <w:r w:rsidRPr="006465FD">
              <w:rPr>
                <w:rFonts w:cstheme="minorHAnsi"/>
                <w:shd w:val="clear" w:color="auto" w:fill="FFFFFF"/>
              </w:rPr>
              <w:t>Academy’s do not need to ask pupils to record everyone they have spent time with each day or ask staff to keep definitive records in a way that is overly burdensome.</w:t>
            </w:r>
          </w:p>
          <w:p w14:paraId="6419D815" w14:textId="7AC30612" w:rsidR="00CB0477" w:rsidRPr="006465FD" w:rsidRDefault="0069263A" w:rsidP="00541D62">
            <w:pPr>
              <w:pStyle w:val="ListParagraph"/>
              <w:widowControl/>
              <w:numPr>
                <w:ilvl w:val="0"/>
                <w:numId w:val="26"/>
              </w:numPr>
              <w:rPr>
                <w:rFonts w:asciiTheme="minorHAnsi" w:hAnsiTheme="minorHAnsi" w:cstheme="minorHAnsi"/>
              </w:rPr>
            </w:pPr>
            <w:r w:rsidRPr="006465FD">
              <w:rPr>
                <w:rFonts w:asciiTheme="minorHAnsi" w:hAnsiTheme="minorHAnsi" w:cstheme="minorHAnsi"/>
              </w:rPr>
              <w:t xml:space="preserve">The Academy will be advised and </w:t>
            </w:r>
            <w:r w:rsidR="00CB0477" w:rsidRPr="006465FD">
              <w:rPr>
                <w:rFonts w:asciiTheme="minorHAnsi" w:hAnsiTheme="minorHAnsi" w:cstheme="minorHAnsi"/>
              </w:rPr>
              <w:t>‘</w:t>
            </w:r>
            <w:r w:rsidRPr="006465FD">
              <w:rPr>
                <w:rFonts w:asciiTheme="minorHAnsi" w:hAnsiTheme="minorHAnsi" w:cstheme="minorHAnsi"/>
                <w:b/>
                <w:bCs/>
                <w:u w:val="single"/>
              </w:rPr>
              <w:t>definitively</w:t>
            </w:r>
            <w:r w:rsidR="00CB0477" w:rsidRPr="006465FD">
              <w:rPr>
                <w:rFonts w:asciiTheme="minorHAnsi" w:hAnsiTheme="minorHAnsi" w:cstheme="minorHAnsi"/>
              </w:rPr>
              <w:t>’</w:t>
            </w:r>
            <w:r w:rsidRPr="006465FD">
              <w:rPr>
                <w:rFonts w:asciiTheme="minorHAnsi" w:hAnsiTheme="minorHAnsi" w:cstheme="minorHAnsi"/>
              </w:rPr>
              <w:t xml:space="preserve"> directed </w:t>
            </w:r>
            <w:r w:rsidR="00CB0477" w:rsidRPr="006465FD">
              <w:rPr>
                <w:rFonts w:asciiTheme="minorHAnsi" w:hAnsiTheme="minorHAnsi" w:cstheme="minorHAnsi"/>
              </w:rPr>
              <w:t>on all ‘</w:t>
            </w:r>
            <w:r w:rsidR="00CB0477" w:rsidRPr="006465FD">
              <w:rPr>
                <w:rFonts w:asciiTheme="minorHAnsi" w:hAnsiTheme="minorHAnsi" w:cstheme="minorHAnsi"/>
                <w:b/>
                <w:bCs/>
              </w:rPr>
              <w:t>situations</w:t>
            </w:r>
            <w:r w:rsidR="00CB0477" w:rsidRPr="006465FD">
              <w:rPr>
                <w:rFonts w:asciiTheme="minorHAnsi" w:hAnsiTheme="minorHAnsi" w:cstheme="minorHAnsi"/>
              </w:rPr>
              <w:t xml:space="preserve">’ </w:t>
            </w:r>
            <w:r w:rsidRPr="006465FD">
              <w:rPr>
                <w:rFonts w:asciiTheme="minorHAnsi" w:hAnsiTheme="minorHAnsi" w:cstheme="minorHAnsi"/>
              </w:rPr>
              <w:t xml:space="preserve">by </w:t>
            </w:r>
            <w:r w:rsidR="00CB0477" w:rsidRPr="006465FD">
              <w:rPr>
                <w:rFonts w:asciiTheme="minorHAnsi" w:hAnsiTheme="minorHAnsi" w:cstheme="minorHAnsi"/>
              </w:rPr>
              <w:t xml:space="preserve">the </w:t>
            </w:r>
            <w:r w:rsidR="0071129D" w:rsidRPr="006465FD">
              <w:rPr>
                <w:rFonts w:asciiTheme="minorHAnsi" w:hAnsiTheme="minorHAnsi" w:cstheme="minorHAnsi"/>
                <w:b/>
                <w:bCs/>
              </w:rPr>
              <w:t>L</w:t>
            </w:r>
            <w:r w:rsidR="00CB0477" w:rsidRPr="006465FD">
              <w:rPr>
                <w:rFonts w:asciiTheme="minorHAnsi" w:hAnsiTheme="minorHAnsi" w:cstheme="minorHAnsi"/>
                <w:b/>
                <w:bCs/>
              </w:rPr>
              <w:t>ocal Health Protection Team</w:t>
            </w:r>
            <w:r w:rsidR="001F0417" w:rsidRPr="006465FD">
              <w:rPr>
                <w:rFonts w:asciiTheme="minorHAnsi" w:hAnsiTheme="minorHAnsi" w:cstheme="minorHAnsi"/>
                <w:b/>
                <w:bCs/>
              </w:rPr>
              <w:t xml:space="preserve"> </w:t>
            </w:r>
            <w:r w:rsidR="0071129D" w:rsidRPr="006465FD">
              <w:rPr>
                <w:rFonts w:asciiTheme="minorHAnsi" w:hAnsiTheme="minorHAnsi" w:cstheme="minorHAnsi"/>
              </w:rPr>
              <w:t>at the</w:t>
            </w:r>
            <w:r w:rsidR="0071129D" w:rsidRPr="006465FD">
              <w:rPr>
                <w:rFonts w:asciiTheme="minorHAnsi" w:hAnsiTheme="minorHAnsi" w:cstheme="minorHAnsi"/>
                <w:b/>
                <w:bCs/>
              </w:rPr>
              <w:t xml:space="preserve"> National Institute for Health Protection (NIHP)</w:t>
            </w:r>
            <w:r w:rsidR="001F0417" w:rsidRPr="006465FD">
              <w:rPr>
                <w:rFonts w:asciiTheme="minorHAnsi" w:hAnsiTheme="minorHAnsi" w:cstheme="minorHAnsi"/>
              </w:rPr>
              <w:t>,</w:t>
            </w:r>
            <w:r w:rsidR="001F0417" w:rsidRPr="006465FD">
              <w:rPr>
                <w:rFonts w:asciiTheme="minorHAnsi" w:hAnsiTheme="minorHAnsi" w:cstheme="minorHAnsi"/>
                <w:b/>
                <w:bCs/>
              </w:rPr>
              <w:t xml:space="preserve"> </w:t>
            </w:r>
            <w:r w:rsidR="00CB0477" w:rsidRPr="006465FD">
              <w:rPr>
                <w:rFonts w:asciiTheme="minorHAnsi" w:hAnsiTheme="minorHAnsi" w:cstheme="minorHAnsi"/>
              </w:rPr>
              <w:t>i.e. East of England Control Centre Team.</w:t>
            </w:r>
          </w:p>
          <w:p w14:paraId="5D397CE7" w14:textId="30E6FD52" w:rsidR="00C40E90" w:rsidRPr="006465FD" w:rsidRDefault="00244BC0" w:rsidP="00C40E90">
            <w:pPr>
              <w:pStyle w:val="ListParagraph"/>
              <w:widowControl/>
              <w:numPr>
                <w:ilvl w:val="0"/>
                <w:numId w:val="26"/>
              </w:numPr>
              <w:rPr>
                <w:rFonts w:asciiTheme="minorHAnsi" w:hAnsiTheme="minorHAnsi" w:cstheme="minorHAnsi"/>
              </w:rPr>
            </w:pPr>
            <w:r w:rsidRPr="006465FD">
              <w:rPr>
                <w:rFonts w:asciiTheme="minorHAnsi" w:hAnsiTheme="minorHAnsi" w:cstheme="minorHAnsi"/>
              </w:rPr>
              <w:t xml:space="preserve">The Trust’s Health and Safety Manager will </w:t>
            </w:r>
            <w:r w:rsidRPr="006465FD">
              <w:rPr>
                <w:rFonts w:asciiTheme="minorHAnsi" w:hAnsiTheme="minorHAnsi" w:cstheme="minorHAnsi"/>
                <w:b/>
                <w:bCs/>
              </w:rPr>
              <w:t>mediate</w:t>
            </w:r>
            <w:r w:rsidRPr="006465FD">
              <w:rPr>
                <w:rFonts w:asciiTheme="minorHAnsi" w:hAnsiTheme="minorHAnsi" w:cstheme="minorHAnsi"/>
              </w:rPr>
              <w:t xml:space="preserve"> between the Academy and the </w:t>
            </w:r>
            <w:r w:rsidR="0071129D" w:rsidRPr="006465FD">
              <w:rPr>
                <w:rFonts w:asciiTheme="minorHAnsi" w:hAnsiTheme="minorHAnsi" w:cstheme="minorHAnsi"/>
                <w:b/>
                <w:bCs/>
              </w:rPr>
              <w:t>L</w:t>
            </w:r>
            <w:r w:rsidRPr="006465FD">
              <w:rPr>
                <w:rFonts w:asciiTheme="minorHAnsi" w:hAnsiTheme="minorHAnsi" w:cstheme="minorHAnsi"/>
                <w:b/>
                <w:bCs/>
              </w:rPr>
              <w:t>ocal Health Protection Team</w:t>
            </w:r>
            <w:r w:rsidR="001F0417" w:rsidRPr="006465FD">
              <w:rPr>
                <w:rFonts w:asciiTheme="minorHAnsi" w:hAnsiTheme="minorHAnsi" w:cstheme="minorHAnsi"/>
                <w:b/>
                <w:bCs/>
              </w:rPr>
              <w:t xml:space="preserve"> </w:t>
            </w:r>
            <w:r w:rsidR="0071129D" w:rsidRPr="006465FD">
              <w:rPr>
                <w:rFonts w:asciiTheme="minorHAnsi" w:hAnsiTheme="minorHAnsi" w:cstheme="minorHAnsi"/>
              </w:rPr>
              <w:t>at the</w:t>
            </w:r>
            <w:r w:rsidR="0071129D" w:rsidRPr="006465FD">
              <w:rPr>
                <w:rFonts w:asciiTheme="minorHAnsi" w:hAnsiTheme="minorHAnsi" w:cstheme="minorHAnsi"/>
                <w:b/>
                <w:bCs/>
              </w:rPr>
              <w:t xml:space="preserve"> National Institute for Health Protection (NIHP)</w:t>
            </w:r>
            <w:r w:rsidR="00C40E90" w:rsidRPr="006465FD">
              <w:rPr>
                <w:rFonts w:asciiTheme="minorHAnsi" w:hAnsiTheme="minorHAnsi" w:cstheme="minorHAnsi"/>
              </w:rPr>
              <w:t>,</w:t>
            </w:r>
            <w:r w:rsidR="00C40E90" w:rsidRPr="006465FD">
              <w:rPr>
                <w:rFonts w:asciiTheme="minorHAnsi" w:hAnsiTheme="minorHAnsi" w:cstheme="minorHAnsi"/>
                <w:b/>
                <w:bCs/>
              </w:rPr>
              <w:t xml:space="preserve"> </w:t>
            </w:r>
            <w:r w:rsidR="00C40E90" w:rsidRPr="006465FD">
              <w:rPr>
                <w:rFonts w:asciiTheme="minorHAnsi" w:hAnsiTheme="minorHAnsi" w:cstheme="minorHAnsi"/>
              </w:rPr>
              <w:t>i.e. East of England Control Centre Team.</w:t>
            </w:r>
          </w:p>
          <w:p w14:paraId="4AE3C2F2" w14:textId="77777777" w:rsidR="005B0561" w:rsidRPr="006465FD" w:rsidRDefault="005B0561" w:rsidP="00A14277">
            <w:pPr>
              <w:pStyle w:val="ListParagraph"/>
              <w:ind w:left="0"/>
              <w:rPr>
                <w:rFonts w:asciiTheme="minorHAnsi" w:hAnsiTheme="minorHAnsi" w:cstheme="minorHAnsi"/>
              </w:rPr>
            </w:pPr>
          </w:p>
          <w:p w14:paraId="34B990DB" w14:textId="2F79E3BC" w:rsidR="00194DCF" w:rsidRPr="006465FD" w:rsidRDefault="00194DCF" w:rsidP="00A14277">
            <w:pPr>
              <w:rPr>
                <w:rFonts w:asciiTheme="minorHAnsi" w:hAnsiTheme="minorHAnsi" w:cstheme="minorHAnsi"/>
                <w:b/>
                <w:bCs/>
                <w:u w:val="single"/>
              </w:rPr>
            </w:pPr>
            <w:r w:rsidRPr="006465FD">
              <w:rPr>
                <w:rFonts w:asciiTheme="minorHAnsi" w:hAnsiTheme="minorHAnsi" w:cstheme="minorHAnsi"/>
                <w:b/>
                <w:bCs/>
                <w:u w:val="single"/>
              </w:rPr>
              <w:t>Summary of reporting confirmed positive COVID-19 situations:</w:t>
            </w:r>
          </w:p>
          <w:p w14:paraId="5A0315EA" w14:textId="2B7B5005" w:rsidR="008272DB" w:rsidRPr="006465FD" w:rsidRDefault="001F0417" w:rsidP="00A14277">
            <w:pPr>
              <w:rPr>
                <w:rFonts w:asciiTheme="minorHAnsi" w:hAnsiTheme="minorHAnsi" w:cstheme="minorHAnsi"/>
              </w:rPr>
            </w:pPr>
            <w:r w:rsidRPr="006465FD">
              <w:rPr>
                <w:rFonts w:asciiTheme="minorHAnsi" w:hAnsiTheme="minorHAnsi" w:cstheme="minorHAnsi"/>
              </w:rPr>
              <w:t xml:space="preserve">In any confirmed positive COVID-19 ‘situations’, the </w:t>
            </w:r>
            <w:r w:rsidRPr="006465FD">
              <w:rPr>
                <w:rFonts w:asciiTheme="minorHAnsi" w:hAnsiTheme="minorHAnsi" w:cstheme="minorHAnsi"/>
                <w:b/>
                <w:bCs/>
              </w:rPr>
              <w:t>person</w:t>
            </w:r>
            <w:r w:rsidRPr="006465FD">
              <w:rPr>
                <w:rFonts w:asciiTheme="minorHAnsi" w:hAnsiTheme="minorHAnsi" w:cstheme="minorHAnsi"/>
              </w:rPr>
              <w:t xml:space="preserve"> concerned </w:t>
            </w:r>
            <w:r w:rsidRPr="006465FD">
              <w:rPr>
                <w:rFonts w:asciiTheme="minorHAnsi" w:hAnsiTheme="minorHAnsi" w:cstheme="minorHAnsi"/>
                <w:b/>
                <w:bCs/>
                <w:u w:val="single"/>
              </w:rPr>
              <w:t>must</w:t>
            </w:r>
            <w:r w:rsidRPr="006465FD">
              <w:rPr>
                <w:rFonts w:asciiTheme="minorHAnsi" w:hAnsiTheme="minorHAnsi" w:cstheme="minorHAnsi"/>
              </w:rPr>
              <w:t xml:space="preserve"> immediately, without delay, notify t</w:t>
            </w:r>
            <w:r w:rsidR="008272DB" w:rsidRPr="006465FD">
              <w:rPr>
                <w:rFonts w:asciiTheme="minorHAnsi" w:hAnsiTheme="minorHAnsi" w:cstheme="minorHAnsi"/>
              </w:rPr>
              <w:t>he</w:t>
            </w:r>
            <w:r w:rsidRPr="006465FD">
              <w:rPr>
                <w:rFonts w:asciiTheme="minorHAnsi" w:hAnsiTheme="minorHAnsi" w:cstheme="minorHAnsi"/>
              </w:rPr>
              <w:t>ir</w:t>
            </w:r>
            <w:r w:rsidR="008272DB" w:rsidRPr="006465FD">
              <w:rPr>
                <w:rFonts w:asciiTheme="minorHAnsi" w:hAnsiTheme="minorHAnsi" w:cstheme="minorHAnsi"/>
              </w:rPr>
              <w:t xml:space="preserve"> </w:t>
            </w:r>
            <w:r w:rsidR="003957DD" w:rsidRPr="006465FD">
              <w:rPr>
                <w:rFonts w:asciiTheme="minorHAnsi" w:hAnsiTheme="minorHAnsi" w:cstheme="minorHAnsi"/>
              </w:rPr>
              <w:t>direct</w:t>
            </w:r>
            <w:r w:rsidR="003957DD" w:rsidRPr="006465FD">
              <w:rPr>
                <w:rFonts w:asciiTheme="minorHAnsi" w:hAnsiTheme="minorHAnsi" w:cstheme="minorHAnsi"/>
                <w:b/>
                <w:bCs/>
              </w:rPr>
              <w:t xml:space="preserve"> Line Manager</w:t>
            </w:r>
            <w:r w:rsidR="00935F62" w:rsidRPr="006465FD">
              <w:rPr>
                <w:rFonts w:asciiTheme="minorHAnsi" w:hAnsiTheme="minorHAnsi" w:cstheme="minorHAnsi"/>
              </w:rPr>
              <w:t xml:space="preserve"> </w:t>
            </w:r>
            <w:r w:rsidRPr="006465FD">
              <w:rPr>
                <w:rFonts w:asciiTheme="minorHAnsi" w:hAnsiTheme="minorHAnsi" w:cstheme="minorHAnsi"/>
              </w:rPr>
              <w:t xml:space="preserve">who </w:t>
            </w:r>
            <w:r w:rsidRPr="006465FD">
              <w:rPr>
                <w:rFonts w:asciiTheme="minorHAnsi" w:hAnsiTheme="minorHAnsi" w:cstheme="minorHAnsi"/>
                <w:b/>
                <w:bCs/>
                <w:u w:val="single"/>
              </w:rPr>
              <w:t>must</w:t>
            </w:r>
            <w:r w:rsidRPr="006465FD">
              <w:rPr>
                <w:rFonts w:asciiTheme="minorHAnsi" w:hAnsiTheme="minorHAnsi" w:cstheme="minorHAnsi"/>
              </w:rPr>
              <w:t xml:space="preserve"> then immediately, without delay, </w:t>
            </w:r>
            <w:r w:rsidR="00935F62" w:rsidRPr="006465FD">
              <w:rPr>
                <w:rFonts w:asciiTheme="minorHAnsi" w:hAnsiTheme="minorHAnsi" w:cstheme="minorHAnsi"/>
              </w:rPr>
              <w:t xml:space="preserve">notify </w:t>
            </w:r>
            <w:r w:rsidR="00244BC0" w:rsidRPr="006465FD">
              <w:rPr>
                <w:rFonts w:asciiTheme="minorHAnsi" w:hAnsiTheme="minorHAnsi" w:cstheme="minorHAnsi"/>
              </w:rPr>
              <w:t xml:space="preserve">a responsible </w:t>
            </w:r>
            <w:r w:rsidR="00244BC0" w:rsidRPr="006465FD">
              <w:rPr>
                <w:rFonts w:asciiTheme="minorHAnsi" w:hAnsiTheme="minorHAnsi" w:cstheme="minorHAnsi"/>
                <w:b/>
                <w:bCs/>
              </w:rPr>
              <w:t>SLT member</w:t>
            </w:r>
            <w:r w:rsidR="00244BC0" w:rsidRPr="006465FD">
              <w:rPr>
                <w:rFonts w:asciiTheme="minorHAnsi" w:hAnsiTheme="minorHAnsi" w:cstheme="minorHAnsi"/>
              </w:rPr>
              <w:t xml:space="preserve"> who </w:t>
            </w:r>
            <w:r w:rsidRPr="006465FD">
              <w:rPr>
                <w:rFonts w:asciiTheme="minorHAnsi" w:hAnsiTheme="minorHAnsi" w:cstheme="minorHAnsi"/>
                <w:b/>
                <w:bCs/>
                <w:u w:val="single"/>
              </w:rPr>
              <w:t>must</w:t>
            </w:r>
            <w:r w:rsidR="00244BC0" w:rsidRPr="006465FD">
              <w:rPr>
                <w:rFonts w:asciiTheme="minorHAnsi" w:hAnsiTheme="minorHAnsi" w:cstheme="minorHAnsi"/>
              </w:rPr>
              <w:t xml:space="preserve"> then </w:t>
            </w:r>
            <w:r w:rsidRPr="006465FD">
              <w:rPr>
                <w:rFonts w:asciiTheme="minorHAnsi" w:hAnsiTheme="minorHAnsi" w:cstheme="minorHAnsi"/>
              </w:rPr>
              <w:t xml:space="preserve">immediately, without delay, </w:t>
            </w:r>
            <w:r w:rsidR="00244BC0" w:rsidRPr="006465FD">
              <w:rPr>
                <w:rFonts w:asciiTheme="minorHAnsi" w:hAnsiTheme="minorHAnsi" w:cstheme="minorHAnsi"/>
              </w:rPr>
              <w:t xml:space="preserve">notify </w:t>
            </w:r>
            <w:r w:rsidR="00935F62" w:rsidRPr="006465FD">
              <w:rPr>
                <w:rFonts w:asciiTheme="minorHAnsi" w:hAnsiTheme="minorHAnsi" w:cstheme="minorHAnsi"/>
              </w:rPr>
              <w:t xml:space="preserve">the following </w:t>
            </w:r>
            <w:r w:rsidR="00935F62" w:rsidRPr="006465FD">
              <w:rPr>
                <w:rFonts w:asciiTheme="minorHAnsi" w:hAnsiTheme="minorHAnsi" w:cstheme="minorHAnsi"/>
                <w:b/>
                <w:bCs/>
              </w:rPr>
              <w:t xml:space="preserve">obligatory </w:t>
            </w:r>
            <w:r w:rsidR="00D6108C" w:rsidRPr="006465FD">
              <w:rPr>
                <w:rFonts w:asciiTheme="minorHAnsi" w:hAnsiTheme="minorHAnsi" w:cstheme="minorHAnsi"/>
                <w:b/>
                <w:bCs/>
              </w:rPr>
              <w:t xml:space="preserve">regulatory </w:t>
            </w:r>
            <w:r w:rsidR="00935F62" w:rsidRPr="006465FD">
              <w:rPr>
                <w:rFonts w:asciiTheme="minorHAnsi" w:hAnsiTheme="minorHAnsi" w:cstheme="minorHAnsi"/>
                <w:b/>
                <w:bCs/>
              </w:rPr>
              <w:t>bodies</w:t>
            </w:r>
            <w:r w:rsidR="00935F62" w:rsidRPr="006465FD">
              <w:rPr>
                <w:rFonts w:asciiTheme="minorHAnsi" w:hAnsiTheme="minorHAnsi" w:cstheme="minorHAnsi"/>
              </w:rPr>
              <w:t>.</w:t>
            </w:r>
          </w:p>
          <w:p w14:paraId="3EFA6689" w14:textId="4925052E" w:rsidR="00935F62" w:rsidRPr="006465FD" w:rsidRDefault="003957DD" w:rsidP="00541D62">
            <w:pPr>
              <w:pStyle w:val="ListParagraph"/>
              <w:numPr>
                <w:ilvl w:val="0"/>
                <w:numId w:val="26"/>
              </w:numPr>
              <w:rPr>
                <w:rFonts w:asciiTheme="minorHAnsi" w:hAnsiTheme="minorHAnsi" w:cstheme="minorHAnsi"/>
              </w:rPr>
            </w:pPr>
            <w:r w:rsidRPr="006465FD">
              <w:rPr>
                <w:rFonts w:asciiTheme="minorHAnsi" w:hAnsiTheme="minorHAnsi" w:cstheme="minorHAnsi"/>
              </w:rPr>
              <w:t>Principal/Head Teacher</w:t>
            </w:r>
            <w:r w:rsidR="00935F62" w:rsidRPr="006465FD">
              <w:rPr>
                <w:rFonts w:asciiTheme="minorHAnsi" w:hAnsiTheme="minorHAnsi" w:cstheme="minorHAnsi"/>
              </w:rPr>
              <w:t>.</w:t>
            </w:r>
          </w:p>
          <w:p w14:paraId="2C448A62" w14:textId="6AA2A979" w:rsidR="003957DD" w:rsidRPr="006465FD" w:rsidRDefault="003957DD" w:rsidP="00541D62">
            <w:pPr>
              <w:pStyle w:val="ListParagraph"/>
              <w:numPr>
                <w:ilvl w:val="1"/>
                <w:numId w:val="26"/>
              </w:numPr>
              <w:rPr>
                <w:rFonts w:asciiTheme="minorHAnsi" w:hAnsiTheme="minorHAnsi" w:cstheme="minorHAnsi"/>
              </w:rPr>
            </w:pPr>
            <w:r w:rsidRPr="006465FD">
              <w:rPr>
                <w:rFonts w:asciiTheme="minorHAnsi" w:hAnsiTheme="minorHAnsi" w:cstheme="minorHAnsi"/>
              </w:rPr>
              <w:t>Principal/Head Teacher will be responsible for notifying Trust Executive Body.</w:t>
            </w:r>
          </w:p>
          <w:p w14:paraId="7A43C2CD" w14:textId="2BA45D68" w:rsidR="00244BC0" w:rsidRPr="006465FD" w:rsidRDefault="00935F62" w:rsidP="00541D62">
            <w:pPr>
              <w:pStyle w:val="ListParagraph"/>
              <w:numPr>
                <w:ilvl w:val="0"/>
                <w:numId w:val="26"/>
              </w:numPr>
              <w:rPr>
                <w:rFonts w:asciiTheme="minorHAnsi" w:hAnsiTheme="minorHAnsi" w:cstheme="minorHAnsi"/>
              </w:rPr>
            </w:pPr>
            <w:r w:rsidRPr="006465FD">
              <w:rPr>
                <w:rFonts w:asciiTheme="minorHAnsi" w:hAnsiTheme="minorHAnsi" w:cstheme="minorHAnsi"/>
              </w:rPr>
              <w:t xml:space="preserve">Trust Health and Safety Section for </w:t>
            </w:r>
            <w:r w:rsidR="00244BC0" w:rsidRPr="006465FD">
              <w:rPr>
                <w:rFonts w:asciiTheme="minorHAnsi" w:hAnsiTheme="minorHAnsi" w:cstheme="minorHAnsi"/>
              </w:rPr>
              <w:t xml:space="preserve">notifying the following </w:t>
            </w:r>
            <w:r w:rsidR="001F0417" w:rsidRPr="006465FD">
              <w:rPr>
                <w:rFonts w:asciiTheme="minorHAnsi" w:hAnsiTheme="minorHAnsi" w:cstheme="minorHAnsi"/>
              </w:rPr>
              <w:t xml:space="preserve">external </w:t>
            </w:r>
            <w:r w:rsidR="00244BC0" w:rsidRPr="006465FD">
              <w:rPr>
                <w:rFonts w:asciiTheme="minorHAnsi" w:hAnsiTheme="minorHAnsi" w:cstheme="minorHAnsi"/>
              </w:rPr>
              <w:t>authorities.</w:t>
            </w:r>
          </w:p>
          <w:p w14:paraId="626E6A68" w14:textId="705E9447" w:rsidR="00244BC0" w:rsidRPr="006465FD" w:rsidRDefault="001F0417" w:rsidP="00541D62">
            <w:pPr>
              <w:pStyle w:val="ListParagraph"/>
              <w:numPr>
                <w:ilvl w:val="1"/>
                <w:numId w:val="26"/>
              </w:numPr>
              <w:rPr>
                <w:rFonts w:asciiTheme="minorHAnsi" w:hAnsiTheme="minorHAnsi" w:cstheme="minorHAnsi"/>
              </w:rPr>
            </w:pPr>
            <w:r w:rsidRPr="006465FD">
              <w:rPr>
                <w:rFonts w:asciiTheme="minorHAnsi" w:hAnsiTheme="minorHAnsi" w:cstheme="minorHAnsi"/>
                <w:b/>
                <w:bCs/>
              </w:rPr>
              <w:t>Local Health Protection Team</w:t>
            </w:r>
            <w:r w:rsidR="0071129D" w:rsidRPr="006465FD">
              <w:rPr>
                <w:rFonts w:asciiTheme="minorHAnsi" w:hAnsiTheme="minorHAnsi" w:cstheme="minorHAnsi"/>
                <w:b/>
                <w:bCs/>
              </w:rPr>
              <w:t xml:space="preserve"> </w:t>
            </w:r>
            <w:r w:rsidR="0071129D" w:rsidRPr="006465FD">
              <w:rPr>
                <w:rFonts w:asciiTheme="minorHAnsi" w:hAnsiTheme="minorHAnsi" w:cstheme="minorHAnsi"/>
              </w:rPr>
              <w:t>at the</w:t>
            </w:r>
            <w:r w:rsidR="0071129D" w:rsidRPr="006465FD">
              <w:rPr>
                <w:rFonts w:asciiTheme="minorHAnsi" w:hAnsiTheme="minorHAnsi" w:cstheme="minorHAnsi"/>
                <w:b/>
                <w:bCs/>
              </w:rPr>
              <w:t xml:space="preserve"> National Institute for Health Protection (NIHP)</w:t>
            </w:r>
            <w:r w:rsidR="0071129D" w:rsidRPr="006465FD">
              <w:rPr>
                <w:rFonts w:asciiTheme="minorHAnsi" w:hAnsiTheme="minorHAnsi" w:cstheme="minorHAnsi"/>
              </w:rPr>
              <w:t>,</w:t>
            </w:r>
            <w:r w:rsidR="0071129D" w:rsidRPr="006465FD">
              <w:rPr>
                <w:rFonts w:asciiTheme="minorHAnsi" w:hAnsiTheme="minorHAnsi" w:cstheme="minorHAnsi"/>
                <w:b/>
                <w:bCs/>
              </w:rPr>
              <w:t xml:space="preserve"> </w:t>
            </w:r>
            <w:r w:rsidR="0071129D" w:rsidRPr="006465FD">
              <w:rPr>
                <w:rFonts w:asciiTheme="minorHAnsi" w:hAnsiTheme="minorHAnsi" w:cstheme="minorHAnsi"/>
              </w:rPr>
              <w:t>i.e. East of England Control Centre Team.</w:t>
            </w:r>
          </w:p>
          <w:p w14:paraId="673314D5" w14:textId="266EB62C" w:rsidR="00935F62" w:rsidRPr="006465FD" w:rsidRDefault="003F63D5" w:rsidP="00541D62">
            <w:pPr>
              <w:pStyle w:val="ListParagraph"/>
              <w:numPr>
                <w:ilvl w:val="1"/>
                <w:numId w:val="26"/>
              </w:numPr>
              <w:rPr>
                <w:rFonts w:asciiTheme="minorHAnsi" w:hAnsiTheme="minorHAnsi" w:cstheme="minorHAnsi"/>
              </w:rPr>
            </w:pPr>
            <w:r w:rsidRPr="006465FD">
              <w:rPr>
                <w:rFonts w:asciiTheme="minorHAnsi" w:hAnsiTheme="minorHAnsi" w:cstheme="minorHAnsi"/>
                <w:b/>
                <w:bCs/>
              </w:rPr>
              <w:t xml:space="preserve">HSE </w:t>
            </w:r>
            <w:r w:rsidR="00244BC0" w:rsidRPr="006465FD">
              <w:rPr>
                <w:rFonts w:asciiTheme="minorHAnsi" w:hAnsiTheme="minorHAnsi" w:cstheme="minorHAnsi"/>
                <w:b/>
                <w:bCs/>
              </w:rPr>
              <w:t>(</w:t>
            </w:r>
            <w:r w:rsidR="00935F62" w:rsidRPr="006465FD">
              <w:rPr>
                <w:rFonts w:asciiTheme="minorHAnsi" w:hAnsiTheme="minorHAnsi" w:cstheme="minorHAnsi"/>
                <w:b/>
                <w:bCs/>
              </w:rPr>
              <w:t>RIDDOR</w:t>
            </w:r>
            <w:r w:rsidR="00244BC0" w:rsidRPr="006465FD">
              <w:rPr>
                <w:rFonts w:asciiTheme="minorHAnsi" w:hAnsiTheme="minorHAnsi" w:cstheme="minorHAnsi"/>
                <w:b/>
                <w:bCs/>
              </w:rPr>
              <w:t>)</w:t>
            </w:r>
            <w:r w:rsidR="00244BC0" w:rsidRPr="006465FD">
              <w:rPr>
                <w:rFonts w:asciiTheme="minorHAnsi" w:hAnsiTheme="minorHAnsi" w:cstheme="minorHAnsi"/>
              </w:rPr>
              <w:t>,</w:t>
            </w:r>
            <w:r w:rsidR="00244BC0" w:rsidRPr="006465FD">
              <w:rPr>
                <w:rFonts w:asciiTheme="minorHAnsi" w:hAnsiTheme="minorHAnsi" w:cstheme="minorHAnsi"/>
                <w:b/>
                <w:bCs/>
              </w:rPr>
              <w:t xml:space="preserve"> </w:t>
            </w:r>
            <w:r w:rsidR="00244BC0" w:rsidRPr="006465FD">
              <w:rPr>
                <w:rFonts w:asciiTheme="minorHAnsi" w:hAnsiTheme="minorHAnsi" w:cstheme="minorHAnsi"/>
              </w:rPr>
              <w:t>only if attributed to occupational exposure</w:t>
            </w:r>
            <w:r w:rsidR="00935F62" w:rsidRPr="006465FD">
              <w:rPr>
                <w:rFonts w:asciiTheme="minorHAnsi" w:hAnsiTheme="minorHAnsi" w:cstheme="minorHAnsi"/>
              </w:rPr>
              <w:t>.</w:t>
            </w:r>
          </w:p>
          <w:p w14:paraId="004F7DB2" w14:textId="0D894EA4" w:rsidR="00244BC0" w:rsidRPr="006465FD" w:rsidRDefault="00244BC0" w:rsidP="00541D62">
            <w:pPr>
              <w:pStyle w:val="ListParagraph"/>
              <w:numPr>
                <w:ilvl w:val="1"/>
                <w:numId w:val="26"/>
              </w:numPr>
              <w:rPr>
                <w:rFonts w:asciiTheme="minorHAnsi" w:hAnsiTheme="minorHAnsi" w:cstheme="minorHAnsi"/>
              </w:rPr>
            </w:pPr>
            <w:r w:rsidRPr="006465FD">
              <w:rPr>
                <w:rFonts w:asciiTheme="minorHAnsi" w:hAnsiTheme="minorHAnsi" w:cstheme="minorHAnsi"/>
                <w:b/>
                <w:bCs/>
              </w:rPr>
              <w:t>Local Authority (CCC/PCC)</w:t>
            </w:r>
            <w:r w:rsidRPr="006465FD">
              <w:rPr>
                <w:rFonts w:asciiTheme="minorHAnsi" w:hAnsiTheme="minorHAnsi" w:cstheme="minorHAnsi"/>
              </w:rPr>
              <w:t xml:space="preserve"> – O</w:t>
            </w:r>
            <w:r w:rsidR="001F0417" w:rsidRPr="006465FD">
              <w:rPr>
                <w:rFonts w:asciiTheme="minorHAnsi" w:hAnsiTheme="minorHAnsi" w:cstheme="minorHAnsi"/>
              </w:rPr>
              <w:t>nly o</w:t>
            </w:r>
            <w:r w:rsidRPr="006465FD">
              <w:rPr>
                <w:rFonts w:asciiTheme="minorHAnsi" w:hAnsiTheme="minorHAnsi" w:cstheme="minorHAnsi"/>
              </w:rPr>
              <w:t>ut of courtesy</w:t>
            </w:r>
            <w:r w:rsidR="001F0417" w:rsidRPr="006465FD">
              <w:rPr>
                <w:rFonts w:asciiTheme="minorHAnsi" w:hAnsiTheme="minorHAnsi" w:cstheme="minorHAnsi"/>
              </w:rPr>
              <w:t>.</w:t>
            </w:r>
          </w:p>
          <w:p w14:paraId="4962563F" w14:textId="72228141" w:rsidR="00244BC0" w:rsidRPr="006465FD" w:rsidRDefault="00244BC0" w:rsidP="00541D62">
            <w:pPr>
              <w:pStyle w:val="ListParagraph"/>
              <w:numPr>
                <w:ilvl w:val="0"/>
                <w:numId w:val="26"/>
              </w:numPr>
              <w:rPr>
                <w:rFonts w:asciiTheme="minorHAnsi" w:hAnsiTheme="minorHAnsi" w:cstheme="minorHAnsi"/>
              </w:rPr>
            </w:pPr>
            <w:r w:rsidRPr="006465FD">
              <w:rPr>
                <w:rFonts w:asciiTheme="minorHAnsi" w:hAnsiTheme="minorHAnsi" w:cstheme="minorHAnsi"/>
              </w:rPr>
              <w:t>Head of Human Resources.</w:t>
            </w:r>
          </w:p>
          <w:p w14:paraId="30C59246" w14:textId="16B16124" w:rsidR="00194DCF" w:rsidRPr="006465FD" w:rsidRDefault="00194DCF" w:rsidP="00541D62">
            <w:pPr>
              <w:pStyle w:val="ListParagraph"/>
              <w:numPr>
                <w:ilvl w:val="1"/>
                <w:numId w:val="26"/>
              </w:numPr>
              <w:rPr>
                <w:rFonts w:asciiTheme="minorHAnsi" w:hAnsiTheme="minorHAnsi" w:cstheme="minorHAnsi"/>
              </w:rPr>
            </w:pPr>
            <w:r w:rsidRPr="006465FD">
              <w:rPr>
                <w:rFonts w:asciiTheme="minorHAnsi" w:hAnsiTheme="minorHAnsi" w:cstheme="minorHAnsi"/>
              </w:rPr>
              <w:t>Absence/sickness management</w:t>
            </w:r>
            <w:r w:rsidR="00005D25" w:rsidRPr="006465FD">
              <w:rPr>
                <w:rFonts w:asciiTheme="minorHAnsi" w:hAnsiTheme="minorHAnsi" w:cstheme="minorHAnsi"/>
              </w:rPr>
              <w:t>.</w:t>
            </w:r>
          </w:p>
          <w:p w14:paraId="5F6C8D33" w14:textId="3028FEDD" w:rsidR="00183462" w:rsidRPr="006465FD" w:rsidRDefault="00183462" w:rsidP="00A14277">
            <w:pPr>
              <w:rPr>
                <w:rFonts w:asciiTheme="minorHAnsi" w:hAnsiTheme="minorHAnsi" w:cstheme="minorHAnsi"/>
              </w:rPr>
            </w:pPr>
          </w:p>
          <w:p w14:paraId="5731C908" w14:textId="77777777" w:rsidR="00DF61B0" w:rsidRPr="006465FD" w:rsidRDefault="00D434A1" w:rsidP="00A14277">
            <w:pPr>
              <w:rPr>
                <w:rFonts w:asciiTheme="minorHAnsi" w:hAnsiTheme="minorHAnsi" w:cstheme="minorHAnsi"/>
              </w:rPr>
            </w:pPr>
            <w:r w:rsidRPr="006465FD">
              <w:rPr>
                <w:rFonts w:asciiTheme="minorHAnsi" w:hAnsiTheme="minorHAnsi" w:cstheme="minorHAnsi"/>
              </w:rPr>
              <w:lastRenderedPageBreak/>
              <w:t xml:space="preserve">If the person </w:t>
            </w:r>
            <w:r w:rsidR="006937A8" w:rsidRPr="006465FD">
              <w:rPr>
                <w:rFonts w:asciiTheme="minorHAnsi" w:hAnsiTheme="minorHAnsi" w:cstheme="minorHAnsi"/>
              </w:rPr>
              <w:t xml:space="preserve">showing symptoms of COVID-19 </w:t>
            </w:r>
            <w:r w:rsidRPr="006465FD">
              <w:rPr>
                <w:rFonts w:asciiTheme="minorHAnsi" w:hAnsiTheme="minorHAnsi" w:cstheme="minorHAnsi"/>
              </w:rPr>
              <w:t>is a child</w:t>
            </w:r>
            <w:r w:rsidR="00B54F91" w:rsidRPr="006465FD">
              <w:rPr>
                <w:rFonts w:asciiTheme="minorHAnsi" w:hAnsiTheme="minorHAnsi" w:cstheme="minorHAnsi"/>
              </w:rPr>
              <w:t xml:space="preserve">, then </w:t>
            </w:r>
            <w:r w:rsidR="00DF61B0" w:rsidRPr="006465FD">
              <w:rPr>
                <w:rFonts w:asciiTheme="minorHAnsi" w:hAnsiTheme="minorHAnsi" w:cstheme="minorHAnsi"/>
              </w:rPr>
              <w:t>the following protocols will be upheld:</w:t>
            </w:r>
          </w:p>
          <w:p w14:paraId="5A041E8F" w14:textId="144B0B52" w:rsidR="00B54F91" w:rsidRPr="006465FD" w:rsidRDefault="00DF61B0" w:rsidP="00541D62">
            <w:pPr>
              <w:pStyle w:val="ListParagraph"/>
              <w:numPr>
                <w:ilvl w:val="0"/>
                <w:numId w:val="26"/>
              </w:numPr>
              <w:rPr>
                <w:rFonts w:asciiTheme="minorHAnsi" w:hAnsiTheme="minorHAnsi" w:cstheme="minorHAnsi"/>
              </w:rPr>
            </w:pPr>
            <w:r w:rsidRPr="006465FD">
              <w:rPr>
                <w:rFonts w:asciiTheme="minorHAnsi" w:hAnsiTheme="minorHAnsi" w:cstheme="minorHAnsi"/>
              </w:rPr>
              <w:t>D</w:t>
            </w:r>
            <w:r w:rsidR="00B54F91" w:rsidRPr="006465FD">
              <w:rPr>
                <w:rFonts w:asciiTheme="minorHAnsi" w:hAnsiTheme="minorHAnsi" w:cstheme="minorHAnsi"/>
              </w:rPr>
              <w:t>epending on the scenario, the child or the child’s parent(s)</w:t>
            </w:r>
            <w:r w:rsidR="00B54F91" w:rsidRPr="006465FD">
              <w:rPr>
                <w:rFonts w:asciiTheme="minorHAnsi" w:hAnsiTheme="minorHAnsi" w:cstheme="minorHAnsi"/>
                <w:shd w:val="clear" w:color="auto" w:fill="FFFFFF"/>
              </w:rPr>
              <w:t xml:space="preserve">/legal guardian(s)/carer(s) </w:t>
            </w:r>
            <w:r w:rsidR="00B54F91" w:rsidRPr="006465FD">
              <w:rPr>
                <w:rFonts w:asciiTheme="minorHAnsi" w:hAnsiTheme="minorHAnsi" w:cstheme="minorHAnsi"/>
              </w:rPr>
              <w:t>should abide by the following ‘</w:t>
            </w:r>
            <w:r w:rsidR="00B54F91" w:rsidRPr="006465FD">
              <w:rPr>
                <w:rFonts w:asciiTheme="minorHAnsi" w:hAnsiTheme="minorHAnsi" w:cstheme="minorHAnsi"/>
                <w:b/>
                <w:bCs/>
              </w:rPr>
              <w:t>statutory</w:t>
            </w:r>
            <w:r w:rsidR="00B54F91" w:rsidRPr="006465FD">
              <w:rPr>
                <w:rFonts w:asciiTheme="minorHAnsi" w:hAnsiTheme="minorHAnsi" w:cstheme="minorHAnsi"/>
              </w:rPr>
              <w:t>’ and ‘</w:t>
            </w:r>
            <w:r w:rsidR="00B54F91" w:rsidRPr="006465FD">
              <w:rPr>
                <w:rFonts w:asciiTheme="minorHAnsi" w:hAnsiTheme="minorHAnsi" w:cstheme="minorHAnsi"/>
                <w:b/>
                <w:bCs/>
              </w:rPr>
              <w:t>mandatory</w:t>
            </w:r>
            <w:r w:rsidR="00B54F91" w:rsidRPr="006465FD">
              <w:rPr>
                <w:rFonts w:asciiTheme="minorHAnsi" w:hAnsiTheme="minorHAnsi" w:cstheme="minorHAnsi"/>
              </w:rPr>
              <w:t>’ directives:</w:t>
            </w:r>
          </w:p>
          <w:p w14:paraId="2C8FC4B9" w14:textId="4B9B8DB9" w:rsidR="00B54F91" w:rsidRPr="006465FD" w:rsidRDefault="00B54F91" w:rsidP="00541D62">
            <w:pPr>
              <w:pStyle w:val="ListParagraph"/>
              <w:numPr>
                <w:ilvl w:val="1"/>
                <w:numId w:val="26"/>
              </w:numPr>
              <w:rPr>
                <w:rFonts w:asciiTheme="minorHAnsi" w:hAnsiTheme="minorHAnsi" w:cstheme="minorHAnsi"/>
              </w:rPr>
            </w:pPr>
            <w:r w:rsidRPr="006465FD">
              <w:rPr>
                <w:rFonts w:asciiTheme="minorHAnsi" w:hAnsiTheme="minorHAnsi" w:cstheme="minorHAnsi"/>
              </w:rPr>
              <w:t>The child’s parent(s)</w:t>
            </w:r>
            <w:r w:rsidRPr="006465FD">
              <w:rPr>
                <w:rFonts w:asciiTheme="minorHAnsi" w:hAnsiTheme="minorHAnsi" w:cstheme="minorHAnsi"/>
                <w:shd w:val="clear" w:color="auto" w:fill="FFFFFF"/>
              </w:rPr>
              <w:t xml:space="preserve">/legal guardian(s)/carer(s) </w:t>
            </w:r>
            <w:r w:rsidRPr="006465FD">
              <w:rPr>
                <w:rFonts w:asciiTheme="minorHAnsi" w:hAnsiTheme="minorHAnsi" w:cstheme="minorHAnsi"/>
              </w:rPr>
              <w:t xml:space="preserve">should immediately notify the Academy by the safest method so as to avoid any risk of COVID-19 transmission if the child is </w:t>
            </w:r>
            <w:r w:rsidR="004A236A" w:rsidRPr="006465FD">
              <w:rPr>
                <w:rFonts w:asciiTheme="minorHAnsi" w:hAnsiTheme="minorHAnsi" w:cstheme="minorHAnsi"/>
              </w:rPr>
              <w:t>showing symptoms of COVID-19 at home</w:t>
            </w:r>
            <w:r w:rsidR="009864EA" w:rsidRPr="006465FD">
              <w:rPr>
                <w:rFonts w:asciiTheme="minorHAnsi" w:hAnsiTheme="minorHAnsi" w:cstheme="minorHAnsi"/>
              </w:rPr>
              <w:t xml:space="preserve"> and refrain from sending their child into the Academy’s environment</w:t>
            </w:r>
            <w:r w:rsidRPr="006465FD">
              <w:rPr>
                <w:rFonts w:asciiTheme="minorHAnsi" w:hAnsiTheme="minorHAnsi" w:cstheme="minorHAnsi"/>
              </w:rPr>
              <w:t>.</w:t>
            </w:r>
          </w:p>
          <w:p w14:paraId="194F10FF" w14:textId="43F142A7" w:rsidR="00B54F91" w:rsidRPr="006465FD" w:rsidRDefault="00B54F91" w:rsidP="00541D62">
            <w:pPr>
              <w:pStyle w:val="ListParagraph"/>
              <w:numPr>
                <w:ilvl w:val="1"/>
                <w:numId w:val="26"/>
              </w:numPr>
              <w:rPr>
                <w:rFonts w:asciiTheme="minorHAnsi" w:hAnsiTheme="minorHAnsi" w:cstheme="minorHAnsi"/>
              </w:rPr>
            </w:pPr>
            <w:r w:rsidRPr="006465FD">
              <w:rPr>
                <w:rFonts w:asciiTheme="minorHAnsi" w:hAnsiTheme="minorHAnsi" w:cstheme="minorHAnsi"/>
              </w:rPr>
              <w:t xml:space="preserve">If the child is physically present </w:t>
            </w:r>
            <w:r w:rsidR="00460659" w:rsidRPr="006465FD">
              <w:rPr>
                <w:rFonts w:asciiTheme="minorHAnsi" w:hAnsiTheme="minorHAnsi" w:cstheme="minorHAnsi"/>
              </w:rPr>
              <w:t xml:space="preserve">in a </w:t>
            </w:r>
            <w:r w:rsidR="00D62E00" w:rsidRPr="006465FD">
              <w:rPr>
                <w:rFonts w:asciiTheme="minorHAnsi" w:hAnsiTheme="minorHAnsi" w:cstheme="minorHAnsi"/>
                <w:b/>
                <w:bCs/>
              </w:rPr>
              <w:t>group</w:t>
            </w:r>
            <w:r w:rsidR="00460659" w:rsidRPr="006465FD">
              <w:rPr>
                <w:rFonts w:asciiTheme="minorHAnsi" w:hAnsiTheme="minorHAnsi" w:cstheme="minorHAnsi"/>
              </w:rPr>
              <w:t xml:space="preserve"> </w:t>
            </w:r>
            <w:r w:rsidRPr="006465FD">
              <w:rPr>
                <w:rFonts w:asciiTheme="minorHAnsi" w:hAnsiTheme="minorHAnsi" w:cstheme="minorHAnsi"/>
              </w:rPr>
              <w:t>on the Academy’s premises</w:t>
            </w:r>
            <w:r w:rsidR="00D543B0" w:rsidRPr="006465FD">
              <w:rPr>
                <w:rFonts w:asciiTheme="minorHAnsi" w:hAnsiTheme="minorHAnsi" w:cstheme="minorHAnsi"/>
              </w:rPr>
              <w:t>,</w:t>
            </w:r>
            <w:r w:rsidRPr="006465FD">
              <w:rPr>
                <w:rFonts w:asciiTheme="minorHAnsi" w:hAnsiTheme="minorHAnsi" w:cstheme="minorHAnsi"/>
              </w:rPr>
              <w:t xml:space="preserve"> </w:t>
            </w:r>
            <w:r w:rsidR="00301C33" w:rsidRPr="006465FD">
              <w:rPr>
                <w:rFonts w:asciiTheme="minorHAnsi" w:hAnsiTheme="minorHAnsi" w:cstheme="minorHAnsi"/>
              </w:rPr>
              <w:t xml:space="preserve">the child </w:t>
            </w:r>
            <w:r w:rsidRPr="006465FD">
              <w:rPr>
                <w:rFonts w:asciiTheme="minorHAnsi" w:hAnsiTheme="minorHAnsi" w:cstheme="minorHAnsi"/>
              </w:rPr>
              <w:t>should immediately notify a responsible member of staff by the safest method so as to avoid any risk of COVID-19 transmission.</w:t>
            </w:r>
          </w:p>
          <w:p w14:paraId="28930E39" w14:textId="179F1A94" w:rsidR="00F447FE" w:rsidRPr="006465FD" w:rsidRDefault="00F447FE" w:rsidP="00541D62">
            <w:pPr>
              <w:pStyle w:val="ListParagraph"/>
              <w:numPr>
                <w:ilvl w:val="2"/>
                <w:numId w:val="26"/>
              </w:numPr>
              <w:rPr>
                <w:rFonts w:asciiTheme="minorHAnsi" w:hAnsiTheme="minorHAnsi" w:cstheme="minorHAnsi"/>
              </w:rPr>
            </w:pPr>
            <w:r w:rsidRPr="006465FD">
              <w:rPr>
                <w:rFonts w:asciiTheme="minorHAnsi" w:hAnsiTheme="minorHAnsi" w:cstheme="minorHAnsi"/>
              </w:rPr>
              <w:t xml:space="preserve">A responsible </w:t>
            </w:r>
            <w:r w:rsidR="005F4DF1" w:rsidRPr="006465FD">
              <w:rPr>
                <w:rFonts w:asciiTheme="minorHAnsi" w:hAnsiTheme="minorHAnsi" w:cstheme="minorHAnsi"/>
              </w:rPr>
              <w:t>member of staff</w:t>
            </w:r>
            <w:r w:rsidRPr="006465FD">
              <w:rPr>
                <w:rFonts w:asciiTheme="minorHAnsi" w:hAnsiTheme="minorHAnsi" w:cstheme="minorHAnsi"/>
              </w:rPr>
              <w:t xml:space="preserve"> should immediately </w:t>
            </w:r>
            <w:r w:rsidR="00460659" w:rsidRPr="006465FD">
              <w:rPr>
                <w:rFonts w:asciiTheme="minorHAnsi" w:hAnsiTheme="minorHAnsi" w:cstheme="minorHAnsi"/>
              </w:rPr>
              <w:t xml:space="preserve">carry out a dynamic assessment to verify the symptoms and when confirmed </w:t>
            </w:r>
            <w:r w:rsidRPr="006465FD">
              <w:rPr>
                <w:rFonts w:asciiTheme="minorHAnsi" w:hAnsiTheme="minorHAnsi" w:cstheme="minorHAnsi"/>
              </w:rPr>
              <w:t>contact the child’s parent(s)</w:t>
            </w:r>
            <w:r w:rsidRPr="006465FD">
              <w:rPr>
                <w:rFonts w:asciiTheme="minorHAnsi" w:hAnsiTheme="minorHAnsi" w:cstheme="minorHAnsi"/>
                <w:shd w:val="clear" w:color="auto" w:fill="FFFFFF"/>
              </w:rPr>
              <w:t>/legal guardian(s)/carer(s) and instruct the</w:t>
            </w:r>
            <w:r w:rsidR="00D261DB" w:rsidRPr="006465FD">
              <w:rPr>
                <w:rFonts w:asciiTheme="minorHAnsi" w:hAnsiTheme="minorHAnsi" w:cstheme="minorHAnsi"/>
                <w:shd w:val="clear" w:color="auto" w:fill="FFFFFF"/>
              </w:rPr>
              <w:t>m</w:t>
            </w:r>
            <w:r w:rsidRPr="006465FD">
              <w:rPr>
                <w:rFonts w:asciiTheme="minorHAnsi" w:hAnsiTheme="minorHAnsi" w:cstheme="minorHAnsi"/>
                <w:shd w:val="clear" w:color="auto" w:fill="FFFFFF"/>
              </w:rPr>
              <w:t xml:space="preserve"> to c</w:t>
            </w:r>
            <w:r w:rsidRPr="006465FD">
              <w:rPr>
                <w:rFonts w:asciiTheme="minorHAnsi" w:hAnsiTheme="minorHAnsi" w:cstheme="minorHAnsi"/>
              </w:rPr>
              <w:t xml:space="preserve">ollect their child from the Academy </w:t>
            </w:r>
            <w:r w:rsidR="005F4DF1" w:rsidRPr="006465FD">
              <w:rPr>
                <w:rFonts w:asciiTheme="minorHAnsi" w:hAnsiTheme="minorHAnsi" w:cstheme="minorHAnsi"/>
              </w:rPr>
              <w:t xml:space="preserve">and take them home </w:t>
            </w:r>
            <w:r w:rsidRPr="006465FD">
              <w:rPr>
                <w:rFonts w:asciiTheme="minorHAnsi" w:hAnsiTheme="minorHAnsi" w:cstheme="minorHAnsi"/>
              </w:rPr>
              <w:t xml:space="preserve">in a safe and controlled manner so as to avoid the risk of COVID-19 transmission, self-isolate their child at home, and follow </w:t>
            </w:r>
            <w:r w:rsidR="002022C4" w:rsidRPr="006465FD">
              <w:rPr>
                <w:rFonts w:asciiTheme="minorHAnsi" w:hAnsiTheme="minorHAnsi" w:cstheme="minorHAnsi"/>
              </w:rPr>
              <w:t xml:space="preserve">existing </w:t>
            </w:r>
            <w:r w:rsidRPr="006465FD">
              <w:rPr>
                <w:rFonts w:asciiTheme="minorHAnsi" w:hAnsiTheme="minorHAnsi" w:cstheme="minorHAnsi"/>
              </w:rPr>
              <w:t xml:space="preserve">HM Government and </w:t>
            </w:r>
            <w:r w:rsidR="00384248" w:rsidRPr="006465FD">
              <w:rPr>
                <w:rFonts w:asciiTheme="minorHAnsi" w:hAnsiTheme="minorHAnsi" w:cstheme="minorHAnsi"/>
              </w:rPr>
              <w:t>National Institute for Health Protection</w:t>
            </w:r>
            <w:r w:rsidRPr="006465FD">
              <w:rPr>
                <w:rFonts w:asciiTheme="minorHAnsi" w:hAnsiTheme="minorHAnsi" w:cstheme="minorHAnsi"/>
              </w:rPr>
              <w:t xml:space="preserve"> </w:t>
            </w:r>
            <w:r w:rsidR="00384248" w:rsidRPr="006465FD">
              <w:rPr>
                <w:rFonts w:asciiTheme="minorHAnsi" w:hAnsiTheme="minorHAnsi" w:cstheme="minorHAnsi"/>
              </w:rPr>
              <w:t xml:space="preserve">(NIHP) </w:t>
            </w:r>
            <w:r w:rsidRPr="006465FD">
              <w:rPr>
                <w:rFonts w:asciiTheme="minorHAnsi" w:hAnsiTheme="minorHAnsi" w:cstheme="minorHAnsi"/>
              </w:rPr>
              <w:t>guidance.</w:t>
            </w:r>
          </w:p>
          <w:p w14:paraId="2BBA1E94" w14:textId="461E032C" w:rsidR="00F447FE" w:rsidRPr="006465FD" w:rsidRDefault="00D261DB" w:rsidP="00541D62">
            <w:pPr>
              <w:pStyle w:val="ListParagraph"/>
              <w:numPr>
                <w:ilvl w:val="3"/>
                <w:numId w:val="26"/>
              </w:numPr>
              <w:rPr>
                <w:rFonts w:asciiTheme="minorHAnsi" w:hAnsiTheme="minorHAnsi" w:cstheme="minorHAnsi"/>
              </w:rPr>
            </w:pPr>
            <w:r w:rsidRPr="006465FD">
              <w:rPr>
                <w:rFonts w:asciiTheme="minorHAnsi" w:hAnsiTheme="minorHAnsi" w:cstheme="minorHAnsi"/>
              </w:rPr>
              <w:t xml:space="preserve">There is </w:t>
            </w:r>
            <w:r w:rsidRPr="006465FD">
              <w:rPr>
                <w:rFonts w:asciiTheme="minorHAnsi" w:hAnsiTheme="minorHAnsi" w:cstheme="minorHAnsi"/>
                <w:b/>
                <w:bCs/>
              </w:rPr>
              <w:t>no requirement</w:t>
            </w:r>
            <w:r w:rsidRPr="006465FD">
              <w:rPr>
                <w:rFonts w:asciiTheme="minorHAnsi" w:hAnsiTheme="minorHAnsi" w:cstheme="minorHAnsi"/>
              </w:rPr>
              <w:t xml:space="preserve"> for anyone else </w:t>
            </w:r>
            <w:r w:rsidR="00460659" w:rsidRPr="006465FD">
              <w:rPr>
                <w:rFonts w:asciiTheme="minorHAnsi" w:hAnsiTheme="minorHAnsi" w:cstheme="minorHAnsi"/>
              </w:rPr>
              <w:t xml:space="preserve">within the </w:t>
            </w:r>
            <w:r w:rsidR="00D62E00" w:rsidRPr="006465FD">
              <w:rPr>
                <w:rFonts w:asciiTheme="minorHAnsi" w:hAnsiTheme="minorHAnsi" w:cstheme="minorHAnsi"/>
                <w:b/>
                <w:bCs/>
              </w:rPr>
              <w:t>group</w:t>
            </w:r>
            <w:r w:rsidR="00460659" w:rsidRPr="006465FD">
              <w:rPr>
                <w:rFonts w:asciiTheme="minorHAnsi" w:hAnsiTheme="minorHAnsi" w:cstheme="minorHAnsi"/>
              </w:rPr>
              <w:t xml:space="preserve"> </w:t>
            </w:r>
            <w:r w:rsidRPr="006465FD">
              <w:rPr>
                <w:rFonts w:asciiTheme="minorHAnsi" w:hAnsiTheme="minorHAnsi" w:cstheme="minorHAnsi"/>
              </w:rPr>
              <w:t xml:space="preserve">to </w:t>
            </w:r>
            <w:r w:rsidR="00E8443D" w:rsidRPr="006465FD">
              <w:rPr>
                <w:rFonts w:asciiTheme="minorHAnsi" w:hAnsiTheme="minorHAnsi" w:cstheme="minorHAnsi"/>
              </w:rPr>
              <w:t xml:space="preserve">go home and </w:t>
            </w:r>
            <w:r w:rsidRPr="006465FD">
              <w:rPr>
                <w:rFonts w:asciiTheme="minorHAnsi" w:hAnsiTheme="minorHAnsi" w:cstheme="minorHAnsi"/>
              </w:rPr>
              <w:t>start self-isolating themselves at this moment in time, that is unless they themselves start showing symptoms of COVID-19.</w:t>
            </w:r>
          </w:p>
          <w:p w14:paraId="732F5F62" w14:textId="0C7AAAEA" w:rsidR="00817686" w:rsidRPr="006465FD" w:rsidRDefault="004A236A" w:rsidP="00541D62">
            <w:pPr>
              <w:pStyle w:val="ListParagraph"/>
              <w:numPr>
                <w:ilvl w:val="3"/>
                <w:numId w:val="26"/>
              </w:numPr>
              <w:rPr>
                <w:rFonts w:asciiTheme="minorHAnsi" w:hAnsiTheme="minorHAnsi" w:cstheme="minorHAnsi"/>
              </w:rPr>
            </w:pPr>
            <w:r w:rsidRPr="006465FD">
              <w:rPr>
                <w:rFonts w:asciiTheme="minorHAnsi" w:hAnsiTheme="minorHAnsi" w:cstheme="minorHAnsi"/>
              </w:rPr>
              <w:t xml:space="preserve">If the child </w:t>
            </w:r>
            <w:r w:rsidR="00D434A1" w:rsidRPr="006465FD">
              <w:rPr>
                <w:rFonts w:asciiTheme="minorHAnsi" w:hAnsiTheme="minorHAnsi" w:cstheme="minorHAnsi"/>
              </w:rPr>
              <w:t xml:space="preserve">is awaiting </w:t>
            </w:r>
            <w:r w:rsidR="00817686" w:rsidRPr="006465FD">
              <w:rPr>
                <w:rFonts w:asciiTheme="minorHAnsi" w:hAnsiTheme="minorHAnsi" w:cstheme="minorHAnsi"/>
              </w:rPr>
              <w:t>collection, then the following protocols will be strictly applied:</w:t>
            </w:r>
          </w:p>
          <w:p w14:paraId="57F7522C" w14:textId="77777777" w:rsidR="008E18A4" w:rsidRPr="006465FD" w:rsidRDefault="00817686" w:rsidP="00541D62">
            <w:pPr>
              <w:pStyle w:val="ListParagraph"/>
              <w:numPr>
                <w:ilvl w:val="4"/>
                <w:numId w:val="26"/>
              </w:numPr>
              <w:rPr>
                <w:rFonts w:asciiTheme="minorHAnsi" w:hAnsiTheme="minorHAnsi" w:cstheme="minorHAnsi"/>
                <w:shd w:val="clear" w:color="auto" w:fill="FFFFFF"/>
              </w:rPr>
            </w:pPr>
            <w:r w:rsidRPr="006465FD">
              <w:rPr>
                <w:rFonts w:asciiTheme="minorHAnsi" w:hAnsiTheme="minorHAnsi" w:cstheme="minorHAnsi"/>
              </w:rPr>
              <w:t>T</w:t>
            </w:r>
            <w:r w:rsidR="00D434A1" w:rsidRPr="006465FD">
              <w:rPr>
                <w:rFonts w:asciiTheme="minorHAnsi" w:hAnsiTheme="minorHAnsi" w:cstheme="minorHAnsi"/>
              </w:rPr>
              <w:t>he</w:t>
            </w:r>
            <w:r w:rsidR="004A236A" w:rsidRPr="006465FD">
              <w:rPr>
                <w:rFonts w:asciiTheme="minorHAnsi" w:hAnsiTheme="minorHAnsi" w:cstheme="minorHAnsi"/>
              </w:rPr>
              <w:t xml:space="preserve"> child</w:t>
            </w:r>
            <w:r w:rsidR="00D434A1" w:rsidRPr="006465FD">
              <w:rPr>
                <w:rFonts w:asciiTheme="minorHAnsi" w:hAnsiTheme="minorHAnsi" w:cstheme="minorHAnsi"/>
              </w:rPr>
              <w:t xml:space="preserve"> will be moved, if possible, to a room where they can be isolated behind a closed door and depending on the age of the child will be supervised by an appropriate member of staff.  </w:t>
            </w:r>
          </w:p>
          <w:p w14:paraId="35278E5B" w14:textId="7F360F56" w:rsidR="00817686" w:rsidRPr="006465FD" w:rsidRDefault="00D434A1" w:rsidP="00541D62">
            <w:pPr>
              <w:pStyle w:val="ListParagraph"/>
              <w:numPr>
                <w:ilvl w:val="4"/>
                <w:numId w:val="26"/>
              </w:numPr>
              <w:rPr>
                <w:rFonts w:asciiTheme="minorHAnsi" w:hAnsiTheme="minorHAnsi" w:cstheme="minorHAnsi"/>
                <w:shd w:val="clear" w:color="auto" w:fill="FFFFFF"/>
              </w:rPr>
            </w:pPr>
            <w:r w:rsidRPr="006465FD">
              <w:rPr>
                <w:rFonts w:asciiTheme="minorHAnsi" w:hAnsiTheme="minorHAnsi" w:cstheme="minorHAnsi"/>
              </w:rPr>
              <w:t>If it is not possible to isolate the child</w:t>
            </w:r>
            <w:r w:rsidR="00817686" w:rsidRPr="006465FD">
              <w:rPr>
                <w:rFonts w:asciiTheme="minorHAnsi" w:hAnsiTheme="minorHAnsi" w:cstheme="minorHAnsi"/>
              </w:rPr>
              <w:t xml:space="preserve"> in a room </w:t>
            </w:r>
            <w:r w:rsidR="00817686" w:rsidRPr="006465FD">
              <w:rPr>
                <w:rFonts w:asciiTheme="minorHAnsi" w:hAnsiTheme="minorHAnsi" w:cstheme="minorHAnsi"/>
              </w:rPr>
              <w:lastRenderedPageBreak/>
              <w:t>behind a closed door</w:t>
            </w:r>
            <w:r w:rsidRPr="006465FD">
              <w:rPr>
                <w:rFonts w:asciiTheme="minorHAnsi" w:hAnsiTheme="minorHAnsi" w:cstheme="minorHAnsi"/>
              </w:rPr>
              <w:t xml:space="preserve">, the child will be moved into an </w:t>
            </w:r>
            <w:r w:rsidR="00817686" w:rsidRPr="006465FD">
              <w:rPr>
                <w:rFonts w:asciiTheme="minorHAnsi" w:hAnsiTheme="minorHAnsi" w:cstheme="minorHAnsi"/>
              </w:rPr>
              <w:t xml:space="preserve">open </w:t>
            </w:r>
            <w:r w:rsidRPr="006465FD">
              <w:rPr>
                <w:rFonts w:asciiTheme="minorHAnsi" w:hAnsiTheme="minorHAnsi" w:cstheme="minorHAnsi"/>
              </w:rPr>
              <w:t xml:space="preserve">area that is 2-metres away from other people.   </w:t>
            </w:r>
          </w:p>
          <w:p w14:paraId="7DEF9DA5" w14:textId="2CA5976A" w:rsidR="00D434A1" w:rsidRPr="006465FD" w:rsidRDefault="00D434A1" w:rsidP="00541D62">
            <w:pPr>
              <w:pStyle w:val="ListParagraph"/>
              <w:numPr>
                <w:ilvl w:val="4"/>
                <w:numId w:val="26"/>
              </w:numPr>
              <w:rPr>
                <w:rFonts w:asciiTheme="minorHAnsi" w:hAnsiTheme="minorHAnsi" w:cstheme="minorHAnsi"/>
                <w:shd w:val="clear" w:color="auto" w:fill="FFFFFF"/>
              </w:rPr>
            </w:pPr>
            <w:r w:rsidRPr="006465FD">
              <w:rPr>
                <w:rFonts w:asciiTheme="minorHAnsi" w:hAnsiTheme="minorHAnsi" w:cstheme="minorHAnsi"/>
              </w:rPr>
              <w:t xml:space="preserve">If the child needs to go </w:t>
            </w:r>
            <w:r w:rsidRPr="006465FD">
              <w:rPr>
                <w:rFonts w:asciiTheme="minorHAnsi" w:hAnsiTheme="minorHAnsi" w:cstheme="minorHAnsi"/>
                <w:shd w:val="clear" w:color="auto" w:fill="FFFFFF"/>
              </w:rPr>
              <w:t>to the toilet while waiting to be collected, they will use a separate toilet that will be cleaned and disinfected using standard cleaning products immediately after use and before being used by anyone else.</w:t>
            </w:r>
          </w:p>
          <w:p w14:paraId="4E9FD451" w14:textId="50F0AB30" w:rsidR="006B245B" w:rsidRPr="00C52573" w:rsidRDefault="00532D01" w:rsidP="00541D62">
            <w:pPr>
              <w:pStyle w:val="ListParagraph"/>
              <w:numPr>
                <w:ilvl w:val="2"/>
                <w:numId w:val="26"/>
              </w:numPr>
              <w:rPr>
                <w:rFonts w:asciiTheme="minorHAnsi" w:hAnsiTheme="minorHAnsi" w:cstheme="minorHAnsi"/>
                <w:shd w:val="clear" w:color="auto" w:fill="FFFFFF"/>
              </w:rPr>
            </w:pPr>
            <w:r w:rsidRPr="00C52573">
              <w:rPr>
                <w:rFonts w:cstheme="minorHAnsi"/>
                <w:shd w:val="clear" w:color="auto" w:fill="FFFFFF"/>
              </w:rPr>
              <w:t>There is no requirement to relocate the group/bubble into another room at this moment in time as showing symptoms doesn’t necessarily mean that you have COVID-19.  However, the immediate working area/space where the unwell child was working must be ‘thoroughly’ cleaned and all hard surfaces within 2-metres disinfected immediately after safely removing the unwell child from his/her working area/space</w:t>
            </w:r>
            <w:r w:rsidR="00183462" w:rsidRPr="00C52573">
              <w:rPr>
                <w:rFonts w:asciiTheme="minorHAnsi" w:hAnsiTheme="minorHAnsi" w:cstheme="minorHAnsi"/>
                <w:shd w:val="clear" w:color="auto" w:fill="FFFFFF"/>
              </w:rPr>
              <w:t>.</w:t>
            </w:r>
          </w:p>
          <w:p w14:paraId="67AE85F6" w14:textId="1CFF7016" w:rsidR="00D543B0" w:rsidRPr="006465FD" w:rsidRDefault="00D543B0" w:rsidP="00541D62">
            <w:pPr>
              <w:pStyle w:val="ListParagraph"/>
              <w:numPr>
                <w:ilvl w:val="2"/>
                <w:numId w:val="26"/>
              </w:numPr>
              <w:rPr>
                <w:rFonts w:asciiTheme="minorHAnsi" w:hAnsiTheme="minorHAnsi" w:cstheme="minorHAnsi"/>
                <w:shd w:val="clear" w:color="auto" w:fill="FFFFFF"/>
              </w:rPr>
            </w:pPr>
            <w:r w:rsidRPr="00C52573">
              <w:rPr>
                <w:rFonts w:asciiTheme="minorHAnsi" w:hAnsiTheme="minorHAnsi" w:cstheme="minorHAnsi"/>
                <w:shd w:val="clear" w:color="auto" w:fill="FFFFFF"/>
              </w:rPr>
              <w:t xml:space="preserve">With respects to </w:t>
            </w:r>
            <w:r w:rsidRPr="00C52573">
              <w:rPr>
                <w:rFonts w:asciiTheme="minorHAnsi" w:hAnsiTheme="minorHAnsi" w:cstheme="minorHAnsi"/>
                <w:b/>
                <w:bCs/>
                <w:shd w:val="clear" w:color="auto" w:fill="FFFFFF"/>
              </w:rPr>
              <w:t>General Data Protection Regulations (GDPR)</w:t>
            </w:r>
            <w:r w:rsidRPr="00C52573">
              <w:rPr>
                <w:rFonts w:asciiTheme="minorHAnsi" w:hAnsiTheme="minorHAnsi" w:cstheme="minorHAnsi"/>
                <w:shd w:val="clear" w:color="auto" w:fill="FFFFFF"/>
              </w:rPr>
              <w:t xml:space="preserve">, a responsible member of staff will immediately </w:t>
            </w:r>
            <w:r w:rsidRPr="006465FD">
              <w:rPr>
                <w:rFonts w:asciiTheme="minorHAnsi" w:hAnsiTheme="minorHAnsi" w:cstheme="minorHAnsi"/>
                <w:shd w:val="clear" w:color="auto" w:fill="FFFFFF"/>
              </w:rPr>
              <w:t>seek ‘</w:t>
            </w:r>
            <w:r w:rsidRPr="006465FD">
              <w:rPr>
                <w:rFonts w:asciiTheme="minorHAnsi" w:hAnsiTheme="minorHAnsi" w:cstheme="minorHAnsi"/>
                <w:b/>
                <w:bCs/>
                <w:shd w:val="clear" w:color="auto" w:fill="FFFFFF"/>
              </w:rPr>
              <w:t>permission</w:t>
            </w:r>
            <w:r w:rsidRPr="006465FD">
              <w:rPr>
                <w:rFonts w:asciiTheme="minorHAnsi" w:hAnsiTheme="minorHAnsi" w:cstheme="minorHAnsi"/>
                <w:shd w:val="clear" w:color="auto" w:fill="FFFFFF"/>
              </w:rPr>
              <w:t xml:space="preserve">’, i.e. from the parent(s)/legal guardian(s)/carer(s) of the child that is showing symptoms of COVID-19 before any attempts are made to inform other parent(s)/legal guardian(s)/carer(s) of children that were/are in the same </w:t>
            </w:r>
            <w:r w:rsidR="004C4DFD" w:rsidRPr="006465FD">
              <w:rPr>
                <w:rFonts w:asciiTheme="minorHAnsi" w:hAnsiTheme="minorHAnsi" w:cstheme="minorHAnsi"/>
                <w:shd w:val="clear" w:color="auto" w:fill="FFFFFF"/>
              </w:rPr>
              <w:t xml:space="preserve">group </w:t>
            </w:r>
            <w:r w:rsidRPr="006465FD">
              <w:rPr>
                <w:rFonts w:asciiTheme="minorHAnsi" w:hAnsiTheme="minorHAnsi" w:cstheme="minorHAnsi"/>
                <w:shd w:val="clear" w:color="auto" w:fill="FFFFFF"/>
              </w:rPr>
              <w:t>as the child who is showing symptoms of COVID-19</w:t>
            </w:r>
            <w:r w:rsidR="00183462" w:rsidRPr="006465FD">
              <w:rPr>
                <w:rFonts w:asciiTheme="minorHAnsi" w:hAnsiTheme="minorHAnsi" w:cstheme="minorHAnsi"/>
                <w:shd w:val="clear" w:color="auto" w:fill="FFFFFF"/>
              </w:rPr>
              <w:t>.</w:t>
            </w:r>
          </w:p>
          <w:p w14:paraId="2ABAFEBF" w14:textId="75658C1A" w:rsidR="002022C4" w:rsidRPr="006465FD" w:rsidRDefault="002022C4" w:rsidP="00541D62">
            <w:pPr>
              <w:pStyle w:val="ListParagraph"/>
              <w:numPr>
                <w:ilvl w:val="3"/>
                <w:numId w:val="26"/>
              </w:numPr>
              <w:rPr>
                <w:rFonts w:asciiTheme="minorHAnsi" w:hAnsiTheme="minorHAnsi" w:cstheme="minorHAnsi"/>
                <w:shd w:val="clear" w:color="auto" w:fill="FFFFFF"/>
              </w:rPr>
            </w:pPr>
            <w:r w:rsidRPr="006465FD">
              <w:rPr>
                <w:rFonts w:asciiTheme="minorHAnsi" w:hAnsiTheme="minorHAnsi" w:cstheme="minorHAnsi"/>
                <w:shd w:val="clear" w:color="auto" w:fill="FFFFFF"/>
              </w:rPr>
              <w:t>Permission and the conversation held should be recorded and logged, in brief, by the responsible member of staff.</w:t>
            </w:r>
          </w:p>
          <w:p w14:paraId="53BCC2EC" w14:textId="3BE16413" w:rsidR="002022C4" w:rsidRPr="006465FD" w:rsidRDefault="002022C4" w:rsidP="00541D62">
            <w:pPr>
              <w:pStyle w:val="ListParagraph"/>
              <w:numPr>
                <w:ilvl w:val="3"/>
                <w:numId w:val="26"/>
              </w:numPr>
              <w:rPr>
                <w:rFonts w:asciiTheme="minorHAnsi" w:hAnsiTheme="minorHAnsi" w:cstheme="minorHAnsi"/>
                <w:shd w:val="clear" w:color="auto" w:fill="FFFFFF"/>
              </w:rPr>
            </w:pPr>
            <w:r w:rsidRPr="006465FD">
              <w:rPr>
                <w:rFonts w:asciiTheme="minorHAnsi" w:hAnsiTheme="minorHAnsi" w:cstheme="minorHAnsi"/>
                <w:shd w:val="clear" w:color="auto" w:fill="FFFFFF"/>
              </w:rPr>
              <w:t xml:space="preserve">When permission is sought, a responsible member of staff will contact and inform all parent(s)/legal guardian(s)/carer(s) of the other children in the same </w:t>
            </w:r>
            <w:r w:rsidR="004C4DFD" w:rsidRPr="006465FD">
              <w:rPr>
                <w:rFonts w:asciiTheme="minorHAnsi" w:hAnsiTheme="minorHAnsi" w:cstheme="minorHAnsi"/>
                <w:shd w:val="clear" w:color="auto" w:fill="FFFFFF"/>
              </w:rPr>
              <w:t>group</w:t>
            </w:r>
            <w:r w:rsidRPr="006465FD">
              <w:rPr>
                <w:rFonts w:asciiTheme="minorHAnsi" w:hAnsiTheme="minorHAnsi" w:cstheme="minorHAnsi"/>
                <w:shd w:val="clear" w:color="auto" w:fill="FFFFFF"/>
              </w:rPr>
              <w:t xml:space="preserve"> of the situation, i.e. it has been reported that a child in the same </w:t>
            </w:r>
            <w:r w:rsidR="004C4DFD" w:rsidRPr="006465FD">
              <w:rPr>
                <w:rFonts w:asciiTheme="minorHAnsi" w:hAnsiTheme="minorHAnsi" w:cstheme="minorHAnsi"/>
                <w:shd w:val="clear" w:color="auto" w:fill="FFFFFF"/>
              </w:rPr>
              <w:t>group</w:t>
            </w:r>
            <w:r w:rsidRPr="006465FD">
              <w:rPr>
                <w:rFonts w:asciiTheme="minorHAnsi" w:hAnsiTheme="minorHAnsi" w:cstheme="minorHAnsi"/>
                <w:shd w:val="clear" w:color="auto" w:fill="FFFFFF"/>
              </w:rPr>
              <w:t xml:space="preserve"> as their child has shown signs of COVID-19 symptoms, </w:t>
            </w:r>
            <w:r w:rsidR="009536E4" w:rsidRPr="006465FD">
              <w:rPr>
                <w:rFonts w:asciiTheme="minorHAnsi" w:hAnsiTheme="minorHAnsi" w:cstheme="minorHAnsi"/>
                <w:shd w:val="clear" w:color="auto" w:fill="FFFFFF"/>
              </w:rPr>
              <w:t xml:space="preserve">the child </w:t>
            </w:r>
            <w:r w:rsidRPr="006465FD">
              <w:rPr>
                <w:rFonts w:asciiTheme="minorHAnsi" w:hAnsiTheme="minorHAnsi" w:cstheme="minorHAnsi"/>
                <w:shd w:val="clear" w:color="auto" w:fill="FFFFFF"/>
              </w:rPr>
              <w:t xml:space="preserve">has been </w:t>
            </w:r>
            <w:r w:rsidRPr="006465FD">
              <w:rPr>
                <w:rFonts w:asciiTheme="minorHAnsi" w:hAnsiTheme="minorHAnsi" w:cstheme="minorHAnsi"/>
                <w:b/>
                <w:bCs/>
                <w:shd w:val="clear" w:color="auto" w:fill="FFFFFF"/>
              </w:rPr>
              <w:t>removed</w:t>
            </w:r>
            <w:r w:rsidRPr="006465FD">
              <w:rPr>
                <w:rFonts w:asciiTheme="minorHAnsi" w:hAnsiTheme="minorHAnsi" w:cstheme="minorHAnsi"/>
                <w:shd w:val="clear" w:color="auto" w:fill="FFFFFF"/>
              </w:rPr>
              <w:t xml:space="preserve"> </w:t>
            </w:r>
            <w:r w:rsidR="00D6108C" w:rsidRPr="006465FD">
              <w:rPr>
                <w:rFonts w:asciiTheme="minorHAnsi" w:hAnsiTheme="minorHAnsi" w:cstheme="minorHAnsi"/>
                <w:shd w:val="clear" w:color="auto" w:fill="FFFFFF"/>
              </w:rPr>
              <w:t>from</w:t>
            </w:r>
            <w:r w:rsidRPr="006465FD">
              <w:rPr>
                <w:rFonts w:asciiTheme="minorHAnsi" w:hAnsiTheme="minorHAnsi" w:cstheme="minorHAnsi"/>
                <w:shd w:val="clear" w:color="auto" w:fill="FFFFFF"/>
              </w:rPr>
              <w:t xml:space="preserve"> the </w:t>
            </w:r>
            <w:r w:rsidR="004C4DFD" w:rsidRPr="006465FD">
              <w:rPr>
                <w:rFonts w:asciiTheme="minorHAnsi" w:hAnsiTheme="minorHAnsi" w:cstheme="minorHAnsi"/>
                <w:shd w:val="clear" w:color="auto" w:fill="FFFFFF"/>
              </w:rPr>
              <w:t>group</w:t>
            </w:r>
            <w:r w:rsidRPr="006465FD">
              <w:rPr>
                <w:rFonts w:asciiTheme="minorHAnsi" w:hAnsiTheme="minorHAnsi" w:cstheme="minorHAnsi"/>
                <w:shd w:val="clear" w:color="auto" w:fill="FFFFFF"/>
              </w:rPr>
              <w:t xml:space="preserve"> with immediate effect</w:t>
            </w:r>
            <w:r w:rsidR="00D6108C" w:rsidRPr="006465FD">
              <w:rPr>
                <w:rFonts w:asciiTheme="minorHAnsi" w:hAnsiTheme="minorHAnsi" w:cstheme="minorHAnsi"/>
                <w:shd w:val="clear" w:color="auto" w:fill="FFFFFF"/>
              </w:rPr>
              <w:t>,</w:t>
            </w:r>
            <w:r w:rsidRPr="006465FD">
              <w:rPr>
                <w:rFonts w:asciiTheme="minorHAnsi" w:hAnsiTheme="minorHAnsi" w:cstheme="minorHAnsi"/>
                <w:shd w:val="clear" w:color="auto" w:fill="FFFFFF"/>
              </w:rPr>
              <w:t xml:space="preserve"> and that they should be ‘</w:t>
            </w:r>
            <w:r w:rsidRPr="006465FD">
              <w:rPr>
                <w:rFonts w:asciiTheme="minorHAnsi" w:hAnsiTheme="minorHAnsi" w:cstheme="minorHAnsi"/>
                <w:b/>
                <w:bCs/>
                <w:shd w:val="clear" w:color="auto" w:fill="FFFFFF"/>
              </w:rPr>
              <w:t>observant</w:t>
            </w:r>
            <w:r w:rsidRPr="006465FD">
              <w:rPr>
                <w:rFonts w:asciiTheme="minorHAnsi" w:hAnsiTheme="minorHAnsi" w:cstheme="minorHAnsi"/>
                <w:shd w:val="clear" w:color="auto" w:fill="FFFFFF"/>
              </w:rPr>
              <w:t xml:space="preserve">’ for </w:t>
            </w:r>
            <w:r w:rsidRPr="006465FD">
              <w:rPr>
                <w:rFonts w:asciiTheme="minorHAnsi" w:hAnsiTheme="minorHAnsi" w:cstheme="minorHAnsi"/>
                <w:shd w:val="clear" w:color="auto" w:fill="FFFFFF"/>
              </w:rPr>
              <w:lastRenderedPageBreak/>
              <w:t>any signs of COVID-19 symptoms in their child</w:t>
            </w:r>
            <w:r w:rsidR="009536E4" w:rsidRPr="006465FD">
              <w:rPr>
                <w:rFonts w:asciiTheme="minorHAnsi" w:hAnsiTheme="minorHAnsi" w:cstheme="minorHAnsi"/>
                <w:shd w:val="clear" w:color="auto" w:fill="FFFFFF"/>
              </w:rPr>
              <w:t xml:space="preserve"> because of the </w:t>
            </w:r>
            <w:r w:rsidR="009536E4" w:rsidRPr="006465FD">
              <w:rPr>
                <w:rFonts w:asciiTheme="minorHAnsi" w:hAnsiTheme="minorHAnsi" w:cstheme="minorHAnsi"/>
                <w:b/>
                <w:bCs/>
                <w:shd w:val="clear" w:color="auto" w:fill="FFFFFF"/>
              </w:rPr>
              <w:t>heightened</w:t>
            </w:r>
            <w:r w:rsidR="009536E4" w:rsidRPr="006465FD">
              <w:rPr>
                <w:rFonts w:asciiTheme="minorHAnsi" w:hAnsiTheme="minorHAnsi" w:cstheme="minorHAnsi"/>
                <w:shd w:val="clear" w:color="auto" w:fill="FFFFFF"/>
              </w:rPr>
              <w:t xml:space="preserve"> risk as the </w:t>
            </w:r>
            <w:r w:rsidR="004C4DFD" w:rsidRPr="006465FD">
              <w:rPr>
                <w:rFonts w:asciiTheme="minorHAnsi" w:hAnsiTheme="minorHAnsi" w:cstheme="minorHAnsi"/>
                <w:shd w:val="clear" w:color="auto" w:fill="FFFFFF"/>
              </w:rPr>
              <w:t xml:space="preserve">group may potentially </w:t>
            </w:r>
            <w:r w:rsidR="009536E4" w:rsidRPr="006465FD">
              <w:rPr>
                <w:rFonts w:asciiTheme="minorHAnsi" w:hAnsiTheme="minorHAnsi" w:cstheme="minorHAnsi"/>
                <w:shd w:val="clear" w:color="auto" w:fill="FFFFFF"/>
              </w:rPr>
              <w:t>be compromised</w:t>
            </w:r>
            <w:r w:rsidRPr="006465FD">
              <w:rPr>
                <w:rFonts w:asciiTheme="minorHAnsi" w:hAnsiTheme="minorHAnsi" w:cstheme="minorHAnsi"/>
                <w:shd w:val="clear" w:color="auto" w:fill="FFFFFF"/>
              </w:rPr>
              <w:t>.  The responsible member of staff should</w:t>
            </w:r>
            <w:r w:rsidR="005F4DF1" w:rsidRPr="006465FD">
              <w:rPr>
                <w:rFonts w:asciiTheme="minorHAnsi" w:hAnsiTheme="minorHAnsi" w:cstheme="minorHAnsi"/>
                <w:shd w:val="clear" w:color="auto" w:fill="FFFFFF"/>
              </w:rPr>
              <w:t xml:space="preserve"> also</w:t>
            </w:r>
            <w:r w:rsidRPr="006465FD">
              <w:rPr>
                <w:rFonts w:asciiTheme="minorHAnsi" w:hAnsiTheme="minorHAnsi" w:cstheme="minorHAnsi"/>
                <w:shd w:val="clear" w:color="auto" w:fill="FFFFFF"/>
              </w:rPr>
              <w:t>:</w:t>
            </w:r>
          </w:p>
          <w:p w14:paraId="234F838D" w14:textId="3A9D2227" w:rsidR="002022C4" w:rsidRPr="006465FD" w:rsidRDefault="002022C4" w:rsidP="00541D62">
            <w:pPr>
              <w:pStyle w:val="ListParagraph"/>
              <w:numPr>
                <w:ilvl w:val="4"/>
                <w:numId w:val="26"/>
              </w:numPr>
              <w:rPr>
                <w:rFonts w:asciiTheme="minorHAnsi" w:hAnsiTheme="minorHAnsi" w:cstheme="minorHAnsi"/>
                <w:shd w:val="clear" w:color="auto" w:fill="FFFFFF"/>
              </w:rPr>
            </w:pPr>
            <w:r w:rsidRPr="006465FD">
              <w:rPr>
                <w:rFonts w:asciiTheme="minorHAnsi" w:hAnsiTheme="minorHAnsi" w:cstheme="minorHAnsi"/>
                <w:shd w:val="clear" w:color="auto" w:fill="FFFFFF"/>
              </w:rPr>
              <w:t>Remind all parent(s)/legal guardian(s)/carer(s) that i</w:t>
            </w:r>
            <w:r w:rsidRPr="006465FD">
              <w:rPr>
                <w:rFonts w:asciiTheme="minorHAnsi" w:hAnsiTheme="minorHAnsi" w:cstheme="minorHAnsi"/>
              </w:rPr>
              <w:t xml:space="preserve">t </w:t>
            </w:r>
            <w:r w:rsidRPr="006465FD">
              <w:rPr>
                <w:rFonts w:asciiTheme="minorHAnsi" w:hAnsiTheme="minorHAnsi" w:cstheme="minorHAnsi"/>
                <w:b/>
                <w:bCs/>
                <w:u w:val="single"/>
              </w:rPr>
              <w:t>does not</w:t>
            </w:r>
            <w:r w:rsidRPr="006465FD">
              <w:rPr>
                <w:rFonts w:asciiTheme="minorHAnsi" w:hAnsiTheme="minorHAnsi" w:cstheme="minorHAnsi"/>
              </w:rPr>
              <w:t xml:space="preserve"> necessarily mean that anyone showing symptoms of COVID-19 actually has the disease.</w:t>
            </w:r>
          </w:p>
          <w:p w14:paraId="3933FB99" w14:textId="1216902B" w:rsidR="002022C4" w:rsidRPr="006465FD" w:rsidRDefault="002022C4" w:rsidP="00541D62">
            <w:pPr>
              <w:pStyle w:val="ListParagraph"/>
              <w:numPr>
                <w:ilvl w:val="4"/>
                <w:numId w:val="26"/>
              </w:numPr>
              <w:rPr>
                <w:rFonts w:asciiTheme="minorHAnsi" w:hAnsiTheme="minorHAnsi" w:cstheme="minorHAnsi"/>
                <w:shd w:val="clear" w:color="auto" w:fill="FFFFFF"/>
              </w:rPr>
            </w:pPr>
            <w:r w:rsidRPr="006465FD">
              <w:rPr>
                <w:rFonts w:asciiTheme="minorHAnsi" w:hAnsiTheme="minorHAnsi" w:cstheme="minorHAnsi"/>
                <w:shd w:val="clear" w:color="auto" w:fill="FFFFFF"/>
              </w:rPr>
              <w:t xml:space="preserve">Record and log </w:t>
            </w:r>
            <w:r w:rsidR="00D6108C" w:rsidRPr="006465FD">
              <w:rPr>
                <w:rFonts w:asciiTheme="minorHAnsi" w:hAnsiTheme="minorHAnsi" w:cstheme="minorHAnsi"/>
                <w:shd w:val="clear" w:color="auto" w:fill="FFFFFF"/>
              </w:rPr>
              <w:t>all</w:t>
            </w:r>
            <w:r w:rsidRPr="006465FD">
              <w:rPr>
                <w:rFonts w:asciiTheme="minorHAnsi" w:hAnsiTheme="minorHAnsi" w:cstheme="minorHAnsi"/>
                <w:shd w:val="clear" w:color="auto" w:fill="FFFFFF"/>
              </w:rPr>
              <w:t xml:space="preserve"> calls and conversations, in brief, that have taken place with </w:t>
            </w:r>
            <w:r w:rsidR="005F4DF1" w:rsidRPr="006465FD">
              <w:rPr>
                <w:rFonts w:asciiTheme="minorHAnsi" w:hAnsiTheme="minorHAnsi" w:cstheme="minorHAnsi"/>
                <w:shd w:val="clear" w:color="auto" w:fill="FFFFFF"/>
              </w:rPr>
              <w:t xml:space="preserve">all </w:t>
            </w:r>
            <w:r w:rsidRPr="006465FD">
              <w:rPr>
                <w:rFonts w:asciiTheme="minorHAnsi" w:hAnsiTheme="minorHAnsi" w:cstheme="minorHAnsi"/>
                <w:shd w:val="clear" w:color="auto" w:fill="FFFFFF"/>
              </w:rPr>
              <w:t>the parent(s)/legal guardian(s)/carer(s) of the other children.</w:t>
            </w:r>
          </w:p>
          <w:p w14:paraId="1D1EBE7D" w14:textId="301EFE7F" w:rsidR="002022C4" w:rsidRPr="006465FD" w:rsidRDefault="002022C4" w:rsidP="00541D62">
            <w:pPr>
              <w:pStyle w:val="ListParagraph"/>
              <w:numPr>
                <w:ilvl w:val="4"/>
                <w:numId w:val="26"/>
              </w:numPr>
              <w:rPr>
                <w:rFonts w:asciiTheme="minorHAnsi" w:hAnsiTheme="minorHAnsi" w:cstheme="minorHAnsi"/>
                <w:shd w:val="clear" w:color="auto" w:fill="FFFFFF"/>
              </w:rPr>
            </w:pPr>
            <w:r w:rsidRPr="006465FD">
              <w:rPr>
                <w:rFonts w:asciiTheme="minorHAnsi" w:hAnsiTheme="minorHAnsi" w:cstheme="minorHAnsi"/>
                <w:shd w:val="clear" w:color="auto" w:fill="FFFFFF"/>
              </w:rPr>
              <w:t>Keep all parent(s)/legal guardian(s)/carer(s) of the other children updated as soon as there is anything significant to report, i.e. outcomes of COVID-19 test results.</w:t>
            </w:r>
          </w:p>
          <w:p w14:paraId="023ABAFD" w14:textId="0018C0A9" w:rsidR="00355FB2" w:rsidRPr="006465FD" w:rsidRDefault="004C4DFD" w:rsidP="00541D62">
            <w:pPr>
              <w:pStyle w:val="ListParagraph"/>
              <w:numPr>
                <w:ilvl w:val="0"/>
                <w:numId w:val="26"/>
              </w:numPr>
              <w:rPr>
                <w:rFonts w:asciiTheme="minorHAnsi" w:hAnsiTheme="minorHAnsi" w:cstheme="minorHAnsi"/>
                <w:shd w:val="clear" w:color="auto" w:fill="FFFFFF"/>
              </w:rPr>
            </w:pPr>
            <w:r w:rsidRPr="006465FD">
              <w:rPr>
                <w:rFonts w:asciiTheme="minorHAnsi" w:hAnsiTheme="minorHAnsi" w:cstheme="minorHAnsi"/>
              </w:rPr>
              <w:t>Child showing symptoms to s</w:t>
            </w:r>
            <w:r w:rsidR="00355FB2" w:rsidRPr="006465FD">
              <w:rPr>
                <w:rFonts w:asciiTheme="minorHAnsi" w:hAnsiTheme="minorHAnsi" w:cstheme="minorHAnsi"/>
              </w:rPr>
              <w:t xml:space="preserve">elf-isolate at home and follow </w:t>
            </w:r>
            <w:r w:rsidR="00D543B0" w:rsidRPr="006465FD">
              <w:rPr>
                <w:rFonts w:asciiTheme="minorHAnsi" w:hAnsiTheme="minorHAnsi" w:cstheme="minorHAnsi"/>
              </w:rPr>
              <w:t>existing</w:t>
            </w:r>
            <w:r w:rsidR="00460659" w:rsidRPr="006465FD">
              <w:rPr>
                <w:rFonts w:asciiTheme="minorHAnsi" w:hAnsiTheme="minorHAnsi" w:cstheme="minorHAnsi"/>
              </w:rPr>
              <w:t xml:space="preserve"> </w:t>
            </w:r>
            <w:r w:rsidR="00355FB2" w:rsidRPr="006465FD">
              <w:rPr>
                <w:rFonts w:asciiTheme="minorHAnsi" w:hAnsiTheme="minorHAnsi" w:cstheme="minorHAnsi"/>
              </w:rPr>
              <w:t xml:space="preserve">HM Government and </w:t>
            </w:r>
            <w:r w:rsidR="00384248" w:rsidRPr="006465FD">
              <w:rPr>
                <w:rFonts w:asciiTheme="minorHAnsi" w:hAnsiTheme="minorHAnsi" w:cstheme="minorHAnsi"/>
              </w:rPr>
              <w:t xml:space="preserve">National Institute for Health Protection (NIHP) </w:t>
            </w:r>
            <w:r w:rsidR="00355FB2" w:rsidRPr="006465FD">
              <w:rPr>
                <w:rFonts w:asciiTheme="minorHAnsi" w:hAnsiTheme="minorHAnsi" w:cstheme="minorHAnsi"/>
              </w:rPr>
              <w:t>guidance.</w:t>
            </w:r>
            <w:r w:rsidR="00384248" w:rsidRPr="006465FD">
              <w:rPr>
                <w:rFonts w:asciiTheme="minorHAnsi" w:hAnsiTheme="minorHAnsi" w:cstheme="minorHAnsi"/>
              </w:rPr>
              <w:t xml:space="preserve"> </w:t>
            </w:r>
          </w:p>
          <w:p w14:paraId="3AD5F4CC" w14:textId="6E0C83A4" w:rsidR="00A4117D" w:rsidRPr="006465FD" w:rsidRDefault="00A4117D" w:rsidP="00541D62">
            <w:pPr>
              <w:pStyle w:val="ListParagraph"/>
              <w:numPr>
                <w:ilvl w:val="1"/>
                <w:numId w:val="26"/>
              </w:numPr>
              <w:rPr>
                <w:rFonts w:asciiTheme="minorHAnsi" w:hAnsiTheme="minorHAnsi" w:cstheme="minorHAnsi"/>
                <w:shd w:val="clear" w:color="auto" w:fill="FFFFFF"/>
              </w:rPr>
            </w:pPr>
            <w:r w:rsidRPr="006465FD">
              <w:rPr>
                <w:rFonts w:asciiTheme="minorHAnsi" w:hAnsiTheme="minorHAnsi" w:cstheme="minorHAnsi"/>
              </w:rPr>
              <w:t xml:space="preserve">There is no requirement for the rest of the household to start self-isolating at this moment in time, that is unless </w:t>
            </w:r>
            <w:r w:rsidR="00E8443D" w:rsidRPr="006465FD">
              <w:rPr>
                <w:rFonts w:asciiTheme="minorHAnsi" w:hAnsiTheme="minorHAnsi" w:cstheme="minorHAnsi"/>
              </w:rPr>
              <w:t xml:space="preserve">their child </w:t>
            </w:r>
            <w:r w:rsidR="00E8443D" w:rsidRPr="006465FD">
              <w:rPr>
                <w:rFonts w:asciiTheme="minorHAnsi" w:hAnsiTheme="minorHAnsi" w:cstheme="minorHAnsi"/>
                <w:b/>
                <w:bCs/>
              </w:rPr>
              <w:t>tests positive</w:t>
            </w:r>
            <w:r w:rsidR="00E8443D" w:rsidRPr="006465FD">
              <w:rPr>
                <w:rFonts w:asciiTheme="minorHAnsi" w:hAnsiTheme="minorHAnsi" w:cstheme="minorHAnsi"/>
              </w:rPr>
              <w:t xml:space="preserve"> for having</w:t>
            </w:r>
            <w:r w:rsidRPr="006465FD">
              <w:rPr>
                <w:rFonts w:asciiTheme="minorHAnsi" w:hAnsiTheme="minorHAnsi" w:cstheme="minorHAnsi"/>
              </w:rPr>
              <w:t xml:space="preserve"> COVID-19</w:t>
            </w:r>
            <w:r w:rsidR="00E8443D" w:rsidRPr="006465FD">
              <w:rPr>
                <w:rFonts w:asciiTheme="minorHAnsi" w:hAnsiTheme="minorHAnsi" w:cstheme="minorHAnsi"/>
              </w:rPr>
              <w:t>, in which case they will all have to self-isolate</w:t>
            </w:r>
            <w:r w:rsidR="009536E4" w:rsidRPr="006465FD">
              <w:rPr>
                <w:rFonts w:asciiTheme="minorHAnsi" w:hAnsiTheme="minorHAnsi" w:cstheme="minorHAnsi"/>
              </w:rPr>
              <w:t xml:space="preserve"> and follow existing HM Government and </w:t>
            </w:r>
            <w:r w:rsidR="00D84989" w:rsidRPr="006465FD">
              <w:rPr>
                <w:rFonts w:asciiTheme="minorHAnsi" w:hAnsiTheme="minorHAnsi" w:cstheme="minorHAnsi"/>
              </w:rPr>
              <w:t xml:space="preserve">National Institute for Health Protection (NIHP) </w:t>
            </w:r>
            <w:r w:rsidR="009536E4" w:rsidRPr="006465FD">
              <w:rPr>
                <w:rFonts w:asciiTheme="minorHAnsi" w:hAnsiTheme="minorHAnsi" w:cstheme="minorHAnsi"/>
              </w:rPr>
              <w:t>guidance</w:t>
            </w:r>
            <w:r w:rsidRPr="006465FD">
              <w:rPr>
                <w:rFonts w:asciiTheme="minorHAnsi" w:hAnsiTheme="minorHAnsi" w:cstheme="minorHAnsi"/>
              </w:rPr>
              <w:t>.</w:t>
            </w:r>
            <w:r w:rsidR="00D84989" w:rsidRPr="006465FD">
              <w:rPr>
                <w:rFonts w:asciiTheme="minorHAnsi" w:hAnsiTheme="minorHAnsi" w:cstheme="minorHAnsi"/>
              </w:rPr>
              <w:t xml:space="preserve"> </w:t>
            </w:r>
          </w:p>
          <w:p w14:paraId="6237DF8D" w14:textId="62B10234" w:rsidR="00817686" w:rsidRPr="006465FD" w:rsidRDefault="00FC5BE2" w:rsidP="00541D62">
            <w:pPr>
              <w:pStyle w:val="ListParagraph"/>
              <w:numPr>
                <w:ilvl w:val="0"/>
                <w:numId w:val="26"/>
              </w:numPr>
              <w:rPr>
                <w:rFonts w:asciiTheme="minorHAnsi" w:hAnsiTheme="minorHAnsi" w:cstheme="minorHAnsi"/>
                <w:shd w:val="clear" w:color="auto" w:fill="FFFFFF"/>
              </w:rPr>
            </w:pPr>
            <w:r w:rsidRPr="006465FD">
              <w:rPr>
                <w:rFonts w:asciiTheme="minorHAnsi" w:hAnsiTheme="minorHAnsi" w:cstheme="minorHAnsi"/>
              </w:rPr>
              <w:t xml:space="preserve">Adhere to the </w:t>
            </w:r>
            <w:r w:rsidR="004C4DFD" w:rsidRPr="006465FD">
              <w:rPr>
                <w:rFonts w:asciiTheme="minorHAnsi" w:hAnsiTheme="minorHAnsi" w:cstheme="minorHAnsi"/>
              </w:rPr>
              <w:t xml:space="preserve">NHS </w:t>
            </w:r>
            <w:r w:rsidRPr="006465FD">
              <w:rPr>
                <w:rFonts w:asciiTheme="minorHAnsi" w:hAnsiTheme="minorHAnsi" w:cstheme="minorHAnsi"/>
              </w:rPr>
              <w:t>‘</w:t>
            </w:r>
            <w:r w:rsidRPr="006465FD">
              <w:rPr>
                <w:rFonts w:asciiTheme="minorHAnsi" w:hAnsiTheme="minorHAnsi" w:cstheme="minorHAnsi"/>
                <w:b/>
                <w:bCs/>
              </w:rPr>
              <w:t>T</w:t>
            </w:r>
            <w:r w:rsidR="004C4DFD" w:rsidRPr="006465FD">
              <w:rPr>
                <w:rFonts w:asciiTheme="minorHAnsi" w:hAnsiTheme="minorHAnsi" w:cstheme="minorHAnsi"/>
                <w:b/>
                <w:bCs/>
              </w:rPr>
              <w:t>est</w:t>
            </w:r>
            <w:r w:rsidRPr="006465FD">
              <w:rPr>
                <w:rFonts w:asciiTheme="minorHAnsi" w:hAnsiTheme="minorHAnsi" w:cstheme="minorHAnsi"/>
                <w:b/>
                <w:bCs/>
              </w:rPr>
              <w:t xml:space="preserve"> and Trace</w:t>
            </w:r>
            <w:r w:rsidRPr="006465FD">
              <w:rPr>
                <w:rFonts w:asciiTheme="minorHAnsi" w:hAnsiTheme="minorHAnsi" w:cstheme="minorHAnsi"/>
              </w:rPr>
              <w:t>’ protocol, i.e.</w:t>
            </w:r>
            <w:r w:rsidRPr="006465FD">
              <w:rPr>
                <w:rFonts w:asciiTheme="minorHAnsi" w:hAnsiTheme="minorHAnsi" w:cstheme="minorHAnsi"/>
                <w:b/>
                <w:bCs/>
              </w:rPr>
              <w:t xml:space="preserve"> </w:t>
            </w:r>
            <w:r w:rsidRPr="006465FD">
              <w:rPr>
                <w:rFonts w:asciiTheme="minorHAnsi" w:hAnsiTheme="minorHAnsi" w:cstheme="minorHAnsi"/>
              </w:rPr>
              <w:t>a</w:t>
            </w:r>
            <w:r w:rsidR="00817686" w:rsidRPr="006465FD">
              <w:rPr>
                <w:rFonts w:asciiTheme="minorHAnsi" w:hAnsiTheme="minorHAnsi" w:cstheme="minorHAnsi"/>
              </w:rPr>
              <w:t xml:space="preserve">pply online </w:t>
            </w:r>
            <w:r w:rsidR="00D05B02" w:rsidRPr="006465FD">
              <w:rPr>
                <w:rFonts w:asciiTheme="minorHAnsi" w:hAnsiTheme="minorHAnsi" w:cstheme="minorHAnsi"/>
              </w:rPr>
              <w:t xml:space="preserve">or call 119 </w:t>
            </w:r>
            <w:r w:rsidR="00817686" w:rsidRPr="006465FD">
              <w:rPr>
                <w:rFonts w:asciiTheme="minorHAnsi" w:hAnsiTheme="minorHAnsi" w:cstheme="minorHAnsi"/>
              </w:rPr>
              <w:t xml:space="preserve">for a COVID-19 test within the first 3-days of </w:t>
            </w:r>
            <w:r w:rsidR="00F447FE" w:rsidRPr="006465FD">
              <w:rPr>
                <w:rFonts w:asciiTheme="minorHAnsi" w:hAnsiTheme="minorHAnsi" w:cstheme="minorHAnsi"/>
              </w:rPr>
              <w:t xml:space="preserve">their child </w:t>
            </w:r>
            <w:r w:rsidR="00817686" w:rsidRPr="006465FD">
              <w:rPr>
                <w:rFonts w:asciiTheme="minorHAnsi" w:hAnsiTheme="minorHAnsi" w:cstheme="minorHAnsi"/>
              </w:rPr>
              <w:t>experiencing any COVID-19 symptoms.  Note, the test is best taken within the first 5-days of symptoms.</w:t>
            </w:r>
          </w:p>
          <w:p w14:paraId="6DF05B0E" w14:textId="2B5E3B09" w:rsidR="006937A8" w:rsidRPr="006465FD" w:rsidRDefault="004A236A" w:rsidP="00541D62">
            <w:pPr>
              <w:pStyle w:val="ListParagraph"/>
              <w:numPr>
                <w:ilvl w:val="0"/>
                <w:numId w:val="26"/>
              </w:numPr>
              <w:rPr>
                <w:rFonts w:asciiTheme="minorHAnsi" w:hAnsiTheme="minorHAnsi" w:cstheme="minorHAnsi"/>
                <w:shd w:val="clear" w:color="auto" w:fill="FFFFFF"/>
              </w:rPr>
            </w:pPr>
            <w:r w:rsidRPr="006465FD">
              <w:rPr>
                <w:rFonts w:asciiTheme="minorHAnsi" w:hAnsiTheme="minorHAnsi" w:cstheme="minorHAnsi"/>
                <w:shd w:val="clear" w:color="auto" w:fill="FFFFFF"/>
              </w:rPr>
              <w:t>Should keep the Academy updated on a daily basis with the health condition of their child.</w:t>
            </w:r>
          </w:p>
          <w:p w14:paraId="590B918C" w14:textId="465365BE" w:rsidR="004A236A" w:rsidRPr="006465FD" w:rsidRDefault="00AC5DEE" w:rsidP="00541D62">
            <w:pPr>
              <w:pStyle w:val="ListParagraph"/>
              <w:numPr>
                <w:ilvl w:val="1"/>
                <w:numId w:val="26"/>
              </w:numPr>
              <w:rPr>
                <w:rFonts w:asciiTheme="minorHAnsi" w:hAnsiTheme="minorHAnsi" w:cstheme="minorHAnsi"/>
                <w:shd w:val="clear" w:color="auto" w:fill="FFFFFF"/>
              </w:rPr>
            </w:pPr>
            <w:r w:rsidRPr="006465FD">
              <w:rPr>
                <w:rFonts w:asciiTheme="minorHAnsi" w:hAnsiTheme="minorHAnsi" w:cstheme="minorHAnsi"/>
                <w:shd w:val="clear" w:color="auto" w:fill="FFFFFF"/>
              </w:rPr>
              <w:t>W</w:t>
            </w:r>
            <w:r w:rsidR="004A236A" w:rsidRPr="006465FD">
              <w:rPr>
                <w:rFonts w:asciiTheme="minorHAnsi" w:hAnsiTheme="minorHAnsi" w:cstheme="minorHAnsi"/>
                <w:shd w:val="clear" w:color="auto" w:fill="FFFFFF"/>
              </w:rPr>
              <w:t>here parent(s)/legal guardian(s)/carer(s) of the child fai</w:t>
            </w:r>
            <w:r w:rsidRPr="006465FD">
              <w:rPr>
                <w:rFonts w:asciiTheme="minorHAnsi" w:hAnsiTheme="minorHAnsi" w:cstheme="minorHAnsi"/>
                <w:shd w:val="clear" w:color="auto" w:fill="FFFFFF"/>
              </w:rPr>
              <w:t>l</w:t>
            </w:r>
            <w:r w:rsidR="004A236A" w:rsidRPr="006465FD">
              <w:rPr>
                <w:rFonts w:asciiTheme="minorHAnsi" w:hAnsiTheme="minorHAnsi" w:cstheme="minorHAnsi"/>
                <w:shd w:val="clear" w:color="auto" w:fill="FFFFFF"/>
              </w:rPr>
              <w:t xml:space="preserve"> to contact </w:t>
            </w:r>
            <w:r w:rsidRPr="006465FD">
              <w:rPr>
                <w:rFonts w:asciiTheme="minorHAnsi" w:hAnsiTheme="minorHAnsi" w:cstheme="minorHAnsi"/>
                <w:shd w:val="clear" w:color="auto" w:fill="FFFFFF"/>
              </w:rPr>
              <w:t xml:space="preserve">and update </w:t>
            </w:r>
            <w:r w:rsidR="004A236A" w:rsidRPr="006465FD">
              <w:rPr>
                <w:rFonts w:asciiTheme="minorHAnsi" w:hAnsiTheme="minorHAnsi" w:cstheme="minorHAnsi"/>
                <w:shd w:val="clear" w:color="auto" w:fill="FFFFFF"/>
              </w:rPr>
              <w:t xml:space="preserve">the Academy, the Academy should make every effort to contact </w:t>
            </w:r>
            <w:r w:rsidRPr="006465FD">
              <w:rPr>
                <w:rFonts w:asciiTheme="minorHAnsi" w:hAnsiTheme="minorHAnsi" w:cstheme="minorHAnsi"/>
                <w:shd w:val="clear" w:color="auto" w:fill="FFFFFF"/>
              </w:rPr>
              <w:t>them</w:t>
            </w:r>
            <w:r w:rsidR="004A236A" w:rsidRPr="006465FD">
              <w:rPr>
                <w:rFonts w:asciiTheme="minorHAnsi" w:hAnsiTheme="minorHAnsi" w:cstheme="minorHAnsi"/>
                <w:shd w:val="clear" w:color="auto" w:fill="FFFFFF"/>
              </w:rPr>
              <w:t xml:space="preserve"> </w:t>
            </w:r>
            <w:r w:rsidRPr="006465FD">
              <w:rPr>
                <w:rFonts w:asciiTheme="minorHAnsi" w:hAnsiTheme="minorHAnsi" w:cstheme="minorHAnsi"/>
                <w:shd w:val="clear" w:color="auto" w:fill="FFFFFF"/>
              </w:rPr>
              <w:t>for an update</w:t>
            </w:r>
            <w:r w:rsidR="004A236A" w:rsidRPr="006465FD">
              <w:rPr>
                <w:rFonts w:asciiTheme="minorHAnsi" w:hAnsiTheme="minorHAnsi" w:cstheme="minorHAnsi"/>
                <w:shd w:val="clear" w:color="auto" w:fill="FFFFFF"/>
              </w:rPr>
              <w:t xml:space="preserve"> and remind them of the importance to adhere to the strict protocols</w:t>
            </w:r>
            <w:r w:rsidRPr="006465FD">
              <w:rPr>
                <w:rFonts w:asciiTheme="minorHAnsi" w:hAnsiTheme="minorHAnsi" w:cstheme="minorHAnsi"/>
                <w:shd w:val="clear" w:color="auto" w:fill="FFFFFF"/>
              </w:rPr>
              <w:t xml:space="preserve"> during this unprecedented public health threat</w:t>
            </w:r>
            <w:r w:rsidR="004A236A" w:rsidRPr="006465FD">
              <w:rPr>
                <w:rFonts w:asciiTheme="minorHAnsi" w:hAnsiTheme="minorHAnsi" w:cstheme="minorHAnsi"/>
                <w:shd w:val="clear" w:color="auto" w:fill="FFFFFF"/>
              </w:rPr>
              <w:t>.</w:t>
            </w:r>
          </w:p>
          <w:p w14:paraId="782C7CC7" w14:textId="64A64818" w:rsidR="004A236A" w:rsidRPr="006465FD" w:rsidRDefault="00D8124C" w:rsidP="00541D62">
            <w:pPr>
              <w:pStyle w:val="ListParagraph"/>
              <w:numPr>
                <w:ilvl w:val="0"/>
                <w:numId w:val="26"/>
              </w:numPr>
              <w:rPr>
                <w:rFonts w:asciiTheme="minorHAnsi" w:hAnsiTheme="minorHAnsi" w:cstheme="minorHAnsi"/>
                <w:shd w:val="clear" w:color="auto" w:fill="FFFFFF"/>
              </w:rPr>
            </w:pPr>
            <w:r w:rsidRPr="006465FD">
              <w:rPr>
                <w:rFonts w:asciiTheme="minorHAnsi" w:hAnsiTheme="minorHAnsi" w:cstheme="minorHAnsi"/>
              </w:rPr>
              <w:t xml:space="preserve">Immediately share results of their </w:t>
            </w:r>
            <w:r w:rsidR="00F447FE" w:rsidRPr="006465FD">
              <w:rPr>
                <w:rFonts w:asciiTheme="minorHAnsi" w:hAnsiTheme="minorHAnsi" w:cstheme="minorHAnsi"/>
              </w:rPr>
              <w:t xml:space="preserve">child’s </w:t>
            </w:r>
            <w:r w:rsidRPr="006465FD">
              <w:rPr>
                <w:rFonts w:asciiTheme="minorHAnsi" w:hAnsiTheme="minorHAnsi" w:cstheme="minorHAnsi"/>
              </w:rPr>
              <w:t>COVID-19 test as soon as they are known.</w:t>
            </w:r>
          </w:p>
          <w:p w14:paraId="5A28A3C6" w14:textId="77777777" w:rsidR="00BA4B2D" w:rsidRPr="006465FD" w:rsidRDefault="00BA4B2D" w:rsidP="00BA4B2D">
            <w:pPr>
              <w:pStyle w:val="ListParagraph"/>
              <w:rPr>
                <w:rFonts w:asciiTheme="minorHAnsi" w:hAnsiTheme="minorHAnsi" w:cstheme="minorHAnsi"/>
                <w:shd w:val="clear" w:color="auto" w:fill="FFFFFF"/>
              </w:rPr>
            </w:pPr>
          </w:p>
          <w:p w14:paraId="5871AEE8" w14:textId="7D2DAFF1" w:rsidR="006C1892" w:rsidRPr="006465FD" w:rsidRDefault="00105799" w:rsidP="00541D62">
            <w:pPr>
              <w:pStyle w:val="ListParagraph"/>
              <w:numPr>
                <w:ilvl w:val="0"/>
                <w:numId w:val="26"/>
              </w:numPr>
              <w:rPr>
                <w:rFonts w:asciiTheme="minorHAnsi" w:hAnsiTheme="minorHAnsi" w:cstheme="minorHAnsi"/>
                <w:shd w:val="clear" w:color="auto" w:fill="FFFFFF"/>
              </w:rPr>
            </w:pPr>
            <w:r w:rsidRPr="006465FD">
              <w:rPr>
                <w:rFonts w:asciiTheme="minorHAnsi" w:hAnsiTheme="minorHAnsi" w:cstheme="minorHAnsi"/>
              </w:rPr>
              <w:lastRenderedPageBreak/>
              <w:t>I</w:t>
            </w:r>
            <w:r w:rsidR="00D8124C" w:rsidRPr="006465FD">
              <w:rPr>
                <w:rFonts w:asciiTheme="minorHAnsi" w:hAnsiTheme="minorHAnsi" w:cstheme="minorHAnsi"/>
              </w:rPr>
              <w:t xml:space="preserve">f </w:t>
            </w:r>
            <w:r w:rsidR="00D8124C" w:rsidRPr="006465FD">
              <w:rPr>
                <w:rFonts w:asciiTheme="minorHAnsi" w:hAnsiTheme="minorHAnsi" w:cstheme="minorHAnsi"/>
                <w:b/>
                <w:bCs/>
              </w:rPr>
              <w:t>tested positive</w:t>
            </w:r>
            <w:r w:rsidR="00D8124C" w:rsidRPr="006465FD">
              <w:rPr>
                <w:rFonts w:asciiTheme="minorHAnsi" w:hAnsiTheme="minorHAnsi" w:cstheme="minorHAnsi"/>
              </w:rPr>
              <w:t xml:space="preserve"> for COVID-19, </w:t>
            </w:r>
            <w:r w:rsidR="000F7A80" w:rsidRPr="006465FD">
              <w:rPr>
                <w:rFonts w:asciiTheme="minorHAnsi" w:hAnsiTheme="minorHAnsi" w:cstheme="minorHAnsi"/>
              </w:rPr>
              <w:t>a responsible member of staff upon</w:t>
            </w:r>
            <w:r w:rsidR="00D8124C" w:rsidRPr="006465FD">
              <w:rPr>
                <w:rFonts w:asciiTheme="minorHAnsi" w:hAnsiTheme="minorHAnsi" w:cstheme="minorHAnsi"/>
              </w:rPr>
              <w:t xml:space="preserve"> notification will immediately</w:t>
            </w:r>
            <w:r w:rsidR="003F361B" w:rsidRPr="006465FD">
              <w:rPr>
                <w:rFonts w:asciiTheme="minorHAnsi" w:hAnsiTheme="minorHAnsi" w:cstheme="minorHAnsi"/>
              </w:rPr>
              <w:t>, without delay,</w:t>
            </w:r>
            <w:r w:rsidR="00D8124C" w:rsidRPr="006465FD">
              <w:rPr>
                <w:rFonts w:asciiTheme="minorHAnsi" w:hAnsiTheme="minorHAnsi" w:cstheme="minorHAnsi"/>
              </w:rPr>
              <w:t xml:space="preserve"> </w:t>
            </w:r>
            <w:r w:rsidR="006C1892" w:rsidRPr="006465FD">
              <w:rPr>
                <w:rFonts w:asciiTheme="minorHAnsi" w:hAnsiTheme="minorHAnsi" w:cstheme="minorHAnsi"/>
              </w:rPr>
              <w:t>notify their direct</w:t>
            </w:r>
            <w:r w:rsidR="006C1892" w:rsidRPr="006465FD">
              <w:rPr>
                <w:rFonts w:asciiTheme="minorHAnsi" w:hAnsiTheme="minorHAnsi" w:cstheme="minorHAnsi"/>
                <w:b/>
                <w:bCs/>
              </w:rPr>
              <w:t xml:space="preserve"> Line Manager</w:t>
            </w:r>
            <w:r w:rsidR="006C1892" w:rsidRPr="006465FD">
              <w:rPr>
                <w:rFonts w:asciiTheme="minorHAnsi" w:hAnsiTheme="minorHAnsi" w:cstheme="minorHAnsi"/>
              </w:rPr>
              <w:t xml:space="preserve"> who </w:t>
            </w:r>
            <w:r w:rsidR="006C1892" w:rsidRPr="006465FD">
              <w:rPr>
                <w:rFonts w:asciiTheme="minorHAnsi" w:hAnsiTheme="minorHAnsi" w:cstheme="minorHAnsi"/>
                <w:b/>
                <w:bCs/>
                <w:u w:val="single"/>
              </w:rPr>
              <w:t>must</w:t>
            </w:r>
            <w:r w:rsidR="006C1892" w:rsidRPr="006465FD">
              <w:rPr>
                <w:rFonts w:asciiTheme="minorHAnsi" w:hAnsiTheme="minorHAnsi" w:cstheme="minorHAnsi"/>
              </w:rPr>
              <w:t xml:space="preserve"> then immediately, without delay, notify a responsible </w:t>
            </w:r>
            <w:r w:rsidR="006C1892" w:rsidRPr="006465FD">
              <w:rPr>
                <w:rFonts w:asciiTheme="minorHAnsi" w:hAnsiTheme="minorHAnsi" w:cstheme="minorHAnsi"/>
                <w:b/>
                <w:bCs/>
              </w:rPr>
              <w:t>SLT member</w:t>
            </w:r>
            <w:r w:rsidR="006C1892" w:rsidRPr="006465FD">
              <w:rPr>
                <w:rFonts w:asciiTheme="minorHAnsi" w:hAnsiTheme="minorHAnsi" w:cstheme="minorHAnsi"/>
              </w:rPr>
              <w:t xml:space="preserve"> who </w:t>
            </w:r>
            <w:r w:rsidR="006C1892" w:rsidRPr="006465FD">
              <w:rPr>
                <w:rFonts w:asciiTheme="minorHAnsi" w:hAnsiTheme="minorHAnsi" w:cstheme="minorHAnsi"/>
                <w:b/>
                <w:bCs/>
                <w:u w:val="single"/>
              </w:rPr>
              <w:t>must</w:t>
            </w:r>
            <w:r w:rsidR="006C1892" w:rsidRPr="006465FD">
              <w:rPr>
                <w:rFonts w:asciiTheme="minorHAnsi" w:hAnsiTheme="minorHAnsi" w:cstheme="minorHAnsi"/>
              </w:rPr>
              <w:t xml:space="preserve"> then immediately, without delay, notify the following </w:t>
            </w:r>
            <w:r w:rsidR="006C1892" w:rsidRPr="006465FD">
              <w:rPr>
                <w:rFonts w:asciiTheme="minorHAnsi" w:hAnsiTheme="minorHAnsi" w:cstheme="minorHAnsi"/>
                <w:b/>
                <w:bCs/>
              </w:rPr>
              <w:t>obligatory regulatory bodies.</w:t>
            </w:r>
          </w:p>
          <w:p w14:paraId="207D31D7" w14:textId="77777777" w:rsidR="006C1892" w:rsidRPr="006465FD" w:rsidRDefault="006C1892" w:rsidP="00541D62">
            <w:pPr>
              <w:pStyle w:val="ListParagraph"/>
              <w:numPr>
                <w:ilvl w:val="1"/>
                <w:numId w:val="26"/>
              </w:numPr>
              <w:rPr>
                <w:rFonts w:asciiTheme="minorHAnsi" w:hAnsiTheme="minorHAnsi" w:cstheme="minorHAnsi"/>
              </w:rPr>
            </w:pPr>
            <w:r w:rsidRPr="006465FD">
              <w:rPr>
                <w:rFonts w:asciiTheme="minorHAnsi" w:hAnsiTheme="minorHAnsi" w:cstheme="minorHAnsi"/>
              </w:rPr>
              <w:t>Principal/Head Teacher.</w:t>
            </w:r>
          </w:p>
          <w:p w14:paraId="7DEDDAE5" w14:textId="77777777" w:rsidR="006C1892" w:rsidRPr="006465FD" w:rsidRDefault="006C1892" w:rsidP="00541D62">
            <w:pPr>
              <w:pStyle w:val="ListParagraph"/>
              <w:numPr>
                <w:ilvl w:val="2"/>
                <w:numId w:val="26"/>
              </w:numPr>
              <w:rPr>
                <w:rFonts w:asciiTheme="minorHAnsi" w:hAnsiTheme="minorHAnsi" w:cstheme="minorHAnsi"/>
              </w:rPr>
            </w:pPr>
            <w:r w:rsidRPr="006465FD">
              <w:rPr>
                <w:rFonts w:asciiTheme="minorHAnsi" w:hAnsiTheme="minorHAnsi" w:cstheme="minorHAnsi"/>
              </w:rPr>
              <w:t>Principal/Head Teacher will be responsible for notifying Trust Executive Body.</w:t>
            </w:r>
          </w:p>
          <w:p w14:paraId="28F38292" w14:textId="77777777" w:rsidR="006C1892" w:rsidRPr="006465FD" w:rsidRDefault="006C1892" w:rsidP="00541D62">
            <w:pPr>
              <w:pStyle w:val="ListParagraph"/>
              <w:numPr>
                <w:ilvl w:val="1"/>
                <w:numId w:val="26"/>
              </w:numPr>
              <w:rPr>
                <w:rFonts w:asciiTheme="minorHAnsi" w:hAnsiTheme="minorHAnsi" w:cstheme="minorHAnsi"/>
              </w:rPr>
            </w:pPr>
            <w:r w:rsidRPr="006465FD">
              <w:rPr>
                <w:rFonts w:asciiTheme="minorHAnsi" w:hAnsiTheme="minorHAnsi" w:cstheme="minorHAnsi"/>
              </w:rPr>
              <w:t>Trust Health and Safety Section for notifying the following external authorities.</w:t>
            </w:r>
          </w:p>
          <w:p w14:paraId="20E4ECCA" w14:textId="7615FC4B" w:rsidR="006C1892" w:rsidRPr="006465FD" w:rsidRDefault="005A342B" w:rsidP="00541D62">
            <w:pPr>
              <w:pStyle w:val="ListParagraph"/>
              <w:numPr>
                <w:ilvl w:val="2"/>
                <w:numId w:val="26"/>
              </w:numPr>
              <w:rPr>
                <w:rFonts w:asciiTheme="minorHAnsi" w:hAnsiTheme="minorHAnsi" w:cstheme="minorHAnsi"/>
              </w:rPr>
            </w:pPr>
            <w:r w:rsidRPr="006465FD">
              <w:rPr>
                <w:rFonts w:asciiTheme="minorHAnsi" w:hAnsiTheme="minorHAnsi" w:cstheme="minorHAnsi"/>
                <w:b/>
                <w:bCs/>
              </w:rPr>
              <w:t xml:space="preserve">Local Health Protection Team </w:t>
            </w:r>
            <w:r w:rsidRPr="006465FD">
              <w:rPr>
                <w:rFonts w:asciiTheme="minorHAnsi" w:hAnsiTheme="minorHAnsi" w:cstheme="minorHAnsi"/>
              </w:rPr>
              <w:t>at the</w:t>
            </w:r>
            <w:r w:rsidRPr="006465FD">
              <w:rPr>
                <w:rFonts w:asciiTheme="minorHAnsi" w:hAnsiTheme="minorHAnsi" w:cstheme="minorHAnsi"/>
                <w:b/>
                <w:bCs/>
              </w:rPr>
              <w:t xml:space="preserve"> National Institute for Health Protection (NIHP)</w:t>
            </w:r>
            <w:r w:rsidRPr="006465FD">
              <w:rPr>
                <w:rFonts w:asciiTheme="minorHAnsi" w:hAnsiTheme="minorHAnsi" w:cstheme="minorHAnsi"/>
              </w:rPr>
              <w:t>,</w:t>
            </w:r>
            <w:r w:rsidRPr="006465FD">
              <w:rPr>
                <w:rFonts w:asciiTheme="minorHAnsi" w:hAnsiTheme="minorHAnsi" w:cstheme="minorHAnsi"/>
                <w:b/>
                <w:bCs/>
              </w:rPr>
              <w:t xml:space="preserve"> </w:t>
            </w:r>
            <w:r w:rsidRPr="006465FD">
              <w:rPr>
                <w:rFonts w:asciiTheme="minorHAnsi" w:hAnsiTheme="minorHAnsi" w:cstheme="minorHAnsi"/>
              </w:rPr>
              <w:t>i.e. East of England Control Centre Team.</w:t>
            </w:r>
          </w:p>
          <w:p w14:paraId="095CBB62" w14:textId="77777777" w:rsidR="006C1892" w:rsidRPr="006465FD" w:rsidRDefault="006C1892" w:rsidP="00541D62">
            <w:pPr>
              <w:pStyle w:val="ListParagraph"/>
              <w:numPr>
                <w:ilvl w:val="2"/>
                <w:numId w:val="26"/>
              </w:numPr>
              <w:rPr>
                <w:rFonts w:asciiTheme="minorHAnsi" w:hAnsiTheme="minorHAnsi" w:cstheme="minorHAnsi"/>
              </w:rPr>
            </w:pPr>
            <w:r w:rsidRPr="006465FD">
              <w:rPr>
                <w:rFonts w:asciiTheme="minorHAnsi" w:hAnsiTheme="minorHAnsi" w:cstheme="minorHAnsi"/>
                <w:b/>
                <w:bCs/>
              </w:rPr>
              <w:t>HSE (RIDDOR)</w:t>
            </w:r>
            <w:r w:rsidRPr="006465FD">
              <w:rPr>
                <w:rFonts w:asciiTheme="minorHAnsi" w:hAnsiTheme="minorHAnsi" w:cstheme="minorHAnsi"/>
              </w:rPr>
              <w:t>,</w:t>
            </w:r>
            <w:r w:rsidRPr="006465FD">
              <w:rPr>
                <w:rFonts w:asciiTheme="minorHAnsi" w:hAnsiTheme="minorHAnsi" w:cstheme="minorHAnsi"/>
                <w:b/>
                <w:bCs/>
              </w:rPr>
              <w:t xml:space="preserve"> </w:t>
            </w:r>
            <w:r w:rsidRPr="006465FD">
              <w:rPr>
                <w:rFonts w:asciiTheme="minorHAnsi" w:hAnsiTheme="minorHAnsi" w:cstheme="minorHAnsi"/>
              </w:rPr>
              <w:t>only if attributed to occupational exposure.</w:t>
            </w:r>
          </w:p>
          <w:p w14:paraId="458D4258" w14:textId="77777777" w:rsidR="006C1892" w:rsidRPr="006465FD" w:rsidRDefault="006C1892" w:rsidP="00541D62">
            <w:pPr>
              <w:pStyle w:val="ListParagraph"/>
              <w:numPr>
                <w:ilvl w:val="2"/>
                <w:numId w:val="26"/>
              </w:numPr>
              <w:rPr>
                <w:rFonts w:asciiTheme="minorHAnsi" w:hAnsiTheme="minorHAnsi" w:cstheme="minorHAnsi"/>
              </w:rPr>
            </w:pPr>
            <w:r w:rsidRPr="006465FD">
              <w:rPr>
                <w:rFonts w:asciiTheme="minorHAnsi" w:hAnsiTheme="minorHAnsi" w:cstheme="minorHAnsi"/>
                <w:b/>
                <w:bCs/>
              </w:rPr>
              <w:t>Local Authority (CCC/PCC)</w:t>
            </w:r>
            <w:r w:rsidRPr="006465FD">
              <w:rPr>
                <w:rFonts w:asciiTheme="minorHAnsi" w:hAnsiTheme="minorHAnsi" w:cstheme="minorHAnsi"/>
              </w:rPr>
              <w:t xml:space="preserve"> – Only out of courtesy.</w:t>
            </w:r>
          </w:p>
          <w:p w14:paraId="5BFE1CE7" w14:textId="3A368F24" w:rsidR="006C1892" w:rsidRPr="006465FD" w:rsidRDefault="006C1892" w:rsidP="00541D62">
            <w:pPr>
              <w:pStyle w:val="ListParagraph"/>
              <w:widowControl/>
              <w:numPr>
                <w:ilvl w:val="0"/>
                <w:numId w:val="26"/>
              </w:numPr>
              <w:rPr>
                <w:rFonts w:asciiTheme="minorHAnsi" w:hAnsiTheme="minorHAnsi" w:cstheme="minorHAnsi"/>
              </w:rPr>
            </w:pPr>
            <w:r w:rsidRPr="006465FD">
              <w:rPr>
                <w:rFonts w:asciiTheme="minorHAnsi" w:hAnsiTheme="minorHAnsi" w:cstheme="minorHAnsi"/>
              </w:rPr>
              <w:t>The responsible SLT member will immediately, without delay, record and log the ‘situation’ as it unfolds.</w:t>
            </w:r>
          </w:p>
          <w:p w14:paraId="3EA7B763" w14:textId="2C6E96D8" w:rsidR="006C1892" w:rsidRPr="006465FD" w:rsidRDefault="006C1892" w:rsidP="00541D62">
            <w:pPr>
              <w:pStyle w:val="ListParagraph"/>
              <w:widowControl/>
              <w:numPr>
                <w:ilvl w:val="1"/>
                <w:numId w:val="26"/>
              </w:numPr>
              <w:rPr>
                <w:rFonts w:asciiTheme="minorHAnsi" w:hAnsiTheme="minorHAnsi" w:cstheme="minorHAnsi"/>
              </w:rPr>
            </w:pPr>
            <w:r w:rsidRPr="006465FD">
              <w:rPr>
                <w:rFonts w:asciiTheme="minorHAnsi" w:hAnsiTheme="minorHAnsi" w:cstheme="minorHAnsi"/>
                <w:b/>
                <w:bCs/>
              </w:rPr>
              <w:t>Name</w:t>
            </w:r>
            <w:r w:rsidRPr="006465FD">
              <w:rPr>
                <w:rFonts w:asciiTheme="minorHAnsi" w:hAnsiTheme="minorHAnsi" w:cstheme="minorHAnsi"/>
              </w:rPr>
              <w:t xml:space="preserve"> and </w:t>
            </w:r>
            <w:r w:rsidRPr="006465FD">
              <w:rPr>
                <w:rFonts w:asciiTheme="minorHAnsi" w:hAnsiTheme="minorHAnsi" w:cstheme="minorHAnsi"/>
                <w:b/>
                <w:bCs/>
              </w:rPr>
              <w:t>date-of-birth</w:t>
            </w:r>
            <w:r w:rsidRPr="006465FD">
              <w:rPr>
                <w:rFonts w:asciiTheme="minorHAnsi" w:hAnsiTheme="minorHAnsi" w:cstheme="minorHAnsi"/>
              </w:rPr>
              <w:t xml:space="preserve"> of the child confirmed positive for COVID-19.</w:t>
            </w:r>
          </w:p>
          <w:p w14:paraId="43333944" w14:textId="77777777" w:rsidR="006C1892" w:rsidRPr="006465FD" w:rsidRDefault="006C1892" w:rsidP="00541D62">
            <w:pPr>
              <w:pStyle w:val="ListParagraph"/>
              <w:widowControl/>
              <w:numPr>
                <w:ilvl w:val="1"/>
                <w:numId w:val="26"/>
              </w:numPr>
              <w:rPr>
                <w:rFonts w:asciiTheme="minorHAnsi" w:hAnsiTheme="minorHAnsi" w:cstheme="minorHAnsi"/>
              </w:rPr>
            </w:pPr>
            <w:r w:rsidRPr="006465FD">
              <w:rPr>
                <w:rFonts w:asciiTheme="minorHAnsi" w:hAnsiTheme="minorHAnsi" w:cstheme="minorHAnsi"/>
              </w:rPr>
              <w:t>Date of test and when results were known.</w:t>
            </w:r>
          </w:p>
          <w:p w14:paraId="1F28B98D" w14:textId="187747CC" w:rsidR="006C1892" w:rsidRPr="006465FD" w:rsidRDefault="006C1892" w:rsidP="00541D62">
            <w:pPr>
              <w:pStyle w:val="ListParagraph"/>
              <w:widowControl/>
              <w:numPr>
                <w:ilvl w:val="1"/>
                <w:numId w:val="26"/>
              </w:numPr>
              <w:rPr>
                <w:rFonts w:asciiTheme="minorHAnsi" w:hAnsiTheme="minorHAnsi" w:cstheme="minorHAnsi"/>
              </w:rPr>
            </w:pPr>
            <w:r w:rsidRPr="006465FD">
              <w:rPr>
                <w:rFonts w:asciiTheme="minorHAnsi" w:hAnsiTheme="minorHAnsi" w:cstheme="minorHAnsi"/>
              </w:rPr>
              <w:t>The last day of attendance of the child confirmed positive for COVID-19.</w:t>
            </w:r>
          </w:p>
          <w:p w14:paraId="78631383" w14:textId="21788F42" w:rsidR="006C1892" w:rsidRPr="006465FD" w:rsidRDefault="006C1892" w:rsidP="00541D62">
            <w:pPr>
              <w:pStyle w:val="ListParagraph"/>
              <w:widowControl/>
              <w:numPr>
                <w:ilvl w:val="1"/>
                <w:numId w:val="26"/>
              </w:numPr>
              <w:rPr>
                <w:rFonts w:asciiTheme="minorHAnsi" w:hAnsiTheme="minorHAnsi" w:cstheme="minorHAnsi"/>
              </w:rPr>
            </w:pPr>
            <w:r w:rsidRPr="006465FD">
              <w:rPr>
                <w:rFonts w:asciiTheme="minorHAnsi" w:hAnsiTheme="minorHAnsi" w:cstheme="minorHAnsi"/>
              </w:rPr>
              <w:t>Names of people that were in recent ‘</w:t>
            </w:r>
            <w:r w:rsidRPr="006465FD">
              <w:rPr>
                <w:rFonts w:asciiTheme="minorHAnsi" w:hAnsiTheme="minorHAnsi" w:cstheme="minorHAnsi"/>
                <w:b/>
                <w:bCs/>
              </w:rPr>
              <w:t>close contact</w:t>
            </w:r>
            <w:r w:rsidRPr="006465FD">
              <w:rPr>
                <w:rFonts w:asciiTheme="minorHAnsi" w:hAnsiTheme="minorHAnsi" w:cstheme="minorHAnsi"/>
              </w:rPr>
              <w:t>’ with the child confirmed positive for COVID-19.</w:t>
            </w:r>
          </w:p>
          <w:p w14:paraId="426463E5" w14:textId="137CE3DA" w:rsidR="006C1892" w:rsidRPr="006465FD" w:rsidRDefault="006C1892" w:rsidP="00541D62">
            <w:pPr>
              <w:pStyle w:val="ListParagraph"/>
              <w:widowControl/>
              <w:numPr>
                <w:ilvl w:val="0"/>
                <w:numId w:val="26"/>
              </w:numPr>
              <w:rPr>
                <w:rFonts w:asciiTheme="minorHAnsi" w:hAnsiTheme="minorHAnsi" w:cstheme="minorHAnsi"/>
              </w:rPr>
            </w:pPr>
            <w:r w:rsidRPr="006465FD">
              <w:rPr>
                <w:rFonts w:asciiTheme="minorHAnsi" w:hAnsiTheme="minorHAnsi" w:cstheme="minorHAnsi"/>
              </w:rPr>
              <w:t xml:space="preserve">The Trust’s Health and Safety Manager will immediately, without delay, </w:t>
            </w:r>
            <w:r w:rsidR="005A342B" w:rsidRPr="006465FD">
              <w:rPr>
                <w:rFonts w:asciiTheme="minorHAnsi" w:hAnsiTheme="minorHAnsi" w:cstheme="minorHAnsi"/>
              </w:rPr>
              <w:t xml:space="preserve">notify the </w:t>
            </w:r>
            <w:r w:rsidR="005A342B" w:rsidRPr="006465FD">
              <w:rPr>
                <w:rFonts w:asciiTheme="minorHAnsi" w:hAnsiTheme="minorHAnsi" w:cstheme="minorHAnsi"/>
                <w:b/>
                <w:bCs/>
              </w:rPr>
              <w:t xml:space="preserve">Local Health Protection Team </w:t>
            </w:r>
            <w:r w:rsidR="005A342B" w:rsidRPr="006465FD">
              <w:rPr>
                <w:rFonts w:asciiTheme="minorHAnsi" w:hAnsiTheme="minorHAnsi" w:cstheme="minorHAnsi"/>
              </w:rPr>
              <w:t>at the</w:t>
            </w:r>
            <w:r w:rsidR="005A342B" w:rsidRPr="006465FD">
              <w:rPr>
                <w:rFonts w:asciiTheme="minorHAnsi" w:hAnsiTheme="minorHAnsi" w:cstheme="minorHAnsi"/>
                <w:b/>
                <w:bCs/>
              </w:rPr>
              <w:t xml:space="preserve"> National Institute for Health Protection (NIHP)</w:t>
            </w:r>
            <w:r w:rsidR="005A342B" w:rsidRPr="006465FD">
              <w:rPr>
                <w:rFonts w:asciiTheme="minorHAnsi" w:hAnsiTheme="minorHAnsi" w:cstheme="minorHAnsi"/>
              </w:rPr>
              <w:t>,</w:t>
            </w:r>
            <w:r w:rsidR="005A342B" w:rsidRPr="006465FD">
              <w:rPr>
                <w:rFonts w:asciiTheme="minorHAnsi" w:hAnsiTheme="minorHAnsi" w:cstheme="minorHAnsi"/>
                <w:b/>
                <w:bCs/>
              </w:rPr>
              <w:t xml:space="preserve"> </w:t>
            </w:r>
            <w:r w:rsidR="005A342B" w:rsidRPr="006465FD">
              <w:rPr>
                <w:rFonts w:asciiTheme="minorHAnsi" w:hAnsiTheme="minorHAnsi" w:cstheme="minorHAnsi"/>
              </w:rPr>
              <w:t>i.e. East of England Control Centre Team.</w:t>
            </w:r>
          </w:p>
          <w:p w14:paraId="74056675" w14:textId="77777777" w:rsidR="005A342B" w:rsidRPr="006465FD" w:rsidRDefault="005A342B" w:rsidP="005A342B">
            <w:pPr>
              <w:pStyle w:val="ListParagraph"/>
              <w:widowControl/>
              <w:numPr>
                <w:ilvl w:val="0"/>
                <w:numId w:val="26"/>
              </w:numPr>
              <w:rPr>
                <w:rFonts w:asciiTheme="minorHAnsi" w:hAnsiTheme="minorHAnsi" w:cstheme="minorHAnsi"/>
              </w:rPr>
            </w:pPr>
            <w:r w:rsidRPr="006465FD">
              <w:rPr>
                <w:rFonts w:asciiTheme="minorHAnsi" w:hAnsiTheme="minorHAnsi" w:cstheme="minorHAnsi"/>
              </w:rPr>
              <w:t>The Local health Protection Team at the</w:t>
            </w:r>
            <w:r w:rsidRPr="006465FD">
              <w:rPr>
                <w:rFonts w:asciiTheme="minorHAnsi" w:hAnsiTheme="minorHAnsi" w:cstheme="minorHAnsi"/>
                <w:b/>
                <w:bCs/>
              </w:rPr>
              <w:t xml:space="preserve"> National Institute for Health Protection (NIHP) </w:t>
            </w:r>
            <w:r w:rsidRPr="006465FD">
              <w:rPr>
                <w:rFonts w:asciiTheme="minorHAnsi" w:hAnsiTheme="minorHAnsi" w:cstheme="minorHAnsi"/>
              </w:rPr>
              <w:t>will:</w:t>
            </w:r>
          </w:p>
          <w:p w14:paraId="205917EB" w14:textId="2C538B91" w:rsidR="006C1892" w:rsidRPr="006465FD" w:rsidRDefault="005A342B" w:rsidP="00541D62">
            <w:pPr>
              <w:pStyle w:val="ListParagraph"/>
              <w:widowControl/>
              <w:numPr>
                <w:ilvl w:val="1"/>
                <w:numId w:val="26"/>
              </w:numPr>
              <w:rPr>
                <w:rFonts w:asciiTheme="minorHAnsi" w:hAnsiTheme="minorHAnsi" w:cstheme="minorHAnsi"/>
              </w:rPr>
            </w:pPr>
            <w:r w:rsidRPr="006465FD">
              <w:rPr>
                <w:rFonts w:cstheme="minorHAnsi"/>
                <w:shd w:val="clear" w:color="auto" w:fill="FFFFFF"/>
              </w:rPr>
              <w:t>A</w:t>
            </w:r>
            <w:r w:rsidR="006C1892" w:rsidRPr="006465FD">
              <w:rPr>
                <w:rFonts w:cstheme="minorHAnsi"/>
                <w:shd w:val="clear" w:color="auto" w:fill="FFFFFF"/>
              </w:rPr>
              <w:t>lso contact Academ</w:t>
            </w:r>
            <w:r w:rsidR="003F361B" w:rsidRPr="006465FD">
              <w:rPr>
                <w:rFonts w:cstheme="minorHAnsi"/>
                <w:shd w:val="clear" w:color="auto" w:fill="FFFFFF"/>
              </w:rPr>
              <w:t>ie</w:t>
            </w:r>
            <w:r w:rsidR="006C1892" w:rsidRPr="006465FD">
              <w:rPr>
                <w:rFonts w:cstheme="minorHAnsi"/>
                <w:shd w:val="clear" w:color="auto" w:fill="FFFFFF"/>
              </w:rPr>
              <w:t>s directly if they become aware that someone who has tested positive for coronavirus (COVID-19) attended the Academy – as identified by NHS Test and Trace.</w:t>
            </w:r>
          </w:p>
          <w:p w14:paraId="14F7500A" w14:textId="48FF1F34" w:rsidR="006C1892" w:rsidRPr="006465FD" w:rsidRDefault="005A342B" w:rsidP="00541D62">
            <w:pPr>
              <w:pStyle w:val="ListParagraph"/>
              <w:widowControl/>
              <w:numPr>
                <w:ilvl w:val="1"/>
                <w:numId w:val="26"/>
              </w:numPr>
              <w:rPr>
                <w:rFonts w:asciiTheme="minorHAnsi" w:hAnsiTheme="minorHAnsi" w:cstheme="minorHAnsi"/>
              </w:rPr>
            </w:pPr>
            <w:r w:rsidRPr="006465FD">
              <w:rPr>
                <w:rFonts w:cstheme="minorHAnsi"/>
                <w:shd w:val="clear" w:color="auto" w:fill="FFFFFF"/>
              </w:rPr>
              <w:t>C</w:t>
            </w:r>
            <w:r w:rsidR="006C1892" w:rsidRPr="006465FD">
              <w:rPr>
                <w:rFonts w:cstheme="minorHAnsi"/>
                <w:shd w:val="clear" w:color="auto" w:fill="FFFFFF"/>
              </w:rPr>
              <w:t xml:space="preserve">arry out a rapid risk assessment with the Trust’s Health and Safety Manager to ascertain and confirm who has been in </w:t>
            </w:r>
            <w:r w:rsidR="006C1892" w:rsidRPr="006465FD">
              <w:rPr>
                <w:rFonts w:cstheme="minorHAnsi"/>
                <w:b/>
                <w:bCs/>
                <w:shd w:val="clear" w:color="auto" w:fill="FFFFFF"/>
              </w:rPr>
              <w:t>close contact</w:t>
            </w:r>
            <w:r w:rsidR="006C1892" w:rsidRPr="006465FD">
              <w:rPr>
                <w:rFonts w:cstheme="minorHAnsi"/>
                <w:shd w:val="clear" w:color="auto" w:fill="FFFFFF"/>
              </w:rPr>
              <w:t xml:space="preserve"> with the </w:t>
            </w:r>
            <w:r w:rsidR="006C1892" w:rsidRPr="006465FD">
              <w:rPr>
                <w:rFonts w:cstheme="minorHAnsi"/>
                <w:shd w:val="clear" w:color="auto" w:fill="FFFFFF"/>
              </w:rPr>
              <w:lastRenderedPageBreak/>
              <w:t>person during the period that they were infectious, and ensure they are asked to self-isolate.</w:t>
            </w:r>
          </w:p>
          <w:p w14:paraId="6EC655EA" w14:textId="4C162F69" w:rsidR="006C1892" w:rsidRPr="006465FD" w:rsidRDefault="005A342B" w:rsidP="00541D62">
            <w:pPr>
              <w:pStyle w:val="ListParagraph"/>
              <w:widowControl/>
              <w:numPr>
                <w:ilvl w:val="1"/>
                <w:numId w:val="26"/>
              </w:numPr>
              <w:rPr>
                <w:rFonts w:asciiTheme="minorHAnsi" w:hAnsiTheme="minorHAnsi" w:cstheme="minorHAnsi"/>
              </w:rPr>
            </w:pPr>
            <w:r w:rsidRPr="006465FD">
              <w:rPr>
                <w:rFonts w:cstheme="minorHAnsi"/>
                <w:shd w:val="clear" w:color="auto" w:fill="FFFFFF"/>
              </w:rPr>
              <w:t>W</w:t>
            </w:r>
            <w:r w:rsidR="006C1892" w:rsidRPr="006465FD">
              <w:rPr>
                <w:rFonts w:cstheme="minorHAnsi"/>
                <w:shd w:val="clear" w:color="auto" w:fill="FFFFFF"/>
              </w:rPr>
              <w:t>ork with Academy’s in this ‘</w:t>
            </w:r>
            <w:r w:rsidR="006C1892" w:rsidRPr="006465FD">
              <w:rPr>
                <w:rFonts w:cstheme="minorHAnsi"/>
                <w:b/>
                <w:bCs/>
                <w:u w:val="single"/>
                <w:shd w:val="clear" w:color="auto" w:fill="FFFFFF"/>
              </w:rPr>
              <w:t>situation</w:t>
            </w:r>
            <w:r w:rsidR="006C1892" w:rsidRPr="006465FD">
              <w:rPr>
                <w:rFonts w:cstheme="minorHAnsi"/>
                <w:shd w:val="clear" w:color="auto" w:fill="FFFFFF"/>
              </w:rPr>
              <w:t>’ to guide them through the actions they need to take.</w:t>
            </w:r>
          </w:p>
          <w:p w14:paraId="49DADA62" w14:textId="5FA8B60C" w:rsidR="006C1892" w:rsidRPr="006465FD" w:rsidRDefault="005A342B" w:rsidP="00541D62">
            <w:pPr>
              <w:pStyle w:val="ListParagraph"/>
              <w:widowControl/>
              <w:numPr>
                <w:ilvl w:val="1"/>
                <w:numId w:val="26"/>
              </w:numPr>
              <w:rPr>
                <w:rFonts w:asciiTheme="minorHAnsi" w:hAnsiTheme="minorHAnsi" w:cstheme="minorHAnsi"/>
              </w:rPr>
            </w:pPr>
            <w:r w:rsidRPr="006465FD">
              <w:rPr>
                <w:rFonts w:cstheme="minorHAnsi"/>
                <w:shd w:val="clear" w:color="auto" w:fill="FFFFFF"/>
              </w:rPr>
              <w:t>P</w:t>
            </w:r>
            <w:r w:rsidR="006C1892" w:rsidRPr="006465FD">
              <w:rPr>
                <w:rFonts w:cstheme="minorHAnsi"/>
                <w:shd w:val="clear" w:color="auto" w:fill="FFFFFF"/>
              </w:rPr>
              <w:t>rovide</w:t>
            </w:r>
            <w:r w:rsidR="006C1892" w:rsidRPr="006465FD">
              <w:rPr>
                <w:rFonts w:cstheme="minorHAnsi"/>
                <w:b/>
                <w:bCs/>
                <w:shd w:val="clear" w:color="auto" w:fill="FFFFFF"/>
              </w:rPr>
              <w:t xml:space="preserve"> advice and give a </w:t>
            </w:r>
            <w:r w:rsidR="006C1892" w:rsidRPr="006465FD">
              <w:rPr>
                <w:rFonts w:cstheme="minorHAnsi"/>
                <w:shd w:val="clear" w:color="auto" w:fill="FFFFFF"/>
              </w:rPr>
              <w:t>‘</w:t>
            </w:r>
            <w:r w:rsidR="006C1892" w:rsidRPr="006465FD">
              <w:rPr>
                <w:rFonts w:cstheme="minorHAnsi"/>
                <w:b/>
                <w:bCs/>
                <w:u w:val="single"/>
                <w:shd w:val="clear" w:color="auto" w:fill="FFFFFF"/>
              </w:rPr>
              <w:t>definitive</w:t>
            </w:r>
            <w:r w:rsidR="006C1892" w:rsidRPr="006465FD">
              <w:rPr>
                <w:rFonts w:cstheme="minorHAnsi"/>
                <w:shd w:val="clear" w:color="auto" w:fill="FFFFFF"/>
              </w:rPr>
              <w:t>’</w:t>
            </w:r>
            <w:r w:rsidR="006C1892" w:rsidRPr="006465FD">
              <w:rPr>
                <w:rFonts w:cstheme="minorHAnsi"/>
                <w:b/>
                <w:bCs/>
                <w:shd w:val="clear" w:color="auto" w:fill="FFFFFF"/>
              </w:rPr>
              <w:t xml:space="preserve"> directive on who must be sent home and self-isolate at home etc.</w:t>
            </w:r>
          </w:p>
          <w:p w14:paraId="6BF8BC7D" w14:textId="77777777" w:rsidR="006C1892" w:rsidRPr="006465FD" w:rsidRDefault="006C1892" w:rsidP="00541D62">
            <w:pPr>
              <w:pStyle w:val="ListParagraph"/>
              <w:widowControl/>
              <w:numPr>
                <w:ilvl w:val="2"/>
                <w:numId w:val="26"/>
              </w:numPr>
              <w:rPr>
                <w:rFonts w:asciiTheme="minorHAnsi" w:hAnsiTheme="minorHAnsi" w:cstheme="minorHAnsi"/>
              </w:rPr>
            </w:pPr>
            <w:r w:rsidRPr="006465FD">
              <w:rPr>
                <w:rFonts w:cstheme="minorHAnsi"/>
                <w:shd w:val="clear" w:color="auto" w:fill="FFFFFF"/>
              </w:rPr>
              <w:t>To support them in doing so, it is recommended that Academy’s keep a record of the following:</w:t>
            </w:r>
          </w:p>
          <w:p w14:paraId="4063EDEA" w14:textId="77777777" w:rsidR="006C1892" w:rsidRPr="006465FD" w:rsidRDefault="006C1892" w:rsidP="00541D62">
            <w:pPr>
              <w:pStyle w:val="ListParagraph"/>
              <w:widowControl/>
              <w:numPr>
                <w:ilvl w:val="3"/>
                <w:numId w:val="26"/>
              </w:numPr>
              <w:rPr>
                <w:rFonts w:asciiTheme="minorHAnsi" w:hAnsiTheme="minorHAnsi" w:cstheme="minorHAnsi"/>
              </w:rPr>
            </w:pPr>
            <w:r w:rsidRPr="006465FD">
              <w:rPr>
                <w:rFonts w:cstheme="minorHAnsi"/>
                <w:shd w:val="clear" w:color="auto" w:fill="FFFFFF"/>
              </w:rPr>
              <w:t>Names of pupils and staff in each group.</w:t>
            </w:r>
          </w:p>
          <w:p w14:paraId="54AAF011" w14:textId="77777777" w:rsidR="006C1892" w:rsidRPr="006465FD" w:rsidRDefault="006C1892" w:rsidP="00541D62">
            <w:pPr>
              <w:pStyle w:val="ListParagraph"/>
              <w:widowControl/>
              <w:numPr>
                <w:ilvl w:val="3"/>
                <w:numId w:val="26"/>
              </w:numPr>
              <w:rPr>
                <w:rFonts w:asciiTheme="minorHAnsi" w:hAnsiTheme="minorHAnsi" w:cstheme="minorHAnsi"/>
              </w:rPr>
            </w:pPr>
            <w:r w:rsidRPr="006465FD">
              <w:rPr>
                <w:rFonts w:cstheme="minorHAnsi"/>
                <w:shd w:val="clear" w:color="auto" w:fill="FFFFFF"/>
              </w:rPr>
              <w:t xml:space="preserve">Was the person confirmed positive for COVID-19 in </w:t>
            </w:r>
            <w:r w:rsidRPr="006465FD">
              <w:rPr>
                <w:rFonts w:cstheme="minorHAnsi"/>
                <w:b/>
                <w:bCs/>
                <w:shd w:val="clear" w:color="auto" w:fill="FFFFFF"/>
              </w:rPr>
              <w:t>close contact</w:t>
            </w:r>
            <w:r w:rsidRPr="006465FD">
              <w:rPr>
                <w:rFonts w:cstheme="minorHAnsi"/>
                <w:shd w:val="clear" w:color="auto" w:fill="FFFFFF"/>
              </w:rPr>
              <w:t xml:space="preserve"> with others in the group?</w:t>
            </w:r>
          </w:p>
          <w:p w14:paraId="3CC88FA5" w14:textId="77777777" w:rsidR="006C1892" w:rsidRPr="006465FD" w:rsidRDefault="006C1892" w:rsidP="00541D62">
            <w:pPr>
              <w:pStyle w:val="ListParagraph"/>
              <w:widowControl/>
              <w:numPr>
                <w:ilvl w:val="3"/>
                <w:numId w:val="26"/>
              </w:numPr>
              <w:rPr>
                <w:rFonts w:asciiTheme="minorHAnsi" w:hAnsiTheme="minorHAnsi" w:cstheme="minorHAnsi"/>
              </w:rPr>
            </w:pPr>
            <w:r w:rsidRPr="006465FD">
              <w:rPr>
                <w:rFonts w:cstheme="minorHAnsi"/>
                <w:shd w:val="clear" w:color="auto" w:fill="FFFFFF"/>
              </w:rPr>
              <w:t xml:space="preserve">Was the person confirmed positive for COVID-19 in </w:t>
            </w:r>
            <w:r w:rsidRPr="006465FD">
              <w:rPr>
                <w:rFonts w:cstheme="minorHAnsi"/>
                <w:b/>
                <w:bCs/>
                <w:shd w:val="clear" w:color="auto" w:fill="FFFFFF"/>
              </w:rPr>
              <w:t>close contact</w:t>
            </w:r>
            <w:r w:rsidRPr="006465FD">
              <w:rPr>
                <w:rFonts w:cstheme="minorHAnsi"/>
                <w:shd w:val="clear" w:color="auto" w:fill="FFFFFF"/>
              </w:rPr>
              <w:t xml:space="preserve"> with children and staff in different groups?</w:t>
            </w:r>
          </w:p>
          <w:p w14:paraId="753B941D" w14:textId="77777777" w:rsidR="006C1892" w:rsidRPr="006465FD" w:rsidRDefault="006C1892" w:rsidP="00541D62">
            <w:pPr>
              <w:pStyle w:val="ListParagraph"/>
              <w:widowControl/>
              <w:numPr>
                <w:ilvl w:val="3"/>
                <w:numId w:val="26"/>
              </w:numPr>
              <w:rPr>
                <w:rFonts w:asciiTheme="minorHAnsi" w:hAnsiTheme="minorHAnsi" w:cstheme="minorHAnsi"/>
              </w:rPr>
            </w:pPr>
            <w:r w:rsidRPr="006465FD">
              <w:rPr>
                <w:rFonts w:cstheme="minorHAnsi"/>
              </w:rPr>
              <w:t>This should be a proportionate recording process.</w:t>
            </w:r>
          </w:p>
          <w:p w14:paraId="09AE2150" w14:textId="77777777" w:rsidR="006C1892" w:rsidRPr="006465FD" w:rsidRDefault="006C1892" w:rsidP="00541D62">
            <w:pPr>
              <w:pStyle w:val="ListParagraph"/>
              <w:widowControl/>
              <w:numPr>
                <w:ilvl w:val="3"/>
                <w:numId w:val="26"/>
              </w:numPr>
              <w:rPr>
                <w:rFonts w:asciiTheme="minorHAnsi" w:hAnsiTheme="minorHAnsi" w:cstheme="minorHAnsi"/>
              </w:rPr>
            </w:pPr>
            <w:r w:rsidRPr="006465FD">
              <w:rPr>
                <w:rFonts w:cstheme="minorHAnsi"/>
                <w:shd w:val="clear" w:color="auto" w:fill="FFFFFF"/>
              </w:rPr>
              <w:t>Academy’s do not need to ask pupils to record everyone they have spent time with each day or ask staff to keep definitive records in a way that is overly burdensome.</w:t>
            </w:r>
          </w:p>
          <w:p w14:paraId="7840A871" w14:textId="1813FC8C" w:rsidR="006C1892" w:rsidRPr="006465FD" w:rsidRDefault="006C1892" w:rsidP="00541D62">
            <w:pPr>
              <w:pStyle w:val="ListParagraph"/>
              <w:widowControl/>
              <w:numPr>
                <w:ilvl w:val="0"/>
                <w:numId w:val="26"/>
              </w:numPr>
              <w:rPr>
                <w:rFonts w:asciiTheme="minorHAnsi" w:hAnsiTheme="minorHAnsi" w:cstheme="minorHAnsi"/>
              </w:rPr>
            </w:pPr>
            <w:r w:rsidRPr="006465FD">
              <w:rPr>
                <w:rFonts w:asciiTheme="minorHAnsi" w:hAnsiTheme="minorHAnsi" w:cstheme="minorHAnsi"/>
              </w:rPr>
              <w:t>The Academy will be advised and ‘</w:t>
            </w:r>
            <w:r w:rsidRPr="006465FD">
              <w:rPr>
                <w:rFonts w:asciiTheme="minorHAnsi" w:hAnsiTheme="minorHAnsi" w:cstheme="minorHAnsi"/>
                <w:b/>
                <w:bCs/>
                <w:u w:val="single"/>
              </w:rPr>
              <w:t>definitively</w:t>
            </w:r>
            <w:r w:rsidRPr="006465FD">
              <w:rPr>
                <w:rFonts w:asciiTheme="minorHAnsi" w:hAnsiTheme="minorHAnsi" w:cstheme="minorHAnsi"/>
              </w:rPr>
              <w:t>’ directed on all ‘</w:t>
            </w:r>
            <w:r w:rsidRPr="006465FD">
              <w:rPr>
                <w:rFonts w:asciiTheme="minorHAnsi" w:hAnsiTheme="minorHAnsi" w:cstheme="minorHAnsi"/>
                <w:b/>
                <w:bCs/>
              </w:rPr>
              <w:t>situations</w:t>
            </w:r>
            <w:r w:rsidRPr="006465FD">
              <w:rPr>
                <w:rFonts w:asciiTheme="minorHAnsi" w:hAnsiTheme="minorHAnsi" w:cstheme="minorHAnsi"/>
              </w:rPr>
              <w:t xml:space="preserve">’ by the </w:t>
            </w:r>
            <w:r w:rsidR="005A342B" w:rsidRPr="006465FD">
              <w:rPr>
                <w:rFonts w:asciiTheme="minorHAnsi" w:hAnsiTheme="minorHAnsi" w:cstheme="minorHAnsi"/>
                <w:b/>
                <w:bCs/>
              </w:rPr>
              <w:t>L</w:t>
            </w:r>
            <w:r w:rsidRPr="006465FD">
              <w:rPr>
                <w:rFonts w:asciiTheme="minorHAnsi" w:hAnsiTheme="minorHAnsi" w:cstheme="minorHAnsi"/>
                <w:b/>
                <w:bCs/>
              </w:rPr>
              <w:t xml:space="preserve">ocal Health Protection Team </w:t>
            </w:r>
            <w:r w:rsidR="005A342B" w:rsidRPr="006465FD">
              <w:rPr>
                <w:rFonts w:asciiTheme="minorHAnsi" w:hAnsiTheme="minorHAnsi" w:cstheme="minorHAnsi"/>
              </w:rPr>
              <w:t>at the</w:t>
            </w:r>
            <w:r w:rsidR="005A342B" w:rsidRPr="006465FD">
              <w:rPr>
                <w:rFonts w:asciiTheme="minorHAnsi" w:hAnsiTheme="minorHAnsi" w:cstheme="minorHAnsi"/>
                <w:b/>
                <w:bCs/>
              </w:rPr>
              <w:t xml:space="preserve"> National Institute for Health Protection</w:t>
            </w:r>
            <w:r w:rsidR="00D11E7C" w:rsidRPr="006465FD">
              <w:rPr>
                <w:rFonts w:asciiTheme="minorHAnsi" w:hAnsiTheme="minorHAnsi" w:cstheme="minorHAnsi"/>
                <w:b/>
                <w:bCs/>
              </w:rPr>
              <w:t xml:space="preserve"> (NIHP)</w:t>
            </w:r>
            <w:r w:rsidRPr="006465FD">
              <w:rPr>
                <w:rFonts w:asciiTheme="minorHAnsi" w:hAnsiTheme="minorHAnsi" w:cstheme="minorHAnsi"/>
              </w:rPr>
              <w:t>,</w:t>
            </w:r>
            <w:r w:rsidRPr="006465FD">
              <w:rPr>
                <w:rFonts w:asciiTheme="minorHAnsi" w:hAnsiTheme="minorHAnsi" w:cstheme="minorHAnsi"/>
                <w:b/>
                <w:bCs/>
              </w:rPr>
              <w:t xml:space="preserve"> </w:t>
            </w:r>
            <w:r w:rsidRPr="006465FD">
              <w:rPr>
                <w:rFonts w:asciiTheme="minorHAnsi" w:hAnsiTheme="minorHAnsi" w:cstheme="minorHAnsi"/>
              </w:rPr>
              <w:t>i.e. East of England Control Centre Team.</w:t>
            </w:r>
          </w:p>
          <w:p w14:paraId="40861888" w14:textId="1CC6CAAC" w:rsidR="006C1892" w:rsidRPr="006465FD" w:rsidRDefault="006C1892" w:rsidP="00541D62">
            <w:pPr>
              <w:pStyle w:val="ListParagraph"/>
              <w:numPr>
                <w:ilvl w:val="0"/>
                <w:numId w:val="26"/>
              </w:numPr>
              <w:rPr>
                <w:rFonts w:asciiTheme="minorHAnsi" w:hAnsiTheme="minorHAnsi" w:cstheme="minorHAnsi"/>
                <w:shd w:val="clear" w:color="auto" w:fill="FFFFFF"/>
              </w:rPr>
            </w:pPr>
            <w:r w:rsidRPr="006465FD">
              <w:rPr>
                <w:rFonts w:asciiTheme="minorHAnsi" w:hAnsiTheme="minorHAnsi" w:cstheme="minorHAnsi"/>
              </w:rPr>
              <w:t xml:space="preserve">The Trust’s Health and Safety Manager will </w:t>
            </w:r>
            <w:r w:rsidRPr="006465FD">
              <w:rPr>
                <w:rFonts w:asciiTheme="minorHAnsi" w:hAnsiTheme="minorHAnsi" w:cstheme="minorHAnsi"/>
                <w:b/>
                <w:bCs/>
              </w:rPr>
              <w:t>mediate</w:t>
            </w:r>
            <w:r w:rsidRPr="006465FD">
              <w:rPr>
                <w:rFonts w:asciiTheme="minorHAnsi" w:hAnsiTheme="minorHAnsi" w:cstheme="minorHAnsi"/>
              </w:rPr>
              <w:t xml:space="preserve"> between the Academy and the </w:t>
            </w:r>
            <w:r w:rsidR="00C40E90" w:rsidRPr="006465FD">
              <w:rPr>
                <w:rFonts w:asciiTheme="minorHAnsi" w:hAnsiTheme="minorHAnsi" w:cstheme="minorHAnsi"/>
                <w:b/>
                <w:bCs/>
              </w:rPr>
              <w:t xml:space="preserve">Local Health Protection Team </w:t>
            </w:r>
            <w:r w:rsidR="00C40E90" w:rsidRPr="006465FD">
              <w:rPr>
                <w:rFonts w:asciiTheme="minorHAnsi" w:hAnsiTheme="minorHAnsi" w:cstheme="minorHAnsi"/>
              </w:rPr>
              <w:t>at the</w:t>
            </w:r>
            <w:r w:rsidR="00C40E90" w:rsidRPr="006465FD">
              <w:rPr>
                <w:rFonts w:asciiTheme="minorHAnsi" w:hAnsiTheme="minorHAnsi" w:cstheme="minorHAnsi"/>
                <w:b/>
                <w:bCs/>
              </w:rPr>
              <w:t xml:space="preserve"> National Institute for Health Protection (NIHP)</w:t>
            </w:r>
            <w:r w:rsidR="00C40E90" w:rsidRPr="006465FD">
              <w:rPr>
                <w:rFonts w:asciiTheme="minorHAnsi" w:hAnsiTheme="minorHAnsi" w:cstheme="minorHAnsi"/>
              </w:rPr>
              <w:t>,</w:t>
            </w:r>
            <w:r w:rsidR="00C40E90" w:rsidRPr="006465FD">
              <w:rPr>
                <w:rFonts w:asciiTheme="minorHAnsi" w:hAnsiTheme="minorHAnsi" w:cstheme="minorHAnsi"/>
                <w:b/>
                <w:bCs/>
              </w:rPr>
              <w:t xml:space="preserve"> </w:t>
            </w:r>
            <w:r w:rsidR="00C40E90" w:rsidRPr="006465FD">
              <w:rPr>
                <w:rFonts w:asciiTheme="minorHAnsi" w:hAnsiTheme="minorHAnsi" w:cstheme="minorHAnsi"/>
              </w:rPr>
              <w:t>i.e. East of England Control Centre Team.</w:t>
            </w:r>
          </w:p>
          <w:p w14:paraId="4D933024" w14:textId="77777777" w:rsidR="00854413" w:rsidRPr="006465FD" w:rsidRDefault="00854413" w:rsidP="00A14277">
            <w:pPr>
              <w:rPr>
                <w:rFonts w:asciiTheme="minorHAnsi" w:hAnsiTheme="minorHAnsi" w:cstheme="minorHAnsi"/>
                <w:shd w:val="clear" w:color="auto" w:fill="FFFFFF"/>
              </w:rPr>
            </w:pPr>
          </w:p>
          <w:p w14:paraId="0E9E330A" w14:textId="182E67BE" w:rsidR="00355A7C" w:rsidRPr="006465FD" w:rsidRDefault="00355A7C" w:rsidP="00A14277">
            <w:pPr>
              <w:pStyle w:val="ListParagraph"/>
              <w:ind w:left="0"/>
              <w:rPr>
                <w:rFonts w:asciiTheme="minorHAnsi" w:hAnsiTheme="minorHAnsi" w:cstheme="minorHAnsi"/>
              </w:rPr>
            </w:pPr>
            <w:r w:rsidRPr="006465FD">
              <w:rPr>
                <w:rFonts w:asciiTheme="minorHAnsi" w:hAnsiTheme="minorHAnsi" w:cstheme="minorHAnsi"/>
                <w:b/>
                <w:bCs/>
              </w:rPr>
              <w:t>COVID-19 Emergency Grab Bags</w:t>
            </w:r>
            <w:r w:rsidRPr="006465FD">
              <w:rPr>
                <w:rFonts w:asciiTheme="minorHAnsi" w:hAnsiTheme="minorHAnsi" w:cstheme="minorHAnsi"/>
              </w:rPr>
              <w:t xml:space="preserve"> containing the appropriate essential personal protective equipment (PPE), i.e. </w:t>
            </w:r>
            <w:r w:rsidR="00D05B02" w:rsidRPr="006465FD">
              <w:rPr>
                <w:rFonts w:asciiTheme="minorHAnsi" w:hAnsiTheme="minorHAnsi" w:cstheme="minorHAnsi"/>
              </w:rPr>
              <w:t>fluid resistant surgical face mask (also known as type IIR), disposable plastic gloves and aprons</w:t>
            </w:r>
            <w:r w:rsidRPr="006465FD">
              <w:rPr>
                <w:rFonts w:asciiTheme="minorHAnsi" w:hAnsiTheme="minorHAnsi" w:cstheme="minorHAnsi"/>
              </w:rPr>
              <w:t xml:space="preserve">, </w:t>
            </w:r>
            <w:r w:rsidR="00D05B02" w:rsidRPr="006465FD">
              <w:rPr>
                <w:rFonts w:asciiTheme="minorHAnsi" w:hAnsiTheme="minorHAnsi" w:cstheme="minorHAnsi"/>
              </w:rPr>
              <w:t xml:space="preserve">eye protection (e.g. face visor or goggles), </w:t>
            </w:r>
            <w:r w:rsidRPr="006465FD">
              <w:rPr>
                <w:rFonts w:asciiTheme="minorHAnsi" w:hAnsiTheme="minorHAnsi" w:cstheme="minorHAnsi"/>
              </w:rPr>
              <w:t>will be strategically located around the Academy and locations will be communicated to all members of staff just in case they need to use PPE in the event of a likely risk of COVID-19 transmission</w:t>
            </w:r>
            <w:r w:rsidR="00F76A07" w:rsidRPr="006465FD">
              <w:rPr>
                <w:rFonts w:asciiTheme="minorHAnsi" w:hAnsiTheme="minorHAnsi" w:cstheme="minorHAnsi"/>
              </w:rPr>
              <w:t xml:space="preserve">, i.e. </w:t>
            </w:r>
            <w:r w:rsidR="00326DAF" w:rsidRPr="006465FD">
              <w:rPr>
                <w:rFonts w:asciiTheme="minorHAnsi" w:hAnsiTheme="minorHAnsi" w:cstheme="minorHAnsi"/>
              </w:rPr>
              <w:t xml:space="preserve">breaching the 2-metre safe distance and where contact is necessary in </w:t>
            </w:r>
            <w:r w:rsidR="00F76A07" w:rsidRPr="006465FD">
              <w:rPr>
                <w:rFonts w:asciiTheme="minorHAnsi" w:hAnsiTheme="minorHAnsi" w:cstheme="minorHAnsi"/>
              </w:rPr>
              <w:t>aiding someone who is showing symptoms of the disease</w:t>
            </w:r>
            <w:r w:rsidRPr="006465FD">
              <w:rPr>
                <w:rFonts w:asciiTheme="minorHAnsi" w:hAnsiTheme="minorHAnsi" w:cstheme="minorHAnsi"/>
              </w:rPr>
              <w:t xml:space="preserve">.  The Health and Safety Section will review and advise </w:t>
            </w:r>
            <w:r w:rsidRPr="006465FD">
              <w:rPr>
                <w:rFonts w:asciiTheme="minorHAnsi" w:hAnsiTheme="minorHAnsi" w:cstheme="minorHAnsi"/>
              </w:rPr>
              <w:lastRenderedPageBreak/>
              <w:t>on the correct essential PPE and contents of the ‘COVID-19 Emergency Grab Bag’.</w:t>
            </w:r>
          </w:p>
          <w:p w14:paraId="38E4E101" w14:textId="77777777" w:rsidR="00355A7C" w:rsidRPr="006465FD" w:rsidRDefault="00355A7C" w:rsidP="00A14277">
            <w:pPr>
              <w:rPr>
                <w:rFonts w:asciiTheme="minorHAnsi" w:hAnsiTheme="minorHAnsi" w:cstheme="minorHAnsi"/>
                <w:shd w:val="clear" w:color="auto" w:fill="FFFFFF"/>
              </w:rPr>
            </w:pPr>
          </w:p>
          <w:p w14:paraId="7B600057" w14:textId="4661F41E" w:rsidR="00D434A1" w:rsidRPr="006465FD" w:rsidRDefault="00D434A1" w:rsidP="00A14277">
            <w:pPr>
              <w:rPr>
                <w:rFonts w:asciiTheme="minorHAnsi" w:hAnsiTheme="minorHAnsi" w:cstheme="minorHAnsi"/>
                <w:shd w:val="clear" w:color="auto" w:fill="FFFFFF"/>
              </w:rPr>
            </w:pPr>
            <w:r w:rsidRPr="006465FD">
              <w:rPr>
                <w:rFonts w:asciiTheme="minorHAnsi" w:hAnsiTheme="minorHAnsi" w:cstheme="minorHAnsi"/>
                <w:shd w:val="clear" w:color="auto" w:fill="FFFFFF"/>
              </w:rPr>
              <w:t xml:space="preserve">Members of staff do not need to go home if they have aided someone who was taken unwell and showing symptoms of COVID-19, that is unless they develop symptoms themselves.  The members of staff concerned will be instructed to wash their hands thoroughly for 20 seconds immediately after aiding the person that was unwell and showing symptoms of COVID-19. </w:t>
            </w:r>
          </w:p>
          <w:p w14:paraId="2CFA1426" w14:textId="15549EED" w:rsidR="00D434A1" w:rsidRPr="006465FD" w:rsidRDefault="00D434A1" w:rsidP="00A14277">
            <w:pPr>
              <w:rPr>
                <w:rFonts w:asciiTheme="minorHAnsi" w:hAnsiTheme="minorHAnsi" w:cstheme="minorHAnsi"/>
              </w:rPr>
            </w:pPr>
          </w:p>
          <w:p w14:paraId="677DF619" w14:textId="36C4464B" w:rsidR="00D434A1" w:rsidRPr="006465FD" w:rsidRDefault="00DF6777" w:rsidP="00A14277">
            <w:pPr>
              <w:rPr>
                <w:rFonts w:asciiTheme="minorHAnsi" w:hAnsiTheme="minorHAnsi" w:cstheme="minorHAnsi"/>
              </w:rPr>
            </w:pPr>
            <w:r w:rsidRPr="006465FD">
              <w:rPr>
                <w:rFonts w:asciiTheme="minorHAnsi" w:hAnsiTheme="minorHAnsi" w:cstheme="minorHAnsi"/>
              </w:rPr>
              <w:t xml:space="preserve">The Trust’s </w:t>
            </w:r>
            <w:r w:rsidRPr="006465FD">
              <w:rPr>
                <w:rFonts w:asciiTheme="minorHAnsi" w:hAnsiTheme="minorHAnsi" w:cstheme="minorHAnsi"/>
                <w:b/>
                <w:bCs/>
              </w:rPr>
              <w:t>Health and Safety Section</w:t>
            </w:r>
            <w:r w:rsidRPr="006465FD">
              <w:rPr>
                <w:rFonts w:asciiTheme="minorHAnsi" w:hAnsiTheme="minorHAnsi" w:cstheme="minorHAnsi"/>
              </w:rPr>
              <w:t xml:space="preserve"> </w:t>
            </w:r>
            <w:r w:rsidR="00FA64EA" w:rsidRPr="006465FD">
              <w:rPr>
                <w:rFonts w:asciiTheme="minorHAnsi" w:hAnsiTheme="minorHAnsi" w:cstheme="minorHAnsi"/>
              </w:rPr>
              <w:t>will be on hand to advice and guide all Academies within the Trust should any of the above scenarios arise</w:t>
            </w:r>
            <w:r w:rsidR="00D434A1" w:rsidRPr="006465FD">
              <w:rPr>
                <w:rFonts w:asciiTheme="minorHAnsi" w:hAnsiTheme="minorHAnsi" w:cstheme="minorHAnsi"/>
              </w:rPr>
              <w:t>.</w:t>
            </w:r>
          </w:p>
          <w:p w14:paraId="3696A89F" w14:textId="43D1DCF7" w:rsidR="00566F68" w:rsidRPr="006465FD" w:rsidRDefault="00566F68" w:rsidP="00A14277">
            <w:pPr>
              <w:pStyle w:val="ListParagraph"/>
              <w:ind w:left="0"/>
              <w:rPr>
                <w:rFonts w:asciiTheme="minorHAnsi" w:hAnsiTheme="minorHAnsi" w:cstheme="minorHAnsi"/>
              </w:rPr>
            </w:pPr>
          </w:p>
        </w:tc>
        <w:tc>
          <w:tcPr>
            <w:tcW w:w="3686" w:type="dxa"/>
          </w:tcPr>
          <w:p w14:paraId="4CCFAF4E" w14:textId="77777777" w:rsidR="00C57C5C" w:rsidRPr="00AE56DC" w:rsidRDefault="00C57C5C" w:rsidP="00A14277">
            <w:pPr>
              <w:pStyle w:val="ListParagraph"/>
              <w:ind w:left="0"/>
              <w:rPr>
                <w:rFonts w:asciiTheme="minorHAnsi" w:hAnsiTheme="minorHAnsi" w:cstheme="minorHAnsi"/>
              </w:rPr>
            </w:pPr>
          </w:p>
        </w:tc>
      </w:tr>
      <w:tr w:rsidR="005C70B5" w:rsidRPr="00AE56DC" w14:paraId="1665CFA6" w14:textId="77777777" w:rsidTr="006465FD">
        <w:trPr>
          <w:jc w:val="center"/>
        </w:trPr>
        <w:tc>
          <w:tcPr>
            <w:tcW w:w="2263" w:type="dxa"/>
          </w:tcPr>
          <w:p w14:paraId="42B327E1" w14:textId="5F725B8E" w:rsidR="005C70B5" w:rsidRPr="00D26DF7" w:rsidRDefault="003B6B9F" w:rsidP="00B201BA">
            <w:pPr>
              <w:pStyle w:val="Heading2"/>
              <w:numPr>
                <w:ilvl w:val="1"/>
                <w:numId w:val="49"/>
              </w:numPr>
              <w:ind w:left="442" w:hanging="425"/>
              <w:outlineLvl w:val="1"/>
            </w:pPr>
            <w:bookmarkStart w:id="10" w:name="_Toc49938713"/>
            <w:r w:rsidRPr="00D26DF7">
              <w:lastRenderedPageBreak/>
              <w:t>Employee s</w:t>
            </w:r>
            <w:r w:rsidR="005C70B5" w:rsidRPr="00D26DF7">
              <w:t xml:space="preserve">econd </w:t>
            </w:r>
            <w:r w:rsidRPr="00D26DF7">
              <w:t>j</w:t>
            </w:r>
            <w:r w:rsidR="005C70B5" w:rsidRPr="00D26DF7">
              <w:t>obs</w:t>
            </w:r>
            <w:r w:rsidRPr="00D26DF7">
              <w:t>, i.e. voluntary, part-time, or temporary</w:t>
            </w:r>
            <w:bookmarkEnd w:id="10"/>
          </w:p>
        </w:tc>
        <w:tc>
          <w:tcPr>
            <w:tcW w:w="8505" w:type="dxa"/>
          </w:tcPr>
          <w:p w14:paraId="781F48A3" w14:textId="3342A6C8" w:rsidR="001646F3" w:rsidRPr="006465FD" w:rsidRDefault="001646F3" w:rsidP="00A14277">
            <w:pPr>
              <w:rPr>
                <w:rFonts w:asciiTheme="minorHAnsi" w:hAnsiTheme="minorHAnsi" w:cstheme="minorHAnsi"/>
              </w:rPr>
            </w:pPr>
            <w:r w:rsidRPr="006465FD">
              <w:rPr>
                <w:rFonts w:asciiTheme="minorHAnsi" w:hAnsiTheme="minorHAnsi" w:cstheme="minorHAnsi"/>
                <w:b/>
                <w:bCs/>
              </w:rPr>
              <w:t>Employees</w:t>
            </w:r>
            <w:r w:rsidRPr="006465FD">
              <w:rPr>
                <w:rFonts w:asciiTheme="minorHAnsi" w:hAnsiTheme="minorHAnsi" w:cstheme="minorHAnsi"/>
              </w:rPr>
              <w:t xml:space="preserve"> have a moral and legal duty to </w:t>
            </w:r>
            <w:r w:rsidRPr="006465FD">
              <w:rPr>
                <w:rFonts w:asciiTheme="minorHAnsi" w:hAnsiTheme="minorHAnsi" w:cstheme="minorHAnsi"/>
                <w:u w:val="single"/>
              </w:rPr>
              <w:t>inform</w:t>
            </w:r>
            <w:r w:rsidRPr="006465FD">
              <w:rPr>
                <w:rFonts w:asciiTheme="minorHAnsi" w:hAnsiTheme="minorHAnsi" w:cstheme="minorHAnsi"/>
              </w:rPr>
              <w:t xml:space="preserve"> the Academy</w:t>
            </w:r>
            <w:r w:rsidR="00A3360B" w:rsidRPr="006465FD">
              <w:rPr>
                <w:rFonts w:asciiTheme="minorHAnsi" w:hAnsiTheme="minorHAnsi" w:cstheme="minorHAnsi"/>
              </w:rPr>
              <w:t>’s Leadership Team</w:t>
            </w:r>
            <w:r w:rsidRPr="006465FD">
              <w:rPr>
                <w:rFonts w:asciiTheme="minorHAnsi" w:hAnsiTheme="minorHAnsi" w:cstheme="minorHAnsi"/>
              </w:rPr>
              <w:t xml:space="preserve"> </w:t>
            </w:r>
            <w:r w:rsidR="00A3360B" w:rsidRPr="006465FD">
              <w:rPr>
                <w:rFonts w:asciiTheme="minorHAnsi" w:hAnsiTheme="minorHAnsi" w:cstheme="minorHAnsi"/>
              </w:rPr>
              <w:t xml:space="preserve">and the Trust’s Human Resources Department </w:t>
            </w:r>
            <w:r w:rsidRPr="006465FD">
              <w:rPr>
                <w:rFonts w:asciiTheme="minorHAnsi" w:hAnsiTheme="minorHAnsi" w:cstheme="minorHAnsi"/>
              </w:rPr>
              <w:t>of any potential second jobs</w:t>
            </w:r>
            <w:r w:rsidR="003B6B9F" w:rsidRPr="006465FD">
              <w:rPr>
                <w:rFonts w:asciiTheme="minorHAnsi" w:hAnsiTheme="minorHAnsi" w:cstheme="minorHAnsi"/>
              </w:rPr>
              <w:t>, i.e. voluntary, part-time, or temporary,</w:t>
            </w:r>
            <w:r w:rsidRPr="006465FD">
              <w:rPr>
                <w:rFonts w:asciiTheme="minorHAnsi" w:hAnsiTheme="minorHAnsi" w:cstheme="minorHAnsi"/>
              </w:rPr>
              <w:t xml:space="preserve"> that they have </w:t>
            </w:r>
            <w:r w:rsidRPr="006465FD">
              <w:rPr>
                <w:rFonts w:asciiTheme="minorHAnsi" w:hAnsiTheme="minorHAnsi" w:cstheme="minorHAnsi"/>
                <w:u w:val="single"/>
              </w:rPr>
              <w:t>outside</w:t>
            </w:r>
            <w:r w:rsidRPr="006465FD">
              <w:rPr>
                <w:rFonts w:asciiTheme="minorHAnsi" w:hAnsiTheme="minorHAnsi" w:cstheme="minorHAnsi"/>
              </w:rPr>
              <w:t xml:space="preserve"> of the Academy</w:t>
            </w:r>
            <w:r w:rsidR="00A3360B" w:rsidRPr="006465FD">
              <w:rPr>
                <w:rFonts w:asciiTheme="minorHAnsi" w:hAnsiTheme="minorHAnsi" w:cstheme="minorHAnsi"/>
              </w:rPr>
              <w:t xml:space="preserve"> </w:t>
            </w:r>
            <w:r w:rsidR="0091157F" w:rsidRPr="006465FD">
              <w:rPr>
                <w:rFonts w:asciiTheme="minorHAnsi" w:hAnsiTheme="minorHAnsi" w:cstheme="minorHAnsi"/>
              </w:rPr>
              <w:t>or</w:t>
            </w:r>
            <w:r w:rsidR="00A3360B" w:rsidRPr="006465FD">
              <w:rPr>
                <w:rFonts w:asciiTheme="minorHAnsi" w:hAnsiTheme="minorHAnsi" w:cstheme="minorHAnsi"/>
              </w:rPr>
              <w:t xml:space="preserve"> Trust</w:t>
            </w:r>
            <w:r w:rsidRPr="006465FD">
              <w:rPr>
                <w:rFonts w:asciiTheme="minorHAnsi" w:hAnsiTheme="minorHAnsi" w:cstheme="minorHAnsi"/>
              </w:rPr>
              <w:t>.</w:t>
            </w:r>
          </w:p>
          <w:p w14:paraId="39BC6FB9" w14:textId="0D16CD2C" w:rsidR="00A3360B" w:rsidRPr="006465FD" w:rsidRDefault="00A3360B" w:rsidP="00A14277">
            <w:pPr>
              <w:rPr>
                <w:rFonts w:asciiTheme="minorHAnsi" w:hAnsiTheme="minorHAnsi" w:cstheme="minorHAnsi"/>
              </w:rPr>
            </w:pPr>
          </w:p>
          <w:p w14:paraId="3EC9D6F8" w14:textId="724CB632" w:rsidR="00A3360B" w:rsidRPr="006465FD" w:rsidRDefault="00A3360B" w:rsidP="00A14277">
            <w:pPr>
              <w:rPr>
                <w:rFonts w:asciiTheme="minorHAnsi" w:hAnsiTheme="minorHAnsi" w:cstheme="minorHAnsi"/>
              </w:rPr>
            </w:pPr>
            <w:r w:rsidRPr="006465FD">
              <w:rPr>
                <w:rFonts w:asciiTheme="minorHAnsi" w:hAnsiTheme="minorHAnsi" w:cstheme="minorHAnsi"/>
              </w:rPr>
              <w:t xml:space="preserve">The </w:t>
            </w:r>
            <w:r w:rsidR="00A749F5" w:rsidRPr="006465FD">
              <w:rPr>
                <w:rFonts w:asciiTheme="minorHAnsi" w:hAnsiTheme="minorHAnsi" w:cstheme="minorHAnsi"/>
              </w:rPr>
              <w:t xml:space="preserve">Academy’s Leadership Team </w:t>
            </w:r>
            <w:r w:rsidRPr="006465FD">
              <w:rPr>
                <w:rFonts w:asciiTheme="minorHAnsi" w:hAnsiTheme="minorHAnsi" w:cstheme="minorHAnsi"/>
              </w:rPr>
              <w:t xml:space="preserve">will work closely and in partnership with the </w:t>
            </w:r>
            <w:r w:rsidR="004805CD" w:rsidRPr="006465FD">
              <w:rPr>
                <w:rFonts w:asciiTheme="minorHAnsi" w:hAnsiTheme="minorHAnsi" w:cstheme="minorHAnsi"/>
              </w:rPr>
              <w:t xml:space="preserve">Trust’s Human Resources Department and Health and Safety Section </w:t>
            </w:r>
            <w:r w:rsidRPr="006465FD">
              <w:rPr>
                <w:rFonts w:asciiTheme="minorHAnsi" w:hAnsiTheme="minorHAnsi" w:cstheme="minorHAnsi"/>
              </w:rPr>
              <w:t xml:space="preserve">in reviewing </w:t>
            </w:r>
            <w:r w:rsidR="004805CD" w:rsidRPr="006465FD">
              <w:rPr>
                <w:rFonts w:asciiTheme="minorHAnsi" w:hAnsiTheme="minorHAnsi" w:cstheme="minorHAnsi"/>
              </w:rPr>
              <w:t xml:space="preserve">and assessing </w:t>
            </w:r>
            <w:r w:rsidRPr="006465FD">
              <w:rPr>
                <w:rFonts w:asciiTheme="minorHAnsi" w:hAnsiTheme="minorHAnsi" w:cstheme="minorHAnsi"/>
              </w:rPr>
              <w:t xml:space="preserve">the </w:t>
            </w:r>
            <w:r w:rsidRPr="006465FD">
              <w:rPr>
                <w:rFonts w:asciiTheme="minorHAnsi" w:hAnsiTheme="minorHAnsi" w:cstheme="minorHAnsi"/>
                <w:b/>
                <w:bCs/>
                <w:u w:val="single"/>
              </w:rPr>
              <w:t>nature</w:t>
            </w:r>
            <w:r w:rsidRPr="006465FD">
              <w:rPr>
                <w:rFonts w:asciiTheme="minorHAnsi" w:hAnsiTheme="minorHAnsi" w:cstheme="minorHAnsi"/>
              </w:rPr>
              <w:t xml:space="preserve"> of </w:t>
            </w:r>
            <w:r w:rsidR="0091157F" w:rsidRPr="006465FD">
              <w:rPr>
                <w:rFonts w:asciiTheme="minorHAnsi" w:hAnsiTheme="minorHAnsi" w:cstheme="minorHAnsi"/>
              </w:rPr>
              <w:t xml:space="preserve">the employees </w:t>
            </w:r>
            <w:r w:rsidRPr="006465FD">
              <w:rPr>
                <w:rFonts w:asciiTheme="minorHAnsi" w:hAnsiTheme="minorHAnsi" w:cstheme="minorHAnsi"/>
              </w:rPr>
              <w:t>second job</w:t>
            </w:r>
            <w:r w:rsidR="0091157F" w:rsidRPr="006465FD">
              <w:rPr>
                <w:rFonts w:asciiTheme="minorHAnsi" w:hAnsiTheme="minorHAnsi" w:cstheme="minorHAnsi"/>
              </w:rPr>
              <w:t xml:space="preserve"> during this COVID-19 pandemic, i.e. is there an elevated risk of the employee contracting the disease </w:t>
            </w:r>
            <w:r w:rsidR="004805CD" w:rsidRPr="006465FD">
              <w:rPr>
                <w:rFonts w:asciiTheme="minorHAnsi" w:hAnsiTheme="minorHAnsi" w:cstheme="minorHAnsi"/>
              </w:rPr>
              <w:t xml:space="preserve">in their second job </w:t>
            </w:r>
            <w:r w:rsidR="0091157F" w:rsidRPr="006465FD">
              <w:rPr>
                <w:rFonts w:asciiTheme="minorHAnsi" w:hAnsiTheme="minorHAnsi" w:cstheme="minorHAnsi"/>
              </w:rPr>
              <w:t xml:space="preserve">and transmitting it </w:t>
            </w:r>
            <w:r w:rsidR="004805CD" w:rsidRPr="006465FD">
              <w:rPr>
                <w:rFonts w:asciiTheme="minorHAnsi" w:hAnsiTheme="minorHAnsi" w:cstheme="minorHAnsi"/>
              </w:rPr>
              <w:t xml:space="preserve">generally in society as well as </w:t>
            </w:r>
            <w:r w:rsidR="0091157F" w:rsidRPr="006465FD">
              <w:rPr>
                <w:rFonts w:asciiTheme="minorHAnsi" w:hAnsiTheme="minorHAnsi" w:cstheme="minorHAnsi"/>
              </w:rPr>
              <w:t>wh</w:t>
            </w:r>
            <w:r w:rsidR="004805CD" w:rsidRPr="006465FD">
              <w:rPr>
                <w:rFonts w:asciiTheme="minorHAnsi" w:hAnsiTheme="minorHAnsi" w:cstheme="minorHAnsi"/>
              </w:rPr>
              <w:t>en working for the Academy or Trust</w:t>
            </w:r>
            <w:r w:rsidRPr="006465FD">
              <w:rPr>
                <w:rFonts w:asciiTheme="minorHAnsi" w:hAnsiTheme="minorHAnsi" w:cstheme="minorHAnsi"/>
              </w:rPr>
              <w:t>.</w:t>
            </w:r>
          </w:p>
          <w:p w14:paraId="676B5638" w14:textId="1BD79164" w:rsidR="004805CD" w:rsidRPr="006465FD" w:rsidRDefault="004805CD" w:rsidP="00A14277">
            <w:pPr>
              <w:rPr>
                <w:rFonts w:asciiTheme="minorHAnsi" w:hAnsiTheme="minorHAnsi" w:cstheme="minorHAnsi"/>
              </w:rPr>
            </w:pPr>
          </w:p>
          <w:p w14:paraId="37F16426" w14:textId="507C24A0" w:rsidR="004805CD" w:rsidRPr="006465FD" w:rsidRDefault="00B557C0" w:rsidP="00A14277">
            <w:pPr>
              <w:rPr>
                <w:rFonts w:asciiTheme="minorHAnsi" w:hAnsiTheme="minorHAnsi" w:cstheme="minorHAnsi"/>
              </w:rPr>
            </w:pPr>
            <w:r w:rsidRPr="006465FD">
              <w:rPr>
                <w:rFonts w:asciiTheme="minorHAnsi" w:hAnsiTheme="minorHAnsi" w:cstheme="minorHAnsi"/>
              </w:rPr>
              <w:t xml:space="preserve">Considerations will be given to the following to reduce the risk of COVID-19 </w:t>
            </w:r>
            <w:r w:rsidR="00EA59B1" w:rsidRPr="006465FD">
              <w:rPr>
                <w:rFonts w:asciiTheme="minorHAnsi" w:hAnsiTheme="minorHAnsi" w:cstheme="minorHAnsi"/>
              </w:rPr>
              <w:t xml:space="preserve">transmission and </w:t>
            </w:r>
            <w:r w:rsidRPr="006465FD">
              <w:rPr>
                <w:rFonts w:asciiTheme="minorHAnsi" w:hAnsiTheme="minorHAnsi" w:cstheme="minorHAnsi"/>
              </w:rPr>
              <w:t xml:space="preserve">infection where </w:t>
            </w:r>
            <w:r w:rsidR="004805CD" w:rsidRPr="006465FD">
              <w:rPr>
                <w:rFonts w:asciiTheme="minorHAnsi" w:hAnsiTheme="minorHAnsi" w:cstheme="minorHAnsi"/>
              </w:rPr>
              <w:t xml:space="preserve">employees </w:t>
            </w:r>
            <w:r w:rsidRPr="006465FD">
              <w:rPr>
                <w:rFonts w:asciiTheme="minorHAnsi" w:hAnsiTheme="minorHAnsi" w:cstheme="minorHAnsi"/>
              </w:rPr>
              <w:t>have</w:t>
            </w:r>
            <w:r w:rsidR="004805CD" w:rsidRPr="006465FD">
              <w:rPr>
                <w:rFonts w:asciiTheme="minorHAnsi" w:hAnsiTheme="minorHAnsi" w:cstheme="minorHAnsi"/>
              </w:rPr>
              <w:t xml:space="preserve"> a second job </w:t>
            </w:r>
            <w:r w:rsidR="004805CD" w:rsidRPr="006465FD">
              <w:rPr>
                <w:rFonts w:asciiTheme="minorHAnsi" w:hAnsiTheme="minorHAnsi" w:cstheme="minorHAnsi"/>
                <w:u w:val="single"/>
              </w:rPr>
              <w:t>outside</w:t>
            </w:r>
            <w:r w:rsidR="004805CD" w:rsidRPr="006465FD">
              <w:rPr>
                <w:rFonts w:asciiTheme="minorHAnsi" w:hAnsiTheme="minorHAnsi" w:cstheme="minorHAnsi"/>
              </w:rPr>
              <w:t xml:space="preserve"> of the Academy or Trust </w:t>
            </w:r>
            <w:r w:rsidRPr="006465FD">
              <w:rPr>
                <w:rFonts w:asciiTheme="minorHAnsi" w:hAnsiTheme="minorHAnsi" w:cstheme="minorHAnsi"/>
              </w:rPr>
              <w:t>that poses</w:t>
            </w:r>
            <w:r w:rsidR="004805CD" w:rsidRPr="006465FD">
              <w:rPr>
                <w:rFonts w:asciiTheme="minorHAnsi" w:hAnsiTheme="minorHAnsi" w:cstheme="minorHAnsi"/>
              </w:rPr>
              <w:t xml:space="preserve"> an elevated risk of contracting the disease and transmitting it generally in society as well as when working for the Academy or Trust</w:t>
            </w:r>
            <w:r w:rsidRPr="006465FD">
              <w:rPr>
                <w:rFonts w:asciiTheme="minorHAnsi" w:hAnsiTheme="minorHAnsi" w:cstheme="minorHAnsi"/>
              </w:rPr>
              <w:t>:</w:t>
            </w:r>
          </w:p>
          <w:p w14:paraId="18EB187B" w14:textId="4409B607" w:rsidR="00B557C0" w:rsidRPr="006465FD" w:rsidRDefault="00B557C0" w:rsidP="00541D62">
            <w:pPr>
              <w:pStyle w:val="ListParagraph"/>
              <w:numPr>
                <w:ilvl w:val="0"/>
                <w:numId w:val="21"/>
              </w:numPr>
              <w:rPr>
                <w:rFonts w:asciiTheme="minorHAnsi" w:hAnsiTheme="minorHAnsi" w:cstheme="minorHAnsi"/>
              </w:rPr>
            </w:pPr>
            <w:r w:rsidRPr="006465FD">
              <w:rPr>
                <w:rFonts w:asciiTheme="minorHAnsi" w:hAnsiTheme="minorHAnsi" w:cstheme="minorHAnsi"/>
              </w:rPr>
              <w:t>A clear open dialogue will be held with the employee informing them of the elevated risks posed for infection and transmission</w:t>
            </w:r>
            <w:r w:rsidR="00FE5186" w:rsidRPr="006465FD">
              <w:rPr>
                <w:rFonts w:asciiTheme="minorHAnsi" w:hAnsiTheme="minorHAnsi" w:cstheme="minorHAnsi"/>
              </w:rPr>
              <w:t xml:space="preserve"> by their second job</w:t>
            </w:r>
            <w:r w:rsidRPr="006465FD">
              <w:rPr>
                <w:rFonts w:asciiTheme="minorHAnsi" w:hAnsiTheme="minorHAnsi" w:cstheme="minorHAnsi"/>
              </w:rPr>
              <w:t>.</w:t>
            </w:r>
          </w:p>
          <w:p w14:paraId="6F9575EF" w14:textId="38D5B2F9" w:rsidR="00FE5186" w:rsidRPr="006465FD" w:rsidRDefault="00FE5186" w:rsidP="00541D62">
            <w:pPr>
              <w:pStyle w:val="ListParagraph"/>
              <w:numPr>
                <w:ilvl w:val="0"/>
                <w:numId w:val="21"/>
              </w:numPr>
              <w:rPr>
                <w:rFonts w:asciiTheme="minorHAnsi" w:hAnsiTheme="minorHAnsi" w:cstheme="minorHAnsi"/>
              </w:rPr>
            </w:pPr>
            <w:r w:rsidRPr="006465FD">
              <w:rPr>
                <w:rFonts w:asciiTheme="minorHAnsi" w:hAnsiTheme="minorHAnsi" w:cstheme="minorHAnsi"/>
              </w:rPr>
              <w:t xml:space="preserve">Professionally, responsibly, and sensibly </w:t>
            </w:r>
            <w:r w:rsidR="0029729D" w:rsidRPr="006465FD">
              <w:rPr>
                <w:rFonts w:asciiTheme="minorHAnsi" w:hAnsiTheme="minorHAnsi" w:cstheme="minorHAnsi"/>
              </w:rPr>
              <w:t xml:space="preserve">with a considered approach </w:t>
            </w:r>
            <w:r w:rsidRPr="006465FD">
              <w:rPr>
                <w:rFonts w:asciiTheme="minorHAnsi" w:hAnsiTheme="minorHAnsi" w:cstheme="minorHAnsi"/>
              </w:rPr>
              <w:t>negotiate ‘</w:t>
            </w:r>
            <w:r w:rsidRPr="006465FD">
              <w:rPr>
                <w:rFonts w:asciiTheme="minorHAnsi" w:hAnsiTheme="minorHAnsi" w:cstheme="minorHAnsi"/>
                <w:u w:val="single"/>
              </w:rPr>
              <w:t>safe</w:t>
            </w:r>
            <w:r w:rsidRPr="006465FD">
              <w:rPr>
                <w:rFonts w:asciiTheme="minorHAnsi" w:hAnsiTheme="minorHAnsi" w:cstheme="minorHAnsi"/>
              </w:rPr>
              <w:t>’ protocols for working</w:t>
            </w:r>
            <w:r w:rsidR="00CE7085" w:rsidRPr="006465FD">
              <w:rPr>
                <w:rFonts w:asciiTheme="minorHAnsi" w:hAnsiTheme="minorHAnsi" w:cstheme="minorHAnsi"/>
              </w:rPr>
              <w:t xml:space="preserve"> safely</w:t>
            </w:r>
            <w:r w:rsidRPr="006465FD">
              <w:rPr>
                <w:rFonts w:asciiTheme="minorHAnsi" w:hAnsiTheme="minorHAnsi" w:cstheme="minorHAnsi"/>
              </w:rPr>
              <w:t>.</w:t>
            </w:r>
          </w:p>
          <w:p w14:paraId="01F0A805" w14:textId="086A8842" w:rsidR="001646F3" w:rsidRPr="006465FD" w:rsidRDefault="001646F3" w:rsidP="00A14277">
            <w:pPr>
              <w:rPr>
                <w:rFonts w:asciiTheme="minorHAnsi" w:hAnsiTheme="minorHAnsi" w:cstheme="minorHAnsi"/>
              </w:rPr>
            </w:pPr>
          </w:p>
          <w:p w14:paraId="79FA078B" w14:textId="61BE6E91" w:rsidR="00CE7085" w:rsidRPr="006465FD" w:rsidRDefault="00CE7085" w:rsidP="00A14277">
            <w:pPr>
              <w:rPr>
                <w:rFonts w:asciiTheme="minorHAnsi" w:hAnsiTheme="minorHAnsi" w:cstheme="minorHAnsi"/>
              </w:rPr>
            </w:pPr>
            <w:r w:rsidRPr="006465FD">
              <w:rPr>
                <w:rFonts w:asciiTheme="minorHAnsi" w:hAnsiTheme="minorHAnsi" w:cstheme="minorHAnsi"/>
              </w:rPr>
              <w:t xml:space="preserve">The Trust’s </w:t>
            </w:r>
            <w:r w:rsidRPr="006465FD">
              <w:rPr>
                <w:rFonts w:asciiTheme="minorHAnsi" w:hAnsiTheme="minorHAnsi" w:cstheme="minorHAnsi"/>
                <w:b/>
                <w:bCs/>
              </w:rPr>
              <w:t>Human Resources Department</w:t>
            </w:r>
            <w:r w:rsidRPr="006465FD">
              <w:rPr>
                <w:rFonts w:asciiTheme="minorHAnsi" w:hAnsiTheme="minorHAnsi" w:cstheme="minorHAnsi"/>
              </w:rPr>
              <w:t xml:space="preserve"> will work in collaboration with the Trust’s </w:t>
            </w:r>
            <w:r w:rsidRPr="006465FD">
              <w:rPr>
                <w:rFonts w:asciiTheme="minorHAnsi" w:hAnsiTheme="minorHAnsi" w:cstheme="minorHAnsi"/>
                <w:b/>
                <w:bCs/>
              </w:rPr>
              <w:t xml:space="preserve">Health </w:t>
            </w:r>
            <w:r w:rsidRPr="006465FD">
              <w:rPr>
                <w:rFonts w:asciiTheme="minorHAnsi" w:hAnsiTheme="minorHAnsi" w:cstheme="minorHAnsi"/>
                <w:b/>
                <w:bCs/>
              </w:rPr>
              <w:lastRenderedPageBreak/>
              <w:t>and Safety Section</w:t>
            </w:r>
            <w:r w:rsidRPr="006465FD">
              <w:rPr>
                <w:rFonts w:asciiTheme="minorHAnsi" w:hAnsiTheme="minorHAnsi" w:cstheme="minorHAnsi"/>
              </w:rPr>
              <w:t xml:space="preserve"> in advising</w:t>
            </w:r>
            <w:r w:rsidR="001B3135" w:rsidRPr="006465FD">
              <w:rPr>
                <w:rFonts w:asciiTheme="minorHAnsi" w:hAnsiTheme="minorHAnsi" w:cstheme="minorHAnsi"/>
              </w:rPr>
              <w:t xml:space="preserve"> and </w:t>
            </w:r>
            <w:r w:rsidRPr="006465FD">
              <w:rPr>
                <w:rFonts w:asciiTheme="minorHAnsi" w:hAnsiTheme="minorHAnsi" w:cstheme="minorHAnsi"/>
              </w:rPr>
              <w:t>guiding</w:t>
            </w:r>
            <w:r w:rsidR="001B3135" w:rsidRPr="006465FD">
              <w:rPr>
                <w:rFonts w:asciiTheme="minorHAnsi" w:hAnsiTheme="minorHAnsi" w:cstheme="minorHAnsi"/>
              </w:rPr>
              <w:t xml:space="preserve"> the person concerned, including </w:t>
            </w:r>
            <w:r w:rsidRPr="006465FD">
              <w:rPr>
                <w:rFonts w:asciiTheme="minorHAnsi" w:hAnsiTheme="minorHAnsi" w:cstheme="minorHAnsi"/>
              </w:rPr>
              <w:t>their direct line manager</w:t>
            </w:r>
            <w:r w:rsidR="001B3135" w:rsidRPr="006465FD">
              <w:rPr>
                <w:rFonts w:asciiTheme="minorHAnsi" w:hAnsiTheme="minorHAnsi" w:cstheme="minorHAnsi"/>
              </w:rPr>
              <w:t>.</w:t>
            </w:r>
          </w:p>
          <w:p w14:paraId="6E0DCCAF" w14:textId="78FAEA57" w:rsidR="006465FD" w:rsidRPr="006465FD" w:rsidRDefault="006465FD" w:rsidP="00A14277">
            <w:pPr>
              <w:rPr>
                <w:rFonts w:asciiTheme="minorHAnsi" w:hAnsiTheme="minorHAnsi" w:cstheme="minorHAnsi"/>
              </w:rPr>
            </w:pPr>
          </w:p>
        </w:tc>
        <w:tc>
          <w:tcPr>
            <w:tcW w:w="3686" w:type="dxa"/>
          </w:tcPr>
          <w:p w14:paraId="22724FA2" w14:textId="77777777" w:rsidR="005C70B5" w:rsidRPr="00AE56DC" w:rsidRDefault="005C70B5" w:rsidP="00A14277">
            <w:pPr>
              <w:pStyle w:val="ListParagraph"/>
              <w:ind w:left="0"/>
              <w:rPr>
                <w:rFonts w:asciiTheme="minorHAnsi" w:hAnsiTheme="minorHAnsi" w:cstheme="minorHAnsi"/>
              </w:rPr>
            </w:pPr>
          </w:p>
        </w:tc>
      </w:tr>
      <w:tr w:rsidR="00C57C5C" w:rsidRPr="00AE56DC" w14:paraId="4A223882" w14:textId="77777777" w:rsidTr="006465FD">
        <w:trPr>
          <w:jc w:val="center"/>
        </w:trPr>
        <w:tc>
          <w:tcPr>
            <w:tcW w:w="2263" w:type="dxa"/>
          </w:tcPr>
          <w:p w14:paraId="4EC815F9" w14:textId="58A6928A" w:rsidR="00C57C5C" w:rsidRPr="00D26DF7" w:rsidRDefault="00D434A1" w:rsidP="00B201BA">
            <w:pPr>
              <w:pStyle w:val="Heading2"/>
              <w:numPr>
                <w:ilvl w:val="1"/>
                <w:numId w:val="49"/>
              </w:numPr>
              <w:ind w:left="442" w:hanging="425"/>
              <w:outlineLvl w:val="1"/>
            </w:pPr>
            <w:bookmarkStart w:id="11" w:name="_Toc49938714"/>
            <w:r w:rsidRPr="00D26DF7">
              <w:t>Equality in the workplace</w:t>
            </w:r>
            <w:bookmarkEnd w:id="11"/>
          </w:p>
        </w:tc>
        <w:tc>
          <w:tcPr>
            <w:tcW w:w="8505" w:type="dxa"/>
          </w:tcPr>
          <w:p w14:paraId="22DF9C74" w14:textId="30DDB320" w:rsidR="00D434A1" w:rsidRPr="006465FD" w:rsidRDefault="00D434A1" w:rsidP="00A14277">
            <w:pPr>
              <w:rPr>
                <w:rFonts w:asciiTheme="minorHAnsi" w:hAnsiTheme="minorHAnsi" w:cstheme="minorHAnsi"/>
              </w:rPr>
            </w:pPr>
            <w:r w:rsidRPr="006465FD">
              <w:rPr>
                <w:rFonts w:asciiTheme="minorHAnsi" w:hAnsiTheme="minorHAnsi" w:cstheme="minorHAnsi"/>
              </w:rPr>
              <w:t xml:space="preserve">Everyone will be treated equally, and no one will be discriminated against any particular circumstances of their protected characteristics, i.e. age, religion or belief, sexual orientation, disability, sex (gender), gender reassignment, </w:t>
            </w:r>
            <w:r w:rsidR="00C60412" w:rsidRPr="006465FD">
              <w:rPr>
                <w:rFonts w:asciiTheme="minorHAnsi" w:hAnsiTheme="minorHAnsi" w:cstheme="minorHAnsi"/>
              </w:rPr>
              <w:t xml:space="preserve">ethnicity, </w:t>
            </w:r>
            <w:r w:rsidRPr="006465FD">
              <w:rPr>
                <w:rFonts w:asciiTheme="minorHAnsi" w:hAnsiTheme="minorHAnsi" w:cstheme="minorHAnsi"/>
              </w:rPr>
              <w:t>pregnancy and maternity, marriage and civil partnership.</w:t>
            </w:r>
          </w:p>
          <w:p w14:paraId="7781CA4E" w14:textId="77777777" w:rsidR="00D434A1" w:rsidRPr="006465FD" w:rsidRDefault="00D434A1" w:rsidP="00A14277">
            <w:pPr>
              <w:rPr>
                <w:rFonts w:asciiTheme="minorHAnsi" w:hAnsiTheme="minorHAnsi" w:cstheme="minorHAnsi"/>
              </w:rPr>
            </w:pPr>
          </w:p>
          <w:p w14:paraId="493B0D11" w14:textId="19261C3D" w:rsidR="00D434A1" w:rsidRPr="006465FD" w:rsidRDefault="00D434A1" w:rsidP="00A14277">
            <w:pPr>
              <w:rPr>
                <w:rFonts w:asciiTheme="minorHAnsi" w:hAnsiTheme="minorHAnsi" w:cstheme="minorHAnsi"/>
              </w:rPr>
            </w:pPr>
            <w:r w:rsidRPr="006465FD">
              <w:rPr>
                <w:rFonts w:asciiTheme="minorHAnsi" w:hAnsiTheme="minorHAnsi" w:cstheme="minorHAnsi"/>
              </w:rPr>
              <w:t xml:space="preserve">Human Resources and the Health and Safety Section will advise, guide, and work with staff and their direct line managers, and with pupil(s) and their academy’s, whose protected characteristics might either expose them to a different degree of risk, or when any new protocols (i.e. working/learning procedures) may be deemed inappropriate or challenging for them.  Further assessments may need to be undertaken by </w:t>
            </w:r>
            <w:r w:rsidR="00B66CEC" w:rsidRPr="006465FD">
              <w:rPr>
                <w:rFonts w:asciiTheme="minorHAnsi" w:hAnsiTheme="minorHAnsi" w:cstheme="minorHAnsi"/>
              </w:rPr>
              <w:t xml:space="preserve">the persons direct Line Manager who will be assisted by </w:t>
            </w:r>
            <w:r w:rsidRPr="006465FD">
              <w:rPr>
                <w:rFonts w:asciiTheme="minorHAnsi" w:hAnsiTheme="minorHAnsi" w:cstheme="minorHAnsi"/>
              </w:rPr>
              <w:t>a relevant group, i.e. Human Resources or Health and Safety Section, and any additional measures or adjustments will be discussed with all parties involved, including the person with the protected characteristic, for example,</w:t>
            </w:r>
          </w:p>
          <w:p w14:paraId="79713364" w14:textId="28DFA0E2" w:rsidR="00D434A1" w:rsidRPr="006465FD" w:rsidRDefault="00D434A1" w:rsidP="00AF48CA">
            <w:pPr>
              <w:pStyle w:val="ListParagraph"/>
              <w:widowControl/>
              <w:numPr>
                <w:ilvl w:val="0"/>
                <w:numId w:val="7"/>
              </w:numPr>
              <w:rPr>
                <w:rFonts w:asciiTheme="minorHAnsi" w:hAnsiTheme="minorHAnsi" w:cstheme="minorHAnsi"/>
              </w:rPr>
            </w:pPr>
            <w:r w:rsidRPr="006465FD">
              <w:rPr>
                <w:rFonts w:asciiTheme="minorHAnsi" w:hAnsiTheme="minorHAnsi" w:cstheme="minorHAnsi"/>
              </w:rPr>
              <w:t>Making reasonable adjustments to avoid disabled</w:t>
            </w:r>
            <w:r w:rsidR="00B66CEC" w:rsidRPr="006465FD">
              <w:rPr>
                <w:rFonts w:asciiTheme="minorHAnsi" w:hAnsiTheme="minorHAnsi" w:cstheme="minorHAnsi"/>
              </w:rPr>
              <w:t xml:space="preserve"> </w:t>
            </w:r>
            <w:r w:rsidRPr="006465FD">
              <w:rPr>
                <w:rFonts w:asciiTheme="minorHAnsi" w:hAnsiTheme="minorHAnsi" w:cstheme="minorHAnsi"/>
              </w:rPr>
              <w:t xml:space="preserve">people </w:t>
            </w:r>
            <w:r w:rsidR="00B66CEC" w:rsidRPr="006465FD">
              <w:rPr>
                <w:rFonts w:asciiTheme="minorHAnsi" w:hAnsiTheme="minorHAnsi" w:cstheme="minorHAnsi"/>
              </w:rPr>
              <w:t xml:space="preserve">being </w:t>
            </w:r>
            <w:r w:rsidRPr="006465FD">
              <w:rPr>
                <w:rFonts w:asciiTheme="minorHAnsi" w:hAnsiTheme="minorHAnsi" w:cstheme="minorHAnsi"/>
              </w:rPr>
              <w:t>put at a disadvantage.</w:t>
            </w:r>
          </w:p>
          <w:p w14:paraId="06CD8AF4" w14:textId="77777777" w:rsidR="00D434A1" w:rsidRPr="006465FD" w:rsidRDefault="00D434A1" w:rsidP="00AF48CA">
            <w:pPr>
              <w:pStyle w:val="ListParagraph"/>
              <w:widowControl/>
              <w:numPr>
                <w:ilvl w:val="0"/>
                <w:numId w:val="7"/>
              </w:numPr>
              <w:rPr>
                <w:rFonts w:asciiTheme="minorHAnsi" w:hAnsiTheme="minorHAnsi" w:cstheme="minorHAnsi"/>
              </w:rPr>
            </w:pPr>
            <w:r w:rsidRPr="006465FD">
              <w:rPr>
                <w:rFonts w:asciiTheme="minorHAnsi" w:hAnsiTheme="minorHAnsi" w:cstheme="minorHAnsi"/>
              </w:rPr>
              <w:t>Making reasonable adjustments for not placing new and expectant mothers at any greater risk.</w:t>
            </w:r>
          </w:p>
          <w:p w14:paraId="16585D6D" w14:textId="77777777" w:rsidR="00D434A1" w:rsidRPr="006465FD" w:rsidRDefault="00D434A1" w:rsidP="00AF48CA">
            <w:pPr>
              <w:pStyle w:val="ListParagraph"/>
              <w:widowControl/>
              <w:numPr>
                <w:ilvl w:val="0"/>
                <w:numId w:val="7"/>
              </w:numPr>
              <w:rPr>
                <w:rFonts w:asciiTheme="minorHAnsi" w:hAnsiTheme="minorHAnsi" w:cstheme="minorHAnsi"/>
              </w:rPr>
            </w:pPr>
            <w:r w:rsidRPr="006465FD">
              <w:rPr>
                <w:rFonts w:asciiTheme="minorHAnsi" w:hAnsiTheme="minorHAnsi" w:cstheme="minorHAnsi"/>
              </w:rPr>
              <w:t>Making sure that steps taken do not have an unjustifiable negative impact on some groups compared to others, i.e. groups with caring responsibilities and groups with religious commitments.</w:t>
            </w:r>
          </w:p>
          <w:p w14:paraId="6CFFC693" w14:textId="4374C430" w:rsidR="008F50EA" w:rsidRPr="006465FD" w:rsidRDefault="008F50EA" w:rsidP="00A14277">
            <w:pPr>
              <w:pStyle w:val="ListParagraph"/>
              <w:ind w:left="0"/>
              <w:rPr>
                <w:rFonts w:asciiTheme="minorHAnsi" w:hAnsiTheme="minorHAnsi" w:cstheme="minorHAnsi"/>
              </w:rPr>
            </w:pPr>
          </w:p>
        </w:tc>
        <w:tc>
          <w:tcPr>
            <w:tcW w:w="3686" w:type="dxa"/>
          </w:tcPr>
          <w:p w14:paraId="2B71DC6E" w14:textId="77777777" w:rsidR="00C57C5C" w:rsidRPr="00AE56DC" w:rsidRDefault="00C57C5C" w:rsidP="00A14277">
            <w:pPr>
              <w:pStyle w:val="ListParagraph"/>
              <w:ind w:left="0"/>
              <w:rPr>
                <w:rFonts w:asciiTheme="minorHAnsi" w:hAnsiTheme="minorHAnsi" w:cstheme="minorHAnsi"/>
              </w:rPr>
            </w:pPr>
          </w:p>
        </w:tc>
      </w:tr>
      <w:tr w:rsidR="00C57C5C" w:rsidRPr="00AE56DC" w14:paraId="10FD304F" w14:textId="77777777" w:rsidTr="006465FD">
        <w:trPr>
          <w:jc w:val="center"/>
        </w:trPr>
        <w:tc>
          <w:tcPr>
            <w:tcW w:w="2263" w:type="dxa"/>
          </w:tcPr>
          <w:p w14:paraId="303E35A2" w14:textId="3AC91181" w:rsidR="00D434A1" w:rsidRPr="00D26DF7" w:rsidRDefault="00D434A1" w:rsidP="00B201BA">
            <w:pPr>
              <w:pStyle w:val="Heading2"/>
              <w:numPr>
                <w:ilvl w:val="1"/>
                <w:numId w:val="49"/>
              </w:numPr>
              <w:ind w:left="442" w:hanging="425"/>
              <w:outlineLvl w:val="1"/>
            </w:pPr>
            <w:bookmarkStart w:id="12" w:name="_Toc49938715"/>
            <w:r w:rsidRPr="00D26DF7">
              <w:t>S</w:t>
            </w:r>
            <w:r w:rsidR="00C84B68" w:rsidRPr="00D26DF7">
              <w:t>afe s</w:t>
            </w:r>
            <w:r w:rsidRPr="00D26DF7">
              <w:t>ocial distancing</w:t>
            </w:r>
            <w:r w:rsidR="00C84B68" w:rsidRPr="00D26DF7">
              <w:t xml:space="preserve">, </w:t>
            </w:r>
            <w:r w:rsidRPr="00D26DF7">
              <w:t>communication</w:t>
            </w:r>
            <w:r w:rsidR="00CE2936" w:rsidRPr="00D26DF7">
              <w:t xml:space="preserve">, </w:t>
            </w:r>
            <w:r w:rsidRPr="00D26DF7">
              <w:t>enforcement</w:t>
            </w:r>
            <w:r w:rsidR="00CE2936" w:rsidRPr="00D26DF7">
              <w:t>, and mitigating actions</w:t>
            </w:r>
            <w:bookmarkEnd w:id="12"/>
          </w:p>
          <w:p w14:paraId="1DDEB72F" w14:textId="77777777" w:rsidR="00C57C5C" w:rsidRPr="00D26DF7" w:rsidRDefault="00C57C5C" w:rsidP="00A14277">
            <w:pPr>
              <w:pStyle w:val="ListParagraph"/>
              <w:ind w:left="0"/>
              <w:rPr>
                <w:rFonts w:asciiTheme="minorHAnsi" w:hAnsiTheme="minorHAnsi" w:cstheme="minorHAnsi"/>
                <w:b/>
                <w:bCs/>
              </w:rPr>
            </w:pPr>
          </w:p>
        </w:tc>
        <w:tc>
          <w:tcPr>
            <w:tcW w:w="8505" w:type="dxa"/>
          </w:tcPr>
          <w:p w14:paraId="5C2B517C" w14:textId="32666F8B" w:rsidR="008F50EA" w:rsidRPr="006465FD" w:rsidRDefault="008F50EA" w:rsidP="00A14277">
            <w:pPr>
              <w:rPr>
                <w:rFonts w:asciiTheme="minorHAnsi" w:hAnsiTheme="minorHAnsi" w:cstheme="minorHAnsi"/>
              </w:rPr>
            </w:pPr>
            <w:r w:rsidRPr="006465FD">
              <w:rPr>
                <w:rFonts w:asciiTheme="minorHAnsi" w:hAnsiTheme="minorHAnsi" w:cstheme="minorHAnsi"/>
              </w:rPr>
              <w:t>Further guidance on ‘</w:t>
            </w:r>
            <w:r w:rsidRPr="006465FD">
              <w:rPr>
                <w:rFonts w:asciiTheme="minorHAnsi" w:hAnsiTheme="minorHAnsi" w:cstheme="minorHAnsi"/>
                <w:b/>
                <w:bCs/>
              </w:rPr>
              <w:t>social distancing</w:t>
            </w:r>
            <w:r w:rsidRPr="006465FD">
              <w:rPr>
                <w:rFonts w:asciiTheme="minorHAnsi" w:hAnsiTheme="minorHAnsi" w:cstheme="minorHAnsi"/>
              </w:rPr>
              <w:t>’ can be sought from the following HM Government guidance.</w:t>
            </w:r>
          </w:p>
          <w:p w14:paraId="1ED1F234" w14:textId="6F3DFFC7" w:rsidR="008F50EA" w:rsidRPr="006465FD" w:rsidRDefault="008F50EA" w:rsidP="00541D62">
            <w:pPr>
              <w:pStyle w:val="ListParagraph"/>
              <w:numPr>
                <w:ilvl w:val="0"/>
                <w:numId w:val="40"/>
              </w:numPr>
              <w:rPr>
                <w:rFonts w:asciiTheme="minorHAnsi" w:hAnsiTheme="minorHAnsi" w:cstheme="minorHAnsi"/>
              </w:rPr>
            </w:pPr>
            <w:r w:rsidRPr="006465FD">
              <w:rPr>
                <w:rFonts w:asciiTheme="minorHAnsi" w:hAnsiTheme="minorHAnsi" w:cstheme="minorHAnsi"/>
              </w:rPr>
              <w:t>Staying alert and safe (social distancing)</w:t>
            </w:r>
          </w:p>
          <w:p w14:paraId="388A6397" w14:textId="6AB33404" w:rsidR="008F50EA" w:rsidRPr="006465FD" w:rsidRDefault="0022256A" w:rsidP="00541D62">
            <w:pPr>
              <w:pStyle w:val="ListParagraph"/>
              <w:numPr>
                <w:ilvl w:val="0"/>
                <w:numId w:val="40"/>
              </w:numPr>
              <w:rPr>
                <w:rFonts w:asciiTheme="minorHAnsi" w:hAnsiTheme="minorHAnsi" w:cstheme="minorHAnsi"/>
              </w:rPr>
            </w:pPr>
            <w:hyperlink r:id="rId26" w:history="1">
              <w:r w:rsidR="008F50EA" w:rsidRPr="006465FD">
                <w:rPr>
                  <w:rStyle w:val="Hyperlink"/>
                  <w:rFonts w:asciiTheme="minorHAnsi" w:hAnsiTheme="minorHAnsi" w:cstheme="minorHAnsi"/>
                </w:rPr>
                <w:t>https://www.gov.uk/government/publications/staying-alert-and-safe-social-distancing/staying-alert-and-safe-social-distancing-after-4-july</w:t>
              </w:r>
            </w:hyperlink>
          </w:p>
          <w:p w14:paraId="3A5C50F6" w14:textId="214F034A" w:rsidR="008F50EA" w:rsidRPr="006465FD" w:rsidRDefault="008F50EA" w:rsidP="00541D62">
            <w:pPr>
              <w:pStyle w:val="ListParagraph"/>
              <w:numPr>
                <w:ilvl w:val="0"/>
                <w:numId w:val="40"/>
              </w:numPr>
              <w:rPr>
                <w:rFonts w:asciiTheme="minorHAnsi" w:hAnsiTheme="minorHAnsi" w:cstheme="minorHAnsi"/>
              </w:rPr>
            </w:pPr>
            <w:r w:rsidRPr="006465FD">
              <w:rPr>
                <w:rFonts w:asciiTheme="minorHAnsi" w:hAnsiTheme="minorHAnsi" w:cstheme="minorHAnsi"/>
              </w:rPr>
              <w:t>Updated 13</w:t>
            </w:r>
            <w:r w:rsidRPr="006465FD">
              <w:rPr>
                <w:rFonts w:asciiTheme="minorHAnsi" w:hAnsiTheme="minorHAnsi" w:cstheme="minorHAnsi"/>
                <w:vertAlign w:val="superscript"/>
              </w:rPr>
              <w:t>th</w:t>
            </w:r>
            <w:r w:rsidRPr="006465FD">
              <w:rPr>
                <w:rFonts w:asciiTheme="minorHAnsi" w:hAnsiTheme="minorHAnsi" w:cstheme="minorHAnsi"/>
              </w:rPr>
              <w:t xml:space="preserve"> August 2020</w:t>
            </w:r>
          </w:p>
          <w:p w14:paraId="678107DA" w14:textId="77777777" w:rsidR="008F50EA" w:rsidRPr="006465FD" w:rsidRDefault="008F50EA" w:rsidP="00A14277">
            <w:pPr>
              <w:rPr>
                <w:rFonts w:asciiTheme="minorHAnsi" w:hAnsiTheme="minorHAnsi" w:cstheme="minorHAnsi"/>
              </w:rPr>
            </w:pPr>
          </w:p>
          <w:p w14:paraId="29B4BCA1" w14:textId="04E1DA51" w:rsidR="00D434A1" w:rsidRPr="006465FD" w:rsidRDefault="00C84B68" w:rsidP="00A14277">
            <w:pPr>
              <w:rPr>
                <w:rFonts w:asciiTheme="minorHAnsi" w:hAnsiTheme="minorHAnsi" w:cstheme="minorHAnsi"/>
              </w:rPr>
            </w:pPr>
            <w:r w:rsidRPr="006465FD">
              <w:rPr>
                <w:rFonts w:asciiTheme="minorHAnsi" w:hAnsiTheme="minorHAnsi" w:cstheme="minorHAnsi"/>
              </w:rPr>
              <w:lastRenderedPageBreak/>
              <w:t xml:space="preserve">Safe social distancing, maximising distance between people or minimising contact between people </w:t>
            </w:r>
            <w:r w:rsidR="00D434A1" w:rsidRPr="006465FD">
              <w:rPr>
                <w:rFonts w:asciiTheme="minorHAnsi" w:hAnsiTheme="minorHAnsi" w:cstheme="minorHAnsi"/>
              </w:rPr>
              <w:t>will be enforced and maintained wherever possible, that is so far as is reasonably practicable, whilst:</w:t>
            </w:r>
          </w:p>
          <w:p w14:paraId="15B54236" w14:textId="77777777" w:rsidR="00D434A1" w:rsidRPr="006465FD" w:rsidRDefault="00D434A1" w:rsidP="00AF48CA">
            <w:pPr>
              <w:pStyle w:val="ListParagraph"/>
              <w:widowControl/>
              <w:numPr>
                <w:ilvl w:val="0"/>
                <w:numId w:val="8"/>
              </w:numPr>
              <w:rPr>
                <w:rFonts w:asciiTheme="minorHAnsi" w:hAnsiTheme="minorHAnsi" w:cstheme="minorHAnsi"/>
              </w:rPr>
            </w:pPr>
            <w:r w:rsidRPr="006465FD">
              <w:rPr>
                <w:rFonts w:asciiTheme="minorHAnsi" w:hAnsiTheme="minorHAnsi" w:cstheme="minorHAnsi"/>
              </w:rPr>
              <w:t xml:space="preserve">arriving at and departing from Academy premises, </w:t>
            </w:r>
          </w:p>
          <w:p w14:paraId="65B9BD4C" w14:textId="77777777" w:rsidR="00D434A1" w:rsidRPr="006465FD" w:rsidRDefault="00D434A1" w:rsidP="00AF48CA">
            <w:pPr>
              <w:pStyle w:val="ListParagraph"/>
              <w:widowControl/>
              <w:numPr>
                <w:ilvl w:val="0"/>
                <w:numId w:val="8"/>
              </w:numPr>
              <w:rPr>
                <w:rFonts w:asciiTheme="minorHAnsi" w:hAnsiTheme="minorHAnsi" w:cstheme="minorHAnsi"/>
              </w:rPr>
            </w:pPr>
            <w:r w:rsidRPr="006465FD">
              <w:rPr>
                <w:rFonts w:asciiTheme="minorHAnsi" w:hAnsiTheme="minorHAnsi" w:cstheme="minorHAnsi"/>
              </w:rPr>
              <w:t>working and/or learning and moving around Academy premises,</w:t>
            </w:r>
          </w:p>
          <w:p w14:paraId="21A008D8" w14:textId="3DB876B2" w:rsidR="00D434A1" w:rsidRPr="006465FD" w:rsidRDefault="00D434A1" w:rsidP="00AF48CA">
            <w:pPr>
              <w:pStyle w:val="ListParagraph"/>
              <w:widowControl/>
              <w:numPr>
                <w:ilvl w:val="0"/>
                <w:numId w:val="8"/>
              </w:numPr>
              <w:rPr>
                <w:rFonts w:asciiTheme="minorHAnsi" w:hAnsiTheme="minorHAnsi" w:cstheme="minorHAnsi"/>
              </w:rPr>
            </w:pPr>
            <w:r w:rsidRPr="006465FD">
              <w:rPr>
                <w:rFonts w:asciiTheme="minorHAnsi" w:hAnsiTheme="minorHAnsi" w:cstheme="minorHAnsi"/>
              </w:rPr>
              <w:t>travelling between different Academy sites</w:t>
            </w:r>
            <w:r w:rsidR="00C84B68" w:rsidRPr="006465FD">
              <w:rPr>
                <w:rFonts w:asciiTheme="minorHAnsi" w:hAnsiTheme="minorHAnsi" w:cstheme="minorHAnsi"/>
              </w:rPr>
              <w:t>,</w:t>
            </w:r>
          </w:p>
          <w:p w14:paraId="3335EFFE" w14:textId="1C8E49A3" w:rsidR="00C84B68" w:rsidRPr="006465FD" w:rsidRDefault="00C84B68" w:rsidP="00AF48CA">
            <w:pPr>
              <w:pStyle w:val="ListParagraph"/>
              <w:widowControl/>
              <w:numPr>
                <w:ilvl w:val="0"/>
                <w:numId w:val="8"/>
              </w:numPr>
              <w:rPr>
                <w:rFonts w:asciiTheme="minorHAnsi" w:hAnsiTheme="minorHAnsi" w:cstheme="minorHAnsi"/>
              </w:rPr>
            </w:pPr>
            <w:r w:rsidRPr="006465FD">
              <w:rPr>
                <w:rFonts w:asciiTheme="minorHAnsi" w:hAnsiTheme="minorHAnsi" w:cstheme="minorHAnsi"/>
              </w:rPr>
              <w:t>travelling on Academy transport and on the wider public transport, and when</w:t>
            </w:r>
          </w:p>
          <w:p w14:paraId="14D62754" w14:textId="7E6EF4D6" w:rsidR="00C84B68" w:rsidRPr="006465FD" w:rsidRDefault="00C84B68" w:rsidP="00AF48CA">
            <w:pPr>
              <w:pStyle w:val="ListParagraph"/>
              <w:widowControl/>
              <w:numPr>
                <w:ilvl w:val="0"/>
                <w:numId w:val="8"/>
              </w:numPr>
              <w:rPr>
                <w:rFonts w:asciiTheme="minorHAnsi" w:hAnsiTheme="minorHAnsi" w:cstheme="minorHAnsi"/>
              </w:rPr>
            </w:pPr>
            <w:r w:rsidRPr="006465FD">
              <w:rPr>
                <w:rFonts w:asciiTheme="minorHAnsi" w:hAnsiTheme="minorHAnsi" w:cstheme="minorHAnsi"/>
              </w:rPr>
              <w:t>participating on off-site educational enrichment visits.</w:t>
            </w:r>
          </w:p>
          <w:p w14:paraId="13800017" w14:textId="19ABAE3C" w:rsidR="00D434A1" w:rsidRPr="006465FD" w:rsidRDefault="00D434A1" w:rsidP="00A14277">
            <w:pPr>
              <w:rPr>
                <w:rFonts w:asciiTheme="minorHAnsi" w:hAnsiTheme="minorHAnsi" w:cstheme="minorHAnsi"/>
              </w:rPr>
            </w:pPr>
          </w:p>
          <w:p w14:paraId="6A47FA3A" w14:textId="672E2AB2" w:rsidR="00C84B68" w:rsidRPr="006465FD" w:rsidRDefault="00C84B68" w:rsidP="00A14277">
            <w:pPr>
              <w:rPr>
                <w:rFonts w:asciiTheme="minorHAnsi" w:hAnsiTheme="minorHAnsi" w:cstheme="minorHAnsi"/>
              </w:rPr>
            </w:pPr>
            <w:r w:rsidRPr="006465FD">
              <w:rPr>
                <w:rFonts w:asciiTheme="minorHAnsi" w:hAnsiTheme="minorHAnsi" w:cstheme="minorHAnsi"/>
              </w:rPr>
              <w:t xml:space="preserve">Where </w:t>
            </w:r>
            <w:r w:rsidR="000C13EF" w:rsidRPr="006465FD">
              <w:rPr>
                <w:rFonts w:asciiTheme="minorHAnsi" w:hAnsiTheme="minorHAnsi" w:cstheme="minorHAnsi"/>
              </w:rPr>
              <w:t>safe social distancing, maximising distance between people or minimising contact between people</w:t>
            </w:r>
            <w:r w:rsidRPr="006465FD">
              <w:rPr>
                <w:rFonts w:asciiTheme="minorHAnsi" w:hAnsiTheme="minorHAnsi" w:cstheme="minorHAnsi"/>
              </w:rPr>
              <w:t xml:space="preserve"> is not possible</w:t>
            </w:r>
            <w:r w:rsidR="000C13EF" w:rsidRPr="006465FD">
              <w:rPr>
                <w:rFonts w:asciiTheme="minorHAnsi" w:hAnsiTheme="minorHAnsi" w:cstheme="minorHAnsi"/>
              </w:rPr>
              <w:t xml:space="preserve">, then </w:t>
            </w:r>
            <w:r w:rsidRPr="006465FD">
              <w:rPr>
                <w:rFonts w:asciiTheme="minorHAnsi" w:hAnsiTheme="minorHAnsi" w:cstheme="minorHAnsi"/>
              </w:rPr>
              <w:t>consider</w:t>
            </w:r>
            <w:r w:rsidR="000C13EF" w:rsidRPr="006465FD">
              <w:rPr>
                <w:rFonts w:asciiTheme="minorHAnsi" w:hAnsiTheme="minorHAnsi" w:cstheme="minorHAnsi"/>
              </w:rPr>
              <w:t>ation will be given to</w:t>
            </w:r>
            <w:r w:rsidRPr="006465FD">
              <w:rPr>
                <w:rFonts w:asciiTheme="minorHAnsi" w:hAnsiTheme="minorHAnsi" w:cstheme="minorHAnsi"/>
              </w:rPr>
              <w:t xml:space="preserve"> other mitigating control measures</w:t>
            </w:r>
            <w:r w:rsidR="000C13EF" w:rsidRPr="006465FD">
              <w:rPr>
                <w:rFonts w:asciiTheme="minorHAnsi" w:hAnsiTheme="minorHAnsi" w:cstheme="minorHAnsi"/>
              </w:rPr>
              <w:t xml:space="preserve"> to prevent and/or reduce the risk of transmission and infection of the disease.</w:t>
            </w:r>
          </w:p>
          <w:p w14:paraId="44D8772C" w14:textId="77777777" w:rsidR="00C84B68" w:rsidRPr="006465FD" w:rsidRDefault="00C84B68" w:rsidP="00A14277">
            <w:pPr>
              <w:rPr>
                <w:rFonts w:asciiTheme="minorHAnsi" w:hAnsiTheme="minorHAnsi" w:cstheme="minorHAnsi"/>
              </w:rPr>
            </w:pPr>
          </w:p>
          <w:p w14:paraId="30903FFC" w14:textId="003E23A2" w:rsidR="00D434A1" w:rsidRPr="006465FD" w:rsidRDefault="00D434A1" w:rsidP="00A14277">
            <w:pPr>
              <w:rPr>
                <w:rFonts w:asciiTheme="minorHAnsi" w:hAnsiTheme="minorHAnsi" w:cstheme="minorHAnsi"/>
              </w:rPr>
            </w:pPr>
            <w:r w:rsidRPr="006465FD">
              <w:rPr>
                <w:rFonts w:asciiTheme="minorHAnsi" w:hAnsiTheme="minorHAnsi" w:cstheme="minorHAnsi"/>
              </w:rPr>
              <w:t xml:space="preserve">Letters sent to Parents and legal Guardians/Carers regarding their moral and legal duty to uphold and maintain the </w:t>
            </w:r>
            <w:r w:rsidR="000C13EF" w:rsidRPr="006465FD">
              <w:rPr>
                <w:rFonts w:asciiTheme="minorHAnsi" w:hAnsiTheme="minorHAnsi" w:cstheme="minorHAnsi"/>
              </w:rPr>
              <w:t>safe</w:t>
            </w:r>
            <w:r w:rsidRPr="006465FD">
              <w:rPr>
                <w:rFonts w:asciiTheme="minorHAnsi" w:hAnsiTheme="minorHAnsi" w:cstheme="minorHAnsi"/>
              </w:rPr>
              <w:t xml:space="preserve"> social distancing rule wherever possible, that is so far as is reasonably practicable, when arriving at and departing from the Academy premises.</w:t>
            </w:r>
          </w:p>
          <w:p w14:paraId="28F360EB" w14:textId="77777777" w:rsidR="00D434A1" w:rsidRPr="006465FD" w:rsidRDefault="00D434A1" w:rsidP="00A14277">
            <w:pPr>
              <w:rPr>
                <w:rFonts w:asciiTheme="minorHAnsi" w:hAnsiTheme="minorHAnsi" w:cstheme="minorHAnsi"/>
              </w:rPr>
            </w:pPr>
          </w:p>
          <w:p w14:paraId="1BD9DDF5" w14:textId="5B93F10E" w:rsidR="00D434A1" w:rsidRPr="006465FD" w:rsidRDefault="00D434A1" w:rsidP="00A14277">
            <w:pPr>
              <w:rPr>
                <w:rFonts w:asciiTheme="minorHAnsi" w:hAnsiTheme="minorHAnsi" w:cstheme="minorHAnsi"/>
              </w:rPr>
            </w:pPr>
            <w:r w:rsidRPr="006465FD">
              <w:rPr>
                <w:rFonts w:asciiTheme="minorHAnsi" w:hAnsiTheme="minorHAnsi" w:cstheme="minorHAnsi"/>
              </w:rPr>
              <w:t xml:space="preserve">A clear directive given to all staff, pupils, volunteers, and visitors to uphold and maintain the </w:t>
            </w:r>
            <w:r w:rsidR="000C13EF" w:rsidRPr="006465FD">
              <w:rPr>
                <w:rFonts w:asciiTheme="minorHAnsi" w:hAnsiTheme="minorHAnsi" w:cstheme="minorHAnsi"/>
              </w:rPr>
              <w:t>safe</w:t>
            </w:r>
            <w:r w:rsidRPr="006465FD">
              <w:rPr>
                <w:rFonts w:asciiTheme="minorHAnsi" w:hAnsiTheme="minorHAnsi" w:cstheme="minorHAnsi"/>
              </w:rPr>
              <w:t xml:space="preserve"> social distancing rule wherever possible, that is so far as is reasonably practicable, whilst arriving at and departing from Academy premises, working and/or learning and moving around Academy premises, and when travelling between different Academy sites.</w:t>
            </w:r>
          </w:p>
          <w:p w14:paraId="1024B787" w14:textId="77777777" w:rsidR="00D434A1" w:rsidRPr="006465FD" w:rsidRDefault="00D434A1" w:rsidP="00A14277">
            <w:pPr>
              <w:rPr>
                <w:rFonts w:asciiTheme="minorHAnsi" w:hAnsiTheme="minorHAnsi" w:cstheme="minorHAnsi"/>
              </w:rPr>
            </w:pPr>
          </w:p>
          <w:p w14:paraId="6BA1805F" w14:textId="55963C6B" w:rsidR="00D434A1" w:rsidRPr="006465FD" w:rsidRDefault="00D434A1" w:rsidP="00A14277">
            <w:pPr>
              <w:rPr>
                <w:rFonts w:asciiTheme="minorHAnsi" w:hAnsiTheme="minorHAnsi" w:cstheme="minorHAnsi"/>
              </w:rPr>
            </w:pPr>
            <w:r w:rsidRPr="006465FD">
              <w:rPr>
                <w:rFonts w:asciiTheme="minorHAnsi" w:hAnsiTheme="minorHAnsi" w:cstheme="minorHAnsi"/>
              </w:rPr>
              <w:t xml:space="preserve">All staff given a clear directive that they must enforce the </w:t>
            </w:r>
            <w:r w:rsidR="000C13EF" w:rsidRPr="006465FD">
              <w:rPr>
                <w:rFonts w:asciiTheme="minorHAnsi" w:hAnsiTheme="minorHAnsi" w:cstheme="minorHAnsi"/>
              </w:rPr>
              <w:t>safe</w:t>
            </w:r>
            <w:r w:rsidRPr="006465FD">
              <w:rPr>
                <w:rFonts w:asciiTheme="minorHAnsi" w:hAnsiTheme="minorHAnsi" w:cstheme="minorHAnsi"/>
              </w:rPr>
              <w:t xml:space="preserve"> social distancing rule wherever possible, that is so far as is reasonably practicable, and actively intervene and challenge those that breach the rule.</w:t>
            </w:r>
          </w:p>
          <w:p w14:paraId="2DC69D8C" w14:textId="77777777" w:rsidR="00D434A1" w:rsidRPr="006465FD" w:rsidRDefault="00D434A1" w:rsidP="00A14277">
            <w:pPr>
              <w:rPr>
                <w:rFonts w:asciiTheme="minorHAnsi" w:hAnsiTheme="minorHAnsi" w:cstheme="minorHAnsi"/>
              </w:rPr>
            </w:pPr>
          </w:p>
          <w:p w14:paraId="3796C007" w14:textId="077B1737" w:rsidR="00D434A1" w:rsidRPr="006465FD" w:rsidRDefault="00D434A1" w:rsidP="00A14277">
            <w:pPr>
              <w:rPr>
                <w:rFonts w:asciiTheme="minorHAnsi" w:hAnsiTheme="minorHAnsi" w:cstheme="minorHAnsi"/>
              </w:rPr>
            </w:pPr>
            <w:r w:rsidRPr="006465FD">
              <w:rPr>
                <w:rFonts w:asciiTheme="minorHAnsi" w:hAnsiTheme="minorHAnsi" w:cstheme="minorHAnsi"/>
              </w:rPr>
              <w:t xml:space="preserve">Estates and facilities department will conduct a physical site survey with the Health and Safety Section and the Academy’s Principal/Head Teacher (or members of their SLT) to see how best the </w:t>
            </w:r>
            <w:r w:rsidR="000036AB" w:rsidRPr="006465FD">
              <w:rPr>
                <w:rFonts w:asciiTheme="minorHAnsi" w:hAnsiTheme="minorHAnsi" w:cstheme="minorHAnsi"/>
              </w:rPr>
              <w:t>safe</w:t>
            </w:r>
            <w:r w:rsidRPr="006465FD">
              <w:rPr>
                <w:rFonts w:asciiTheme="minorHAnsi" w:hAnsiTheme="minorHAnsi" w:cstheme="minorHAnsi"/>
              </w:rPr>
              <w:t xml:space="preserve"> social distancing rule can be implemented throughout the Academy, i.e. visual signage and floor markings, removing equipment, erecting screen and barriers, one way traffic routes, reducing and controlling the number of people working/learning/moving </w:t>
            </w:r>
            <w:r w:rsidRPr="006465FD">
              <w:rPr>
                <w:rFonts w:asciiTheme="minorHAnsi" w:hAnsiTheme="minorHAnsi" w:cstheme="minorHAnsi"/>
              </w:rPr>
              <w:lastRenderedPageBreak/>
              <w:t>at any one given time etc.</w:t>
            </w:r>
          </w:p>
          <w:p w14:paraId="752AF9B2" w14:textId="77777777" w:rsidR="006465FD" w:rsidRPr="006465FD" w:rsidRDefault="006465FD" w:rsidP="00A14277">
            <w:pPr>
              <w:rPr>
                <w:rFonts w:asciiTheme="minorHAnsi" w:hAnsiTheme="minorHAnsi" w:cstheme="minorHAnsi"/>
              </w:rPr>
            </w:pPr>
          </w:p>
          <w:p w14:paraId="2F96F8B7" w14:textId="1A77559F" w:rsidR="00D434A1" w:rsidRPr="006465FD" w:rsidRDefault="00D434A1" w:rsidP="00A14277">
            <w:pPr>
              <w:rPr>
                <w:rFonts w:asciiTheme="minorHAnsi" w:hAnsiTheme="minorHAnsi" w:cstheme="minorHAnsi"/>
                <w:b/>
                <w:bCs/>
              </w:rPr>
            </w:pPr>
            <w:r w:rsidRPr="006465FD">
              <w:rPr>
                <w:rFonts w:asciiTheme="minorHAnsi" w:hAnsiTheme="minorHAnsi" w:cstheme="minorHAnsi"/>
                <w:b/>
                <w:bCs/>
                <w:u w:val="single"/>
              </w:rPr>
              <w:t>NOTE</w:t>
            </w:r>
            <w:r w:rsidR="003946DD" w:rsidRPr="006465FD">
              <w:rPr>
                <w:rFonts w:asciiTheme="minorHAnsi" w:hAnsiTheme="minorHAnsi" w:cstheme="minorHAnsi"/>
                <w:b/>
                <w:bCs/>
              </w:rPr>
              <w:t>: (Mitigating Actions)</w:t>
            </w:r>
          </w:p>
          <w:p w14:paraId="4DD057CD" w14:textId="3E95401E" w:rsidR="00D434A1" w:rsidRPr="006465FD" w:rsidRDefault="00D434A1" w:rsidP="00541D62">
            <w:pPr>
              <w:pStyle w:val="ListParagraph"/>
              <w:numPr>
                <w:ilvl w:val="0"/>
                <w:numId w:val="23"/>
              </w:numPr>
              <w:rPr>
                <w:rFonts w:asciiTheme="minorHAnsi" w:hAnsiTheme="minorHAnsi" w:cstheme="minorHAnsi"/>
              </w:rPr>
            </w:pPr>
            <w:r w:rsidRPr="006465FD">
              <w:rPr>
                <w:rFonts w:asciiTheme="minorHAnsi" w:hAnsiTheme="minorHAnsi" w:cstheme="minorHAnsi"/>
              </w:rPr>
              <w:t xml:space="preserve">In relation to any particular activity where social distancing cannot be followed in full, management will review that particular activity and consider whether that activity </w:t>
            </w:r>
            <w:r w:rsidR="002010A9" w:rsidRPr="006465FD">
              <w:rPr>
                <w:rFonts w:asciiTheme="minorHAnsi" w:hAnsiTheme="minorHAnsi" w:cstheme="minorHAnsi"/>
              </w:rPr>
              <w:t xml:space="preserve">is business critical and whether it </w:t>
            </w:r>
            <w:r w:rsidRPr="006465FD">
              <w:rPr>
                <w:rFonts w:asciiTheme="minorHAnsi" w:hAnsiTheme="minorHAnsi" w:cstheme="minorHAnsi"/>
              </w:rPr>
              <w:t xml:space="preserve">needs to continue for the Academy’s operations, and if so, will </w:t>
            </w:r>
            <w:r w:rsidR="0026246E" w:rsidRPr="006465FD">
              <w:rPr>
                <w:rFonts w:asciiTheme="minorHAnsi" w:hAnsiTheme="minorHAnsi" w:cstheme="minorHAnsi"/>
              </w:rPr>
              <w:t xml:space="preserve">consider </w:t>
            </w:r>
            <w:r w:rsidRPr="006465FD">
              <w:rPr>
                <w:rFonts w:asciiTheme="minorHAnsi" w:hAnsiTheme="minorHAnsi" w:cstheme="minorHAnsi"/>
              </w:rPr>
              <w:t xml:space="preserve">all mitigating actions possible to </w:t>
            </w:r>
            <w:r w:rsidR="0026246E" w:rsidRPr="006465FD">
              <w:rPr>
                <w:rFonts w:asciiTheme="minorHAnsi" w:hAnsiTheme="minorHAnsi" w:cstheme="minorHAnsi"/>
              </w:rPr>
              <w:t xml:space="preserve">prevent or </w:t>
            </w:r>
            <w:r w:rsidRPr="006465FD">
              <w:rPr>
                <w:rFonts w:asciiTheme="minorHAnsi" w:hAnsiTheme="minorHAnsi" w:cstheme="minorHAnsi"/>
              </w:rPr>
              <w:t xml:space="preserve">reduce the risk of COVID-19 </w:t>
            </w:r>
            <w:r w:rsidR="0026246E" w:rsidRPr="006465FD">
              <w:rPr>
                <w:rFonts w:asciiTheme="minorHAnsi" w:hAnsiTheme="minorHAnsi" w:cstheme="minorHAnsi"/>
              </w:rPr>
              <w:t xml:space="preserve">transmission and infection </w:t>
            </w:r>
            <w:r w:rsidRPr="006465FD">
              <w:rPr>
                <w:rFonts w:asciiTheme="minorHAnsi" w:hAnsiTheme="minorHAnsi" w:cstheme="minorHAnsi"/>
              </w:rPr>
              <w:t xml:space="preserve">between their staff, pupils, volunteers, and visitors.  </w:t>
            </w:r>
            <w:r w:rsidRPr="006465FD">
              <w:rPr>
                <w:rFonts w:asciiTheme="minorHAnsi" w:hAnsiTheme="minorHAnsi" w:cstheme="minorHAnsi"/>
                <w:b/>
                <w:bCs/>
              </w:rPr>
              <w:t>Mitigating actions</w:t>
            </w:r>
            <w:r w:rsidRPr="006465FD">
              <w:rPr>
                <w:rFonts w:asciiTheme="minorHAnsi" w:hAnsiTheme="minorHAnsi" w:cstheme="minorHAnsi"/>
              </w:rPr>
              <w:t xml:space="preserve"> will include</w:t>
            </w:r>
            <w:r w:rsidR="006B7045" w:rsidRPr="006465FD">
              <w:rPr>
                <w:rFonts w:asciiTheme="minorHAnsi" w:hAnsiTheme="minorHAnsi" w:cstheme="minorHAnsi"/>
              </w:rPr>
              <w:t xml:space="preserve"> however is </w:t>
            </w:r>
            <w:r w:rsidR="006B7045" w:rsidRPr="006465FD">
              <w:rPr>
                <w:rFonts w:asciiTheme="minorHAnsi" w:hAnsiTheme="minorHAnsi" w:cstheme="minorHAnsi"/>
                <w:b/>
                <w:bCs/>
                <w:u w:val="single"/>
              </w:rPr>
              <w:t>not</w:t>
            </w:r>
            <w:r w:rsidR="006B7045" w:rsidRPr="006465FD">
              <w:rPr>
                <w:rFonts w:asciiTheme="minorHAnsi" w:hAnsiTheme="minorHAnsi" w:cstheme="minorHAnsi"/>
              </w:rPr>
              <w:t xml:space="preserve"> an exhaustive list</w:t>
            </w:r>
            <w:r w:rsidRPr="006465FD">
              <w:rPr>
                <w:rFonts w:asciiTheme="minorHAnsi" w:hAnsiTheme="minorHAnsi" w:cstheme="minorHAnsi"/>
              </w:rPr>
              <w:t>:</w:t>
            </w:r>
          </w:p>
          <w:p w14:paraId="4CC52CB6" w14:textId="77777777" w:rsidR="00D434A1" w:rsidRPr="006465FD" w:rsidRDefault="00D434A1" w:rsidP="00AF48CA">
            <w:pPr>
              <w:pStyle w:val="ListParagraph"/>
              <w:widowControl/>
              <w:numPr>
                <w:ilvl w:val="1"/>
                <w:numId w:val="9"/>
              </w:numPr>
              <w:rPr>
                <w:rFonts w:asciiTheme="minorHAnsi" w:hAnsiTheme="minorHAnsi" w:cstheme="minorHAnsi"/>
              </w:rPr>
            </w:pPr>
            <w:r w:rsidRPr="006465FD">
              <w:rPr>
                <w:rFonts w:asciiTheme="minorHAnsi" w:hAnsiTheme="minorHAnsi" w:cstheme="minorHAnsi"/>
              </w:rPr>
              <w:t>Further increasing the frequency of hand washing and surface cleaning.</w:t>
            </w:r>
          </w:p>
          <w:p w14:paraId="435128C5" w14:textId="77777777" w:rsidR="00D434A1" w:rsidRPr="006465FD" w:rsidRDefault="00D434A1" w:rsidP="00AF48CA">
            <w:pPr>
              <w:pStyle w:val="ListParagraph"/>
              <w:widowControl/>
              <w:numPr>
                <w:ilvl w:val="1"/>
                <w:numId w:val="9"/>
              </w:numPr>
              <w:rPr>
                <w:rFonts w:asciiTheme="minorHAnsi" w:hAnsiTheme="minorHAnsi" w:cstheme="minorHAnsi"/>
              </w:rPr>
            </w:pPr>
            <w:r w:rsidRPr="006465FD">
              <w:rPr>
                <w:rFonts w:asciiTheme="minorHAnsi" w:hAnsiTheme="minorHAnsi" w:cstheme="minorHAnsi"/>
              </w:rPr>
              <w:t>Keeping the activity time involved as short as possible.</w:t>
            </w:r>
          </w:p>
          <w:p w14:paraId="1B95E190" w14:textId="77777777" w:rsidR="00D434A1" w:rsidRPr="006465FD" w:rsidRDefault="00D434A1" w:rsidP="00AF48CA">
            <w:pPr>
              <w:pStyle w:val="ListParagraph"/>
              <w:widowControl/>
              <w:numPr>
                <w:ilvl w:val="1"/>
                <w:numId w:val="9"/>
              </w:numPr>
              <w:rPr>
                <w:rFonts w:asciiTheme="minorHAnsi" w:hAnsiTheme="minorHAnsi" w:cstheme="minorHAnsi"/>
              </w:rPr>
            </w:pPr>
            <w:r w:rsidRPr="006465FD">
              <w:rPr>
                <w:rFonts w:asciiTheme="minorHAnsi" w:hAnsiTheme="minorHAnsi" w:cstheme="minorHAnsi"/>
              </w:rPr>
              <w:t>Using screens or barriers to separate people from each other.</w:t>
            </w:r>
          </w:p>
          <w:p w14:paraId="5FFB1C8A" w14:textId="4687FDB3" w:rsidR="00D434A1" w:rsidRPr="006465FD" w:rsidRDefault="00D434A1" w:rsidP="00AF48CA">
            <w:pPr>
              <w:pStyle w:val="ListParagraph"/>
              <w:widowControl/>
              <w:numPr>
                <w:ilvl w:val="1"/>
                <w:numId w:val="9"/>
              </w:numPr>
              <w:rPr>
                <w:rFonts w:asciiTheme="minorHAnsi" w:hAnsiTheme="minorHAnsi" w:cstheme="minorHAnsi"/>
              </w:rPr>
            </w:pPr>
            <w:r w:rsidRPr="006465FD">
              <w:rPr>
                <w:rFonts w:asciiTheme="minorHAnsi" w:hAnsiTheme="minorHAnsi" w:cstheme="minorHAnsi"/>
              </w:rPr>
              <w:t>Using back-to-back or side-to-side working rather than face-to-face whenever possible, that is so far as is reasonably practicable.</w:t>
            </w:r>
          </w:p>
          <w:p w14:paraId="3F82C20F" w14:textId="77777777" w:rsidR="00D434A1" w:rsidRPr="006465FD" w:rsidRDefault="00D434A1" w:rsidP="00AF48CA">
            <w:pPr>
              <w:pStyle w:val="ListParagraph"/>
              <w:widowControl/>
              <w:numPr>
                <w:ilvl w:val="1"/>
                <w:numId w:val="9"/>
              </w:numPr>
              <w:rPr>
                <w:rFonts w:asciiTheme="minorHAnsi" w:hAnsiTheme="minorHAnsi" w:cstheme="minorHAnsi"/>
              </w:rPr>
            </w:pPr>
            <w:r w:rsidRPr="006465FD">
              <w:rPr>
                <w:rFonts w:asciiTheme="minorHAnsi" w:hAnsiTheme="minorHAnsi" w:cstheme="minorHAnsi"/>
              </w:rPr>
              <w:t>Reduce the number of people each person has contact with.</w:t>
            </w:r>
          </w:p>
          <w:p w14:paraId="165B90D2" w14:textId="6F1C7233" w:rsidR="00D434A1" w:rsidRPr="006465FD" w:rsidRDefault="00D434A1" w:rsidP="00A14277">
            <w:pPr>
              <w:rPr>
                <w:rFonts w:asciiTheme="minorHAnsi" w:hAnsiTheme="minorHAnsi" w:cstheme="minorHAnsi"/>
              </w:rPr>
            </w:pPr>
          </w:p>
          <w:p w14:paraId="51CF73D2" w14:textId="2B46F657" w:rsidR="00D434A1" w:rsidRPr="006465FD" w:rsidRDefault="00D434A1" w:rsidP="00A14277">
            <w:pPr>
              <w:rPr>
                <w:rFonts w:asciiTheme="minorHAnsi" w:hAnsiTheme="minorHAnsi" w:cstheme="minorHAnsi"/>
              </w:rPr>
            </w:pPr>
            <w:r w:rsidRPr="006465FD">
              <w:rPr>
                <w:rFonts w:asciiTheme="minorHAnsi" w:hAnsiTheme="minorHAnsi" w:cstheme="minorHAnsi"/>
              </w:rPr>
              <w:t>S</w:t>
            </w:r>
            <w:r w:rsidR="006B7045" w:rsidRPr="006465FD">
              <w:rPr>
                <w:rFonts w:asciiTheme="minorHAnsi" w:hAnsiTheme="minorHAnsi" w:cstheme="minorHAnsi"/>
              </w:rPr>
              <w:t>afe s</w:t>
            </w:r>
            <w:r w:rsidRPr="006465FD">
              <w:rPr>
                <w:rFonts w:asciiTheme="minorHAnsi" w:hAnsiTheme="minorHAnsi" w:cstheme="minorHAnsi"/>
              </w:rPr>
              <w:t>ocial distancing applies to all parts of the Academy’s operations, not just the place where people spend most of their time, but also applies to entrances and exits, offices, breakrooms, classrooms, laboratories, refectories</w:t>
            </w:r>
            <w:r w:rsidR="006B7045" w:rsidRPr="006465FD">
              <w:rPr>
                <w:rFonts w:asciiTheme="minorHAnsi" w:hAnsiTheme="minorHAnsi" w:cstheme="minorHAnsi"/>
              </w:rPr>
              <w:t>, transport and off-site visits etc.</w:t>
            </w:r>
          </w:p>
          <w:p w14:paraId="04264565" w14:textId="13B9E5E6" w:rsidR="001B22D0" w:rsidRPr="006465FD" w:rsidRDefault="001B22D0" w:rsidP="00A14277">
            <w:pPr>
              <w:pStyle w:val="ListParagraph"/>
              <w:ind w:left="0"/>
              <w:rPr>
                <w:rFonts w:asciiTheme="minorHAnsi" w:hAnsiTheme="minorHAnsi" w:cstheme="minorHAnsi"/>
              </w:rPr>
            </w:pPr>
          </w:p>
        </w:tc>
        <w:tc>
          <w:tcPr>
            <w:tcW w:w="3686" w:type="dxa"/>
          </w:tcPr>
          <w:p w14:paraId="4B40D376" w14:textId="77777777" w:rsidR="00C57C5C" w:rsidRPr="00AE56DC" w:rsidRDefault="00C57C5C" w:rsidP="00A14277">
            <w:pPr>
              <w:pStyle w:val="ListParagraph"/>
              <w:ind w:left="0"/>
              <w:rPr>
                <w:rFonts w:asciiTheme="minorHAnsi" w:hAnsiTheme="minorHAnsi" w:cstheme="minorHAnsi"/>
              </w:rPr>
            </w:pPr>
          </w:p>
        </w:tc>
      </w:tr>
      <w:tr w:rsidR="00C57C5C" w:rsidRPr="00AE56DC" w14:paraId="5B60CF6B" w14:textId="77777777" w:rsidTr="006465FD">
        <w:trPr>
          <w:jc w:val="center"/>
        </w:trPr>
        <w:tc>
          <w:tcPr>
            <w:tcW w:w="2263" w:type="dxa"/>
          </w:tcPr>
          <w:p w14:paraId="5C330364" w14:textId="4B303BF5" w:rsidR="00C57C5C" w:rsidRPr="00D26DF7" w:rsidRDefault="00D434A1" w:rsidP="00B201BA">
            <w:pPr>
              <w:pStyle w:val="Heading2"/>
              <w:numPr>
                <w:ilvl w:val="1"/>
                <w:numId w:val="49"/>
              </w:numPr>
              <w:ind w:left="442" w:hanging="425"/>
              <w:outlineLvl w:val="1"/>
            </w:pPr>
            <w:bookmarkStart w:id="13" w:name="_Toc49938716"/>
            <w:r w:rsidRPr="00D26DF7">
              <w:lastRenderedPageBreak/>
              <w:t>Physical Education</w:t>
            </w:r>
            <w:r w:rsidR="006C3E8F" w:rsidRPr="00D26DF7">
              <w:t xml:space="preserve"> and </w:t>
            </w:r>
            <w:r w:rsidRPr="00D26DF7">
              <w:t>Playgrounds</w:t>
            </w:r>
            <w:bookmarkEnd w:id="13"/>
          </w:p>
        </w:tc>
        <w:tc>
          <w:tcPr>
            <w:tcW w:w="8505" w:type="dxa"/>
          </w:tcPr>
          <w:p w14:paraId="4876CB68" w14:textId="26546989" w:rsidR="006C3E8F" w:rsidRPr="006465FD" w:rsidRDefault="006C3E8F" w:rsidP="00A14277">
            <w:pPr>
              <w:rPr>
                <w:rFonts w:asciiTheme="minorHAnsi" w:hAnsiTheme="minorHAnsi" w:cstheme="minorHAnsi"/>
                <w:shd w:val="clear" w:color="auto" w:fill="FFFFFF"/>
              </w:rPr>
            </w:pPr>
            <w:r w:rsidRPr="006465FD">
              <w:rPr>
                <w:rFonts w:asciiTheme="minorHAnsi" w:hAnsiTheme="minorHAnsi" w:cstheme="minorHAnsi"/>
                <w:shd w:val="clear" w:color="auto" w:fill="FFFFFF"/>
              </w:rPr>
              <w:t>Academ</w:t>
            </w:r>
            <w:r w:rsidR="00A72FB5" w:rsidRPr="006465FD">
              <w:rPr>
                <w:rFonts w:asciiTheme="minorHAnsi" w:hAnsiTheme="minorHAnsi" w:cstheme="minorHAnsi"/>
                <w:shd w:val="clear" w:color="auto" w:fill="FFFFFF"/>
              </w:rPr>
              <w:t>ies</w:t>
            </w:r>
            <w:r w:rsidR="005D1ACE" w:rsidRPr="006465FD">
              <w:rPr>
                <w:rFonts w:asciiTheme="minorHAnsi" w:hAnsiTheme="minorHAnsi" w:cstheme="minorHAnsi"/>
                <w:shd w:val="clear" w:color="auto" w:fill="FFFFFF"/>
              </w:rPr>
              <w:t xml:space="preserve"> </w:t>
            </w:r>
            <w:r w:rsidR="00A72FB5" w:rsidRPr="006465FD">
              <w:rPr>
                <w:rFonts w:asciiTheme="minorHAnsi" w:hAnsiTheme="minorHAnsi" w:cstheme="minorHAnsi"/>
                <w:shd w:val="clear" w:color="auto" w:fill="FFFFFF"/>
              </w:rPr>
              <w:t xml:space="preserve">within the Trust </w:t>
            </w:r>
            <w:r w:rsidRPr="006465FD">
              <w:rPr>
                <w:rFonts w:asciiTheme="minorHAnsi" w:hAnsiTheme="minorHAnsi" w:cstheme="minorHAnsi"/>
                <w:shd w:val="clear" w:color="auto" w:fill="FFFFFF"/>
              </w:rPr>
              <w:t xml:space="preserve">will </w:t>
            </w:r>
            <w:r w:rsidR="005D1ACE" w:rsidRPr="006465FD">
              <w:rPr>
                <w:rFonts w:asciiTheme="minorHAnsi" w:hAnsiTheme="minorHAnsi" w:cstheme="minorHAnsi"/>
                <w:shd w:val="clear" w:color="auto" w:fill="FFFFFF"/>
              </w:rPr>
              <w:t>have the flexibility to decide how physical education, sport and physical activity will be provided whilst following the measures in their system of controls</w:t>
            </w:r>
            <w:r w:rsidR="00A72FB5" w:rsidRPr="006465FD">
              <w:rPr>
                <w:rFonts w:asciiTheme="minorHAnsi" w:hAnsiTheme="minorHAnsi" w:cstheme="minorHAnsi"/>
                <w:shd w:val="clear" w:color="auto" w:fill="FFFFFF"/>
              </w:rPr>
              <w:t>, prevention and protection</w:t>
            </w:r>
            <w:r w:rsidR="009F70CF" w:rsidRPr="006465FD">
              <w:rPr>
                <w:rFonts w:asciiTheme="minorHAnsi" w:hAnsiTheme="minorHAnsi" w:cstheme="minorHAnsi"/>
                <w:shd w:val="clear" w:color="auto" w:fill="FFFFFF"/>
              </w:rPr>
              <w:t xml:space="preserve"> in preventing and/or reducing the risk of COVID-19 transmission and infection</w:t>
            </w:r>
            <w:r w:rsidR="005D1ACE" w:rsidRPr="006465FD">
              <w:rPr>
                <w:rFonts w:asciiTheme="minorHAnsi" w:hAnsiTheme="minorHAnsi" w:cstheme="minorHAnsi"/>
                <w:shd w:val="clear" w:color="auto" w:fill="FFFFFF"/>
              </w:rPr>
              <w:t xml:space="preserve">. </w:t>
            </w:r>
          </w:p>
          <w:p w14:paraId="38BBB698" w14:textId="77777777" w:rsidR="006C3E8F" w:rsidRPr="006465FD" w:rsidRDefault="006C3E8F" w:rsidP="00A14277">
            <w:pPr>
              <w:rPr>
                <w:rFonts w:asciiTheme="minorHAnsi" w:hAnsiTheme="minorHAnsi" w:cstheme="minorHAnsi"/>
                <w:shd w:val="clear" w:color="auto" w:fill="FFFFFF"/>
              </w:rPr>
            </w:pPr>
          </w:p>
          <w:p w14:paraId="1F914701" w14:textId="65EC89D2" w:rsidR="005D1ACE" w:rsidRPr="006465FD" w:rsidRDefault="005D1ACE" w:rsidP="00A14277">
            <w:pPr>
              <w:rPr>
                <w:rFonts w:asciiTheme="minorHAnsi" w:hAnsiTheme="minorHAnsi" w:cstheme="minorHAnsi"/>
                <w:shd w:val="clear" w:color="auto" w:fill="FFFFFF"/>
              </w:rPr>
            </w:pPr>
            <w:r w:rsidRPr="006465FD">
              <w:rPr>
                <w:rFonts w:asciiTheme="minorHAnsi" w:hAnsiTheme="minorHAnsi" w:cstheme="minorHAnsi"/>
                <w:shd w:val="clear" w:color="auto" w:fill="FFFFFF"/>
              </w:rPr>
              <w:t xml:space="preserve">Pupils should be kept in </w:t>
            </w:r>
            <w:r w:rsidR="007C4808" w:rsidRPr="006465FD">
              <w:rPr>
                <w:rFonts w:asciiTheme="minorHAnsi" w:hAnsiTheme="minorHAnsi" w:cstheme="minorHAnsi"/>
                <w:shd w:val="clear" w:color="auto" w:fill="FFFFFF"/>
              </w:rPr>
              <w:t xml:space="preserve">distinct </w:t>
            </w:r>
            <w:r w:rsidRPr="006465FD">
              <w:rPr>
                <w:rFonts w:asciiTheme="minorHAnsi" w:hAnsiTheme="minorHAnsi" w:cstheme="minorHAnsi"/>
                <w:shd w:val="clear" w:color="auto" w:fill="FFFFFF"/>
              </w:rPr>
              <w:t xml:space="preserve">consistent groups, sports equipment thoroughly cleaned between each use by different individual groups, </w:t>
            </w:r>
            <w:r w:rsidRPr="006465FD">
              <w:rPr>
                <w:rFonts w:asciiTheme="minorHAnsi" w:hAnsiTheme="minorHAnsi" w:cstheme="minorHAnsi"/>
                <w:b/>
                <w:bCs/>
                <w:shd w:val="clear" w:color="auto" w:fill="FFFFFF"/>
              </w:rPr>
              <w:t xml:space="preserve">and contact sports </w:t>
            </w:r>
            <w:r w:rsidRPr="006465FD">
              <w:rPr>
                <w:rFonts w:asciiTheme="minorHAnsi" w:hAnsiTheme="minorHAnsi" w:cstheme="minorHAnsi"/>
                <w:b/>
                <w:bCs/>
                <w:u w:val="single"/>
                <w:shd w:val="clear" w:color="auto" w:fill="FFFFFF"/>
              </w:rPr>
              <w:t>avoided</w:t>
            </w:r>
            <w:r w:rsidRPr="006465FD">
              <w:rPr>
                <w:rFonts w:asciiTheme="minorHAnsi" w:hAnsiTheme="minorHAnsi" w:cstheme="minorHAnsi"/>
                <w:shd w:val="clear" w:color="auto" w:fill="FFFFFF"/>
              </w:rPr>
              <w:t>.</w:t>
            </w:r>
          </w:p>
          <w:p w14:paraId="290B9220" w14:textId="3BF1AC05" w:rsidR="006C3E8F" w:rsidRPr="006465FD" w:rsidRDefault="006C3E8F" w:rsidP="00A14277">
            <w:pPr>
              <w:rPr>
                <w:rFonts w:asciiTheme="minorHAnsi" w:hAnsiTheme="minorHAnsi" w:cstheme="minorHAnsi"/>
                <w:shd w:val="clear" w:color="auto" w:fill="FFFFFF"/>
              </w:rPr>
            </w:pPr>
          </w:p>
          <w:p w14:paraId="0B1341EE" w14:textId="10BD1141" w:rsidR="006C3E8F" w:rsidRPr="006465FD" w:rsidRDefault="006C3E8F" w:rsidP="00A14277">
            <w:pPr>
              <w:rPr>
                <w:rFonts w:asciiTheme="minorHAnsi" w:hAnsiTheme="minorHAnsi" w:cstheme="minorHAnsi"/>
                <w:shd w:val="clear" w:color="auto" w:fill="FFFFFF"/>
              </w:rPr>
            </w:pPr>
            <w:r w:rsidRPr="006465FD">
              <w:rPr>
                <w:rFonts w:asciiTheme="minorHAnsi" w:hAnsiTheme="minorHAnsi" w:cstheme="minorHAnsi"/>
                <w:shd w:val="clear" w:color="auto" w:fill="FFFFFF"/>
              </w:rPr>
              <w:t xml:space="preserve">Outdoor </w:t>
            </w:r>
            <w:r w:rsidR="008D26AA" w:rsidRPr="006465FD">
              <w:rPr>
                <w:rFonts w:asciiTheme="minorHAnsi" w:hAnsiTheme="minorHAnsi" w:cstheme="minorHAnsi"/>
                <w:shd w:val="clear" w:color="auto" w:fill="FFFFFF"/>
              </w:rPr>
              <w:t>spaces</w:t>
            </w:r>
            <w:r w:rsidRPr="006465FD">
              <w:rPr>
                <w:rFonts w:asciiTheme="minorHAnsi" w:hAnsiTheme="minorHAnsi" w:cstheme="minorHAnsi"/>
                <w:shd w:val="clear" w:color="auto" w:fill="FFFFFF"/>
              </w:rPr>
              <w:t xml:space="preserve"> should be prioritised where</w:t>
            </w:r>
            <w:r w:rsidR="008D26AA" w:rsidRPr="006465FD">
              <w:rPr>
                <w:rFonts w:asciiTheme="minorHAnsi" w:hAnsiTheme="minorHAnsi" w:cstheme="minorHAnsi"/>
                <w:shd w:val="clear" w:color="auto" w:fill="FFFFFF"/>
              </w:rPr>
              <w:t>ver</w:t>
            </w:r>
            <w:r w:rsidRPr="006465FD">
              <w:rPr>
                <w:rFonts w:asciiTheme="minorHAnsi" w:hAnsiTheme="minorHAnsi" w:cstheme="minorHAnsi"/>
                <w:shd w:val="clear" w:color="auto" w:fill="FFFFFF"/>
              </w:rPr>
              <w:t xml:space="preserve"> possible </w:t>
            </w:r>
            <w:r w:rsidR="008D26AA" w:rsidRPr="006465FD">
              <w:rPr>
                <w:rFonts w:asciiTheme="minorHAnsi" w:hAnsiTheme="minorHAnsi" w:cstheme="minorHAnsi"/>
                <w:shd w:val="clear" w:color="auto" w:fill="FFFFFF"/>
              </w:rPr>
              <w:t xml:space="preserve">when delivering physical education </w:t>
            </w:r>
            <w:r w:rsidRPr="006465FD">
              <w:rPr>
                <w:rFonts w:asciiTheme="minorHAnsi" w:hAnsiTheme="minorHAnsi" w:cstheme="minorHAnsi"/>
                <w:shd w:val="clear" w:color="auto" w:fill="FFFFFF"/>
              </w:rPr>
              <w:t xml:space="preserve">and </w:t>
            </w:r>
            <w:r w:rsidR="008D26AA" w:rsidRPr="006465FD">
              <w:rPr>
                <w:rFonts w:asciiTheme="minorHAnsi" w:hAnsiTheme="minorHAnsi" w:cstheme="minorHAnsi"/>
                <w:shd w:val="clear" w:color="auto" w:fill="FFFFFF"/>
              </w:rPr>
              <w:t xml:space="preserve">where this is not possible, then consideration should be given to </w:t>
            </w:r>
            <w:r w:rsidRPr="006465FD">
              <w:rPr>
                <w:rFonts w:asciiTheme="minorHAnsi" w:hAnsiTheme="minorHAnsi" w:cstheme="minorHAnsi"/>
                <w:shd w:val="clear" w:color="auto" w:fill="FFFFFF"/>
              </w:rPr>
              <w:t xml:space="preserve">large indoor spaces </w:t>
            </w:r>
            <w:r w:rsidR="008D26AA" w:rsidRPr="006465FD">
              <w:rPr>
                <w:rFonts w:asciiTheme="minorHAnsi" w:hAnsiTheme="minorHAnsi" w:cstheme="minorHAnsi"/>
                <w:shd w:val="clear" w:color="auto" w:fill="FFFFFF"/>
              </w:rPr>
              <w:lastRenderedPageBreak/>
              <w:t xml:space="preserve">that allow safe </w:t>
            </w:r>
            <w:r w:rsidRPr="006465FD">
              <w:rPr>
                <w:rFonts w:asciiTheme="minorHAnsi" w:hAnsiTheme="minorHAnsi" w:cstheme="minorHAnsi"/>
                <w:shd w:val="clear" w:color="auto" w:fill="FFFFFF"/>
              </w:rPr>
              <w:t>distancing between pupils</w:t>
            </w:r>
            <w:r w:rsidR="008D26AA" w:rsidRPr="006465FD">
              <w:rPr>
                <w:rFonts w:asciiTheme="minorHAnsi" w:hAnsiTheme="minorHAnsi" w:cstheme="minorHAnsi"/>
                <w:shd w:val="clear" w:color="auto" w:fill="FFFFFF"/>
              </w:rPr>
              <w:t>.</w:t>
            </w:r>
            <w:r w:rsidRPr="006465FD">
              <w:rPr>
                <w:rFonts w:asciiTheme="minorHAnsi" w:hAnsiTheme="minorHAnsi" w:cstheme="minorHAnsi"/>
                <w:shd w:val="clear" w:color="auto" w:fill="FFFFFF"/>
              </w:rPr>
              <w:t xml:space="preserve"> </w:t>
            </w:r>
            <w:r w:rsidR="008D26AA" w:rsidRPr="006465FD">
              <w:rPr>
                <w:rFonts w:asciiTheme="minorHAnsi" w:hAnsiTheme="minorHAnsi" w:cstheme="minorHAnsi"/>
                <w:shd w:val="clear" w:color="auto" w:fill="FFFFFF"/>
              </w:rPr>
              <w:t xml:space="preserve"> </w:t>
            </w:r>
            <w:r w:rsidRPr="006465FD">
              <w:rPr>
                <w:rFonts w:asciiTheme="minorHAnsi" w:hAnsiTheme="minorHAnsi" w:cstheme="minorHAnsi"/>
                <w:shd w:val="clear" w:color="auto" w:fill="FFFFFF"/>
              </w:rPr>
              <w:t xml:space="preserve">This is particularly important in any sports setting because of the way in which people breathe during exercise. </w:t>
            </w:r>
          </w:p>
          <w:p w14:paraId="304A4689" w14:textId="77777777" w:rsidR="00036A1E" w:rsidRPr="006465FD" w:rsidRDefault="00036A1E" w:rsidP="00036A1E">
            <w:pPr>
              <w:pStyle w:val="ListParagraph"/>
              <w:numPr>
                <w:ilvl w:val="0"/>
                <w:numId w:val="48"/>
              </w:numPr>
              <w:rPr>
                <w:rFonts w:asciiTheme="minorHAnsi" w:hAnsiTheme="minorHAnsi" w:cstheme="minorHAnsi"/>
              </w:rPr>
            </w:pPr>
            <w:r w:rsidRPr="006465FD">
              <w:rPr>
                <w:rFonts w:asciiTheme="minorHAnsi" w:hAnsiTheme="minorHAnsi" w:cstheme="minorHAnsi"/>
              </w:rPr>
              <w:t xml:space="preserve">Respiratory tract infections can be transmitted through </w:t>
            </w:r>
            <w:r w:rsidRPr="006465FD">
              <w:rPr>
                <w:rFonts w:asciiTheme="minorHAnsi" w:hAnsiTheme="minorHAnsi" w:cstheme="minorHAnsi"/>
                <w:b/>
                <w:bCs/>
              </w:rPr>
              <w:t>respiratory droplets</w:t>
            </w:r>
            <w:r w:rsidRPr="006465FD">
              <w:rPr>
                <w:rFonts w:asciiTheme="minorHAnsi" w:hAnsiTheme="minorHAnsi" w:cstheme="minorHAnsi"/>
              </w:rPr>
              <w:t xml:space="preserve">, </w:t>
            </w:r>
            <w:r w:rsidRPr="006465FD">
              <w:rPr>
                <w:rFonts w:asciiTheme="minorHAnsi" w:hAnsiTheme="minorHAnsi" w:cstheme="minorHAnsi"/>
                <w:b/>
                <w:bCs/>
              </w:rPr>
              <w:t>droplet nuclei</w:t>
            </w:r>
            <w:r w:rsidRPr="006465FD">
              <w:rPr>
                <w:rFonts w:asciiTheme="minorHAnsi" w:hAnsiTheme="minorHAnsi" w:cstheme="minorHAnsi"/>
              </w:rPr>
              <w:t xml:space="preserve"> (i.e.</w:t>
            </w:r>
            <w:r w:rsidRPr="006465FD">
              <w:rPr>
                <w:rFonts w:asciiTheme="minorHAnsi" w:hAnsiTheme="minorHAnsi" w:cstheme="minorHAnsi"/>
                <w:b/>
                <w:bCs/>
              </w:rPr>
              <w:t xml:space="preserve"> </w:t>
            </w:r>
            <w:r w:rsidRPr="006465FD">
              <w:rPr>
                <w:rFonts w:asciiTheme="minorHAnsi" w:hAnsiTheme="minorHAnsi" w:cstheme="minorHAnsi"/>
                <w:b/>
                <w:bCs/>
                <w:i/>
                <w:iCs/>
              </w:rPr>
              <w:t>nano particle 10</w:t>
            </w:r>
            <w:r w:rsidRPr="006465FD">
              <w:rPr>
                <w:rFonts w:asciiTheme="minorHAnsi" w:hAnsiTheme="minorHAnsi" w:cstheme="minorHAnsi"/>
                <w:b/>
                <w:bCs/>
                <w:i/>
                <w:iCs/>
                <w:vertAlign w:val="superscript"/>
              </w:rPr>
              <w:t>-9</w:t>
            </w:r>
            <w:r w:rsidRPr="006465FD">
              <w:rPr>
                <w:rFonts w:asciiTheme="minorHAnsi" w:hAnsiTheme="minorHAnsi" w:cstheme="minorHAnsi"/>
              </w:rPr>
              <w:t xml:space="preserve">), or </w:t>
            </w:r>
            <w:r w:rsidRPr="006465FD">
              <w:rPr>
                <w:rFonts w:asciiTheme="minorHAnsi" w:hAnsiTheme="minorHAnsi" w:cstheme="minorHAnsi"/>
                <w:b/>
                <w:bCs/>
              </w:rPr>
              <w:t>aerosol</w:t>
            </w:r>
            <w:r w:rsidRPr="006465FD">
              <w:rPr>
                <w:rFonts w:asciiTheme="minorHAnsi" w:hAnsiTheme="minorHAnsi" w:cstheme="minorHAnsi"/>
              </w:rPr>
              <w:t xml:space="preserve"> (i.e. </w:t>
            </w:r>
            <w:r w:rsidRPr="006465FD">
              <w:rPr>
                <w:rFonts w:asciiTheme="minorHAnsi" w:hAnsiTheme="minorHAnsi" w:cstheme="minorHAnsi"/>
                <w:b/>
                <w:bCs/>
              </w:rPr>
              <w:t>spray</w:t>
            </w:r>
            <w:r w:rsidRPr="006465FD">
              <w:rPr>
                <w:rFonts w:asciiTheme="minorHAnsi" w:hAnsiTheme="minorHAnsi" w:cstheme="minorHAnsi"/>
              </w:rPr>
              <w:t>) depending on their size.  When the droplet particles are above a certain size they are referred to as ‘</w:t>
            </w:r>
            <w:r w:rsidRPr="006465FD">
              <w:rPr>
                <w:rFonts w:asciiTheme="minorHAnsi" w:hAnsiTheme="minorHAnsi" w:cstheme="minorHAnsi"/>
                <w:i/>
                <w:iCs/>
              </w:rPr>
              <w:t>respiratory droplets</w:t>
            </w:r>
            <w:r w:rsidRPr="006465FD">
              <w:rPr>
                <w:rFonts w:asciiTheme="minorHAnsi" w:hAnsiTheme="minorHAnsi" w:cstheme="minorHAnsi"/>
              </w:rPr>
              <w:t>’, and when they are below a certain size, are referred to as ‘</w:t>
            </w:r>
            <w:r w:rsidRPr="006465FD">
              <w:rPr>
                <w:rFonts w:asciiTheme="minorHAnsi" w:hAnsiTheme="minorHAnsi" w:cstheme="minorHAnsi"/>
                <w:i/>
                <w:iCs/>
              </w:rPr>
              <w:t>droplet nuclei</w:t>
            </w:r>
            <w:r w:rsidRPr="006465FD">
              <w:rPr>
                <w:rFonts w:asciiTheme="minorHAnsi" w:hAnsiTheme="minorHAnsi" w:cstheme="minorHAnsi"/>
              </w:rPr>
              <w:t>’.</w:t>
            </w:r>
          </w:p>
          <w:p w14:paraId="404BA01D" w14:textId="2CCAEFEA" w:rsidR="00036A1E" w:rsidRPr="006465FD" w:rsidRDefault="00036A1E" w:rsidP="00036A1E">
            <w:pPr>
              <w:pStyle w:val="ListParagraph"/>
              <w:numPr>
                <w:ilvl w:val="0"/>
                <w:numId w:val="48"/>
              </w:numPr>
              <w:rPr>
                <w:rFonts w:asciiTheme="minorHAnsi" w:hAnsiTheme="minorHAnsi" w:cstheme="minorHAnsi"/>
                <w:shd w:val="clear" w:color="auto" w:fill="FFFFFF"/>
              </w:rPr>
            </w:pPr>
            <w:r w:rsidRPr="006465FD">
              <w:rPr>
                <w:rFonts w:asciiTheme="minorHAnsi" w:hAnsiTheme="minorHAnsi" w:cstheme="minorHAnsi"/>
                <w:shd w:val="clear" w:color="auto" w:fill="FFFFFF"/>
              </w:rPr>
              <w:t>Nano particles (10</w:t>
            </w:r>
            <w:r w:rsidRPr="006465FD">
              <w:rPr>
                <w:rFonts w:asciiTheme="minorHAnsi" w:hAnsiTheme="minorHAnsi" w:cstheme="minorHAnsi"/>
                <w:shd w:val="clear" w:color="auto" w:fill="FFFFFF"/>
                <w:vertAlign w:val="superscript"/>
              </w:rPr>
              <w:t>-9</w:t>
            </w:r>
            <w:r w:rsidRPr="006465FD">
              <w:rPr>
                <w:rFonts w:asciiTheme="minorHAnsi" w:hAnsiTheme="minorHAnsi" w:cstheme="minorHAnsi"/>
                <w:shd w:val="clear" w:color="auto" w:fill="FFFFFF"/>
              </w:rPr>
              <w:t>) or aerosol (i.e. spray) can travel further than the normal respiratory droplet.  As a result of this additional distance, all Academies within the Trust should note that regardless of the safe social distancing, there may be an additional risk of transmission and infection in environments where people are breathing heavily as a result of strenuous physical activity.</w:t>
            </w:r>
          </w:p>
          <w:p w14:paraId="0EB1A99F" w14:textId="77777777" w:rsidR="004960E9" w:rsidRPr="006465FD" w:rsidRDefault="004960E9" w:rsidP="00A14277">
            <w:pPr>
              <w:rPr>
                <w:rFonts w:asciiTheme="minorHAnsi" w:hAnsiTheme="minorHAnsi" w:cstheme="minorHAnsi"/>
                <w:shd w:val="clear" w:color="auto" w:fill="FFFFFF"/>
              </w:rPr>
            </w:pPr>
          </w:p>
          <w:p w14:paraId="4160FFDA" w14:textId="7CD510D0" w:rsidR="006C3E8F" w:rsidRPr="006465FD" w:rsidRDefault="006C3E8F" w:rsidP="00A14277">
            <w:pPr>
              <w:rPr>
                <w:rFonts w:asciiTheme="minorHAnsi" w:hAnsiTheme="minorHAnsi" w:cstheme="minorHAnsi"/>
              </w:rPr>
            </w:pPr>
            <w:r w:rsidRPr="006465FD">
              <w:rPr>
                <w:rFonts w:asciiTheme="minorHAnsi" w:hAnsiTheme="minorHAnsi" w:cstheme="minorHAnsi"/>
                <w:shd w:val="clear" w:color="auto" w:fill="FFFFFF"/>
              </w:rPr>
              <w:t>External facilities can also be used in line with government guidance for the use of, and travel to and from, those facilities.</w:t>
            </w:r>
          </w:p>
          <w:p w14:paraId="5E46D2B6" w14:textId="09371DE2" w:rsidR="005D1ACE" w:rsidRPr="006465FD" w:rsidRDefault="005D1ACE" w:rsidP="00A14277">
            <w:pPr>
              <w:rPr>
                <w:rFonts w:asciiTheme="minorHAnsi" w:hAnsiTheme="minorHAnsi" w:cstheme="minorHAnsi"/>
              </w:rPr>
            </w:pPr>
          </w:p>
          <w:p w14:paraId="22821915" w14:textId="059A404A" w:rsidR="006C3E8F" w:rsidRPr="006465FD" w:rsidRDefault="00A72FB5" w:rsidP="00A14277">
            <w:pPr>
              <w:rPr>
                <w:rFonts w:asciiTheme="minorHAnsi" w:hAnsiTheme="minorHAnsi" w:cstheme="minorHAnsi"/>
                <w:shd w:val="clear" w:color="auto" w:fill="FFFFFF"/>
              </w:rPr>
            </w:pPr>
            <w:r w:rsidRPr="006465FD">
              <w:rPr>
                <w:rFonts w:asciiTheme="minorHAnsi" w:hAnsiTheme="minorHAnsi" w:cstheme="minorHAnsi"/>
                <w:shd w:val="clear" w:color="auto" w:fill="FFFFFF"/>
              </w:rPr>
              <w:t>Academies within the Trust</w:t>
            </w:r>
            <w:r w:rsidR="006C3E8F" w:rsidRPr="006465FD">
              <w:rPr>
                <w:rFonts w:asciiTheme="minorHAnsi" w:hAnsiTheme="minorHAnsi" w:cstheme="minorHAnsi"/>
                <w:shd w:val="clear" w:color="auto" w:fill="FFFFFF"/>
              </w:rPr>
              <w:t xml:space="preserve"> should refer to the following advice:</w:t>
            </w:r>
          </w:p>
          <w:p w14:paraId="40BCDB3A" w14:textId="1ABA871E" w:rsidR="007C4808" w:rsidRPr="006465FD" w:rsidRDefault="007C4808" w:rsidP="00541D62">
            <w:pPr>
              <w:pStyle w:val="ListParagraph"/>
              <w:numPr>
                <w:ilvl w:val="0"/>
                <w:numId w:val="32"/>
              </w:numPr>
              <w:rPr>
                <w:rFonts w:asciiTheme="minorHAnsi" w:hAnsiTheme="minorHAnsi" w:cstheme="minorHAnsi"/>
              </w:rPr>
            </w:pPr>
            <w:r w:rsidRPr="006465FD">
              <w:rPr>
                <w:rFonts w:asciiTheme="minorHAnsi" w:hAnsiTheme="minorHAnsi" w:cstheme="minorHAnsi"/>
              </w:rPr>
              <w:t>‘</w:t>
            </w:r>
            <w:r w:rsidRPr="006465FD">
              <w:rPr>
                <w:rFonts w:asciiTheme="minorHAnsi" w:hAnsiTheme="minorHAnsi" w:cstheme="minorHAnsi"/>
                <w:b/>
                <w:bCs/>
              </w:rPr>
              <w:t>Guidance on phased return of sport and recreation</w:t>
            </w:r>
            <w:r w:rsidRPr="006465FD">
              <w:rPr>
                <w:rFonts w:asciiTheme="minorHAnsi" w:hAnsiTheme="minorHAnsi" w:cstheme="minorHAnsi"/>
              </w:rPr>
              <w:t>’ and guidance from ‘</w:t>
            </w:r>
            <w:r w:rsidRPr="006465FD">
              <w:rPr>
                <w:rFonts w:asciiTheme="minorHAnsi" w:hAnsiTheme="minorHAnsi" w:cstheme="minorHAnsi"/>
                <w:b/>
                <w:bCs/>
              </w:rPr>
              <w:t>Sport England</w:t>
            </w:r>
            <w:r w:rsidRPr="006465FD">
              <w:rPr>
                <w:rFonts w:asciiTheme="minorHAnsi" w:hAnsiTheme="minorHAnsi" w:cstheme="minorHAnsi"/>
              </w:rPr>
              <w:t>’ for grassroot sports.</w:t>
            </w:r>
          </w:p>
          <w:p w14:paraId="4C90D224" w14:textId="65410A01" w:rsidR="006C3E8F" w:rsidRPr="006465FD" w:rsidRDefault="0022256A" w:rsidP="00541D62">
            <w:pPr>
              <w:pStyle w:val="ListParagraph"/>
              <w:numPr>
                <w:ilvl w:val="1"/>
                <w:numId w:val="32"/>
              </w:numPr>
              <w:rPr>
                <w:rFonts w:asciiTheme="minorHAnsi" w:hAnsiTheme="minorHAnsi" w:cstheme="minorHAnsi"/>
              </w:rPr>
            </w:pPr>
            <w:hyperlink r:id="rId27" w:history="1">
              <w:r w:rsidR="007C4808" w:rsidRPr="006465FD">
                <w:rPr>
                  <w:rStyle w:val="Hyperlink"/>
                  <w:rFonts w:asciiTheme="minorHAnsi" w:hAnsiTheme="minorHAnsi" w:cstheme="minorHAnsi"/>
                </w:rPr>
                <w:t>https://www.gov.uk/government/publications/coronavirus-covid-19-guidance-on-phased-return-of-sport-and-recreation</w:t>
              </w:r>
            </w:hyperlink>
          </w:p>
          <w:p w14:paraId="5BC1E8DE" w14:textId="4D2D2EB2" w:rsidR="006C3E8F" w:rsidRPr="006465FD" w:rsidRDefault="0022256A" w:rsidP="00541D62">
            <w:pPr>
              <w:pStyle w:val="ListParagraph"/>
              <w:numPr>
                <w:ilvl w:val="1"/>
                <w:numId w:val="32"/>
              </w:numPr>
              <w:rPr>
                <w:rFonts w:asciiTheme="minorHAnsi" w:hAnsiTheme="minorHAnsi" w:cstheme="minorHAnsi"/>
              </w:rPr>
            </w:pPr>
            <w:hyperlink r:id="rId28" w:history="1">
              <w:r w:rsidR="006C3E8F" w:rsidRPr="006465FD">
                <w:rPr>
                  <w:rStyle w:val="Hyperlink"/>
                  <w:rFonts w:asciiTheme="minorHAnsi" w:hAnsiTheme="minorHAnsi" w:cstheme="minorHAnsi"/>
                </w:rPr>
                <w:t>https://www.sportengland.org/how-we-can-help/coronavirus</w:t>
              </w:r>
            </w:hyperlink>
          </w:p>
          <w:p w14:paraId="50A6BF6A" w14:textId="761E80AF" w:rsidR="007C4808" w:rsidRPr="006465FD" w:rsidRDefault="007C4808" w:rsidP="00541D62">
            <w:pPr>
              <w:pStyle w:val="ListParagraph"/>
              <w:numPr>
                <w:ilvl w:val="0"/>
                <w:numId w:val="32"/>
              </w:numPr>
              <w:rPr>
                <w:rFonts w:asciiTheme="minorHAnsi" w:hAnsiTheme="minorHAnsi" w:cstheme="minorHAnsi"/>
              </w:rPr>
            </w:pPr>
            <w:r w:rsidRPr="006465FD">
              <w:rPr>
                <w:rFonts w:asciiTheme="minorHAnsi" w:hAnsiTheme="minorHAnsi" w:cstheme="minorHAnsi"/>
              </w:rPr>
              <w:t>Advice from organisations such as the ‘</w:t>
            </w:r>
            <w:r w:rsidRPr="006465FD">
              <w:rPr>
                <w:rFonts w:asciiTheme="minorHAnsi" w:hAnsiTheme="minorHAnsi" w:cstheme="minorHAnsi"/>
                <w:b/>
                <w:bCs/>
              </w:rPr>
              <w:t>Association for Physical Education</w:t>
            </w:r>
            <w:r w:rsidRPr="006465FD">
              <w:rPr>
                <w:rFonts w:asciiTheme="minorHAnsi" w:hAnsiTheme="minorHAnsi" w:cstheme="minorHAnsi"/>
              </w:rPr>
              <w:t>’ and the ‘</w:t>
            </w:r>
            <w:r w:rsidRPr="006465FD">
              <w:rPr>
                <w:rFonts w:asciiTheme="minorHAnsi" w:hAnsiTheme="minorHAnsi" w:cstheme="minorHAnsi"/>
                <w:b/>
                <w:bCs/>
              </w:rPr>
              <w:t>Youth Sports Trust</w:t>
            </w:r>
            <w:r w:rsidRPr="006465FD">
              <w:rPr>
                <w:rFonts w:asciiTheme="minorHAnsi" w:hAnsiTheme="minorHAnsi" w:cstheme="minorHAnsi"/>
              </w:rPr>
              <w:t>’.</w:t>
            </w:r>
          </w:p>
          <w:p w14:paraId="596544BE" w14:textId="7569EDBB" w:rsidR="006C3E8F" w:rsidRPr="006465FD" w:rsidRDefault="0022256A" w:rsidP="00541D62">
            <w:pPr>
              <w:pStyle w:val="ListParagraph"/>
              <w:numPr>
                <w:ilvl w:val="1"/>
                <w:numId w:val="32"/>
              </w:numPr>
              <w:rPr>
                <w:rFonts w:asciiTheme="minorHAnsi" w:hAnsiTheme="minorHAnsi" w:cstheme="minorHAnsi"/>
              </w:rPr>
            </w:pPr>
            <w:hyperlink r:id="rId29" w:history="1">
              <w:r w:rsidR="007C4808" w:rsidRPr="006465FD">
                <w:rPr>
                  <w:rStyle w:val="Hyperlink"/>
                  <w:rFonts w:asciiTheme="minorHAnsi" w:hAnsiTheme="minorHAnsi" w:cstheme="minorHAnsi"/>
                </w:rPr>
                <w:t>https://www.afpe.org.uk/physical-education/wp-content/uploads/COVID-19-Interpreting-the-Government-Guidance-in-a-PESSPA-Context-FINAL.pdf</w:t>
              </w:r>
            </w:hyperlink>
          </w:p>
          <w:p w14:paraId="6CFAE716" w14:textId="7012D87E" w:rsidR="006C3E8F" w:rsidRPr="006465FD" w:rsidRDefault="0022256A" w:rsidP="00541D62">
            <w:pPr>
              <w:pStyle w:val="ListParagraph"/>
              <w:numPr>
                <w:ilvl w:val="1"/>
                <w:numId w:val="32"/>
              </w:numPr>
              <w:rPr>
                <w:rFonts w:asciiTheme="minorHAnsi" w:hAnsiTheme="minorHAnsi" w:cstheme="minorHAnsi"/>
              </w:rPr>
            </w:pPr>
            <w:hyperlink r:id="rId30" w:history="1">
              <w:r w:rsidR="006C3E8F" w:rsidRPr="006465FD">
                <w:rPr>
                  <w:rStyle w:val="Hyperlink"/>
                  <w:rFonts w:asciiTheme="minorHAnsi" w:hAnsiTheme="minorHAnsi" w:cstheme="minorHAnsi"/>
                </w:rPr>
                <w:t>https://www.youthsporttrust.org/coronavirus-support-schools</w:t>
              </w:r>
            </w:hyperlink>
          </w:p>
          <w:p w14:paraId="6B42BF51" w14:textId="77777777" w:rsidR="005D1ACE" w:rsidRPr="006465FD" w:rsidRDefault="005D1ACE" w:rsidP="00A14277">
            <w:pPr>
              <w:rPr>
                <w:rFonts w:asciiTheme="minorHAnsi" w:hAnsiTheme="minorHAnsi" w:cstheme="minorHAnsi"/>
              </w:rPr>
            </w:pPr>
          </w:p>
          <w:p w14:paraId="2E427BE5" w14:textId="7F6E5E6B" w:rsidR="005D1ACE" w:rsidRPr="006465FD" w:rsidRDefault="00A72FB5" w:rsidP="00A14277">
            <w:pPr>
              <w:rPr>
                <w:rFonts w:asciiTheme="minorHAnsi" w:hAnsiTheme="minorHAnsi" w:cstheme="minorHAnsi"/>
              </w:rPr>
            </w:pPr>
            <w:r w:rsidRPr="006465FD">
              <w:rPr>
                <w:rFonts w:asciiTheme="minorHAnsi" w:hAnsiTheme="minorHAnsi" w:cstheme="minorHAnsi"/>
                <w:shd w:val="clear" w:color="auto" w:fill="FFFFFF"/>
              </w:rPr>
              <w:t xml:space="preserve">Academies within the Trust are able to work with external coaches, clubs and organisations for curricular and extra-curricular activities where they are satisfied that this is safe to do </w:t>
            </w:r>
            <w:r w:rsidR="005C5D6D" w:rsidRPr="006465FD">
              <w:rPr>
                <w:rFonts w:asciiTheme="minorHAnsi" w:hAnsiTheme="minorHAnsi" w:cstheme="minorHAnsi"/>
                <w:shd w:val="clear" w:color="auto" w:fill="FFFFFF"/>
              </w:rPr>
              <w:t>so and</w:t>
            </w:r>
            <w:r w:rsidRPr="006465FD">
              <w:rPr>
                <w:rFonts w:asciiTheme="minorHAnsi" w:hAnsiTheme="minorHAnsi" w:cstheme="minorHAnsi"/>
                <w:shd w:val="clear" w:color="auto" w:fill="FFFFFF"/>
              </w:rPr>
              <w:t xml:space="preserve"> should consider carefully how such arrangements can operate within their wider </w:t>
            </w:r>
            <w:r w:rsidRPr="006465FD">
              <w:rPr>
                <w:rFonts w:asciiTheme="minorHAnsi" w:hAnsiTheme="minorHAnsi" w:cstheme="minorHAnsi"/>
                <w:shd w:val="clear" w:color="auto" w:fill="FFFFFF"/>
              </w:rPr>
              <w:lastRenderedPageBreak/>
              <w:t>protective measures.</w:t>
            </w:r>
          </w:p>
          <w:p w14:paraId="2EA2E73A" w14:textId="48292EB3" w:rsidR="001B22D0" w:rsidRPr="006465FD" w:rsidRDefault="001B22D0" w:rsidP="00A14277">
            <w:pPr>
              <w:pStyle w:val="ListParagraph"/>
              <w:ind w:left="0"/>
              <w:rPr>
                <w:rFonts w:asciiTheme="minorHAnsi" w:hAnsiTheme="minorHAnsi" w:cstheme="minorHAnsi"/>
              </w:rPr>
            </w:pPr>
          </w:p>
          <w:p w14:paraId="6EF15E5E" w14:textId="327ACF96" w:rsidR="005C5D6D" w:rsidRPr="006465FD" w:rsidRDefault="005C5D6D" w:rsidP="00A14277">
            <w:pPr>
              <w:pStyle w:val="ListParagraph"/>
              <w:ind w:left="0"/>
              <w:rPr>
                <w:rFonts w:asciiTheme="minorHAnsi" w:hAnsiTheme="minorHAnsi" w:cstheme="minorHAnsi"/>
              </w:rPr>
            </w:pPr>
            <w:r w:rsidRPr="006465FD">
              <w:rPr>
                <w:rFonts w:asciiTheme="minorHAnsi" w:hAnsiTheme="minorHAnsi" w:cstheme="minorHAnsi"/>
                <w:shd w:val="clear" w:color="auto" w:fill="FFFFFF"/>
              </w:rPr>
              <w:t>Outdoor playground equipment can be used however should be cleaned more frequently and especially between each group use.</w:t>
            </w:r>
          </w:p>
          <w:p w14:paraId="2C15F21D" w14:textId="46CC81F8" w:rsidR="00A72FB5" w:rsidRPr="006465FD" w:rsidRDefault="00A72FB5" w:rsidP="00A14277">
            <w:pPr>
              <w:pStyle w:val="ListParagraph"/>
              <w:ind w:left="0"/>
              <w:rPr>
                <w:rFonts w:asciiTheme="minorHAnsi" w:hAnsiTheme="minorHAnsi" w:cstheme="minorHAnsi"/>
              </w:rPr>
            </w:pPr>
          </w:p>
        </w:tc>
        <w:tc>
          <w:tcPr>
            <w:tcW w:w="3686" w:type="dxa"/>
          </w:tcPr>
          <w:p w14:paraId="60F613C1" w14:textId="77777777" w:rsidR="00C57C5C" w:rsidRPr="00AE56DC" w:rsidRDefault="00C57C5C" w:rsidP="00A14277">
            <w:pPr>
              <w:pStyle w:val="ListParagraph"/>
              <w:ind w:left="0"/>
              <w:rPr>
                <w:rFonts w:asciiTheme="minorHAnsi" w:hAnsiTheme="minorHAnsi" w:cstheme="minorHAnsi"/>
              </w:rPr>
            </w:pPr>
          </w:p>
        </w:tc>
      </w:tr>
      <w:tr w:rsidR="006C3E8F" w:rsidRPr="00AE56DC" w14:paraId="07A545C0" w14:textId="77777777" w:rsidTr="006465FD">
        <w:trPr>
          <w:jc w:val="center"/>
        </w:trPr>
        <w:tc>
          <w:tcPr>
            <w:tcW w:w="2263" w:type="dxa"/>
          </w:tcPr>
          <w:p w14:paraId="712D7647" w14:textId="682F6C4B" w:rsidR="006C3E8F" w:rsidRPr="00D26DF7" w:rsidRDefault="006C3E8F" w:rsidP="00B201BA">
            <w:pPr>
              <w:pStyle w:val="Heading2"/>
              <w:numPr>
                <w:ilvl w:val="1"/>
                <w:numId w:val="49"/>
              </w:numPr>
              <w:ind w:left="442" w:hanging="425"/>
              <w:outlineLvl w:val="1"/>
            </w:pPr>
            <w:bookmarkStart w:id="14" w:name="_Toc49938717"/>
            <w:r w:rsidRPr="00D26DF7">
              <w:lastRenderedPageBreak/>
              <w:t>Off-Site Educational Enrichment Visits</w:t>
            </w:r>
            <w:bookmarkEnd w:id="14"/>
          </w:p>
        </w:tc>
        <w:tc>
          <w:tcPr>
            <w:tcW w:w="8505" w:type="dxa"/>
          </w:tcPr>
          <w:p w14:paraId="35231EF7" w14:textId="54A84FBC" w:rsidR="006C3E8F" w:rsidRPr="006465FD" w:rsidRDefault="00CA6BC6" w:rsidP="00A14277">
            <w:pPr>
              <w:rPr>
                <w:rFonts w:asciiTheme="minorHAnsi" w:hAnsiTheme="minorHAnsi" w:cstheme="minorHAnsi"/>
                <w:shd w:val="clear" w:color="auto" w:fill="FFFFFF"/>
              </w:rPr>
            </w:pPr>
            <w:r w:rsidRPr="006465FD">
              <w:rPr>
                <w:rFonts w:asciiTheme="minorHAnsi" w:hAnsiTheme="minorHAnsi" w:cstheme="minorHAnsi"/>
                <w:shd w:val="clear" w:color="auto" w:fill="FFFFFF"/>
              </w:rPr>
              <w:t xml:space="preserve">HM Government, </w:t>
            </w:r>
            <w:r w:rsidR="001E1098" w:rsidRPr="006465FD">
              <w:rPr>
                <w:rFonts w:asciiTheme="minorHAnsi" w:hAnsiTheme="minorHAnsi" w:cstheme="minorHAnsi"/>
                <w:shd w:val="clear" w:color="auto" w:fill="FFFFFF"/>
              </w:rPr>
              <w:t>National Institute for Health Protection (NIHP)</w:t>
            </w:r>
            <w:r w:rsidRPr="006465FD">
              <w:rPr>
                <w:rFonts w:asciiTheme="minorHAnsi" w:hAnsiTheme="minorHAnsi" w:cstheme="minorHAnsi"/>
                <w:shd w:val="clear" w:color="auto" w:fill="FFFFFF"/>
              </w:rPr>
              <w:t xml:space="preserve"> and the Department for Education (DfE) continue to advise against domestic (UK) overnight and overseas educational visits at this stage</w:t>
            </w:r>
            <w:r w:rsidR="00393A5F" w:rsidRPr="006465FD">
              <w:rPr>
                <w:rFonts w:asciiTheme="minorHAnsi" w:hAnsiTheme="minorHAnsi" w:cstheme="minorHAnsi"/>
                <w:shd w:val="clear" w:color="auto" w:fill="FFFFFF"/>
              </w:rPr>
              <w:t>, see guidance below</w:t>
            </w:r>
            <w:r w:rsidRPr="006465FD">
              <w:rPr>
                <w:rFonts w:asciiTheme="minorHAnsi" w:hAnsiTheme="minorHAnsi" w:cstheme="minorHAnsi"/>
                <w:shd w:val="clear" w:color="auto" w:fill="FFFFFF"/>
              </w:rPr>
              <w:t>.</w:t>
            </w:r>
          </w:p>
          <w:p w14:paraId="2A18E997" w14:textId="47F27F5E" w:rsidR="00393A5F" w:rsidRPr="006465FD" w:rsidRDefault="00393A5F" w:rsidP="00541D62">
            <w:pPr>
              <w:pStyle w:val="ListParagraph"/>
              <w:numPr>
                <w:ilvl w:val="0"/>
                <w:numId w:val="33"/>
              </w:numPr>
              <w:rPr>
                <w:rFonts w:asciiTheme="minorHAnsi" w:hAnsiTheme="minorHAnsi" w:cstheme="minorHAnsi"/>
                <w:shd w:val="clear" w:color="auto" w:fill="FFFFFF"/>
              </w:rPr>
            </w:pPr>
            <w:r w:rsidRPr="006465FD">
              <w:rPr>
                <w:rFonts w:asciiTheme="minorHAnsi" w:hAnsiTheme="minorHAnsi" w:cstheme="minorHAnsi"/>
                <w:shd w:val="clear" w:color="auto" w:fill="FFFFFF"/>
              </w:rPr>
              <w:t>Coronavirus: travel guidance for educational setting</w:t>
            </w:r>
          </w:p>
          <w:p w14:paraId="6A07624F" w14:textId="4F503BA2" w:rsidR="00CA6BC6" w:rsidRPr="006465FD" w:rsidRDefault="0022256A" w:rsidP="00541D62">
            <w:pPr>
              <w:pStyle w:val="ListParagraph"/>
              <w:numPr>
                <w:ilvl w:val="0"/>
                <w:numId w:val="33"/>
              </w:numPr>
              <w:rPr>
                <w:rFonts w:asciiTheme="minorHAnsi" w:hAnsiTheme="minorHAnsi" w:cstheme="minorHAnsi"/>
                <w:color w:val="0B0C0C"/>
                <w:shd w:val="clear" w:color="auto" w:fill="FFFFFF"/>
              </w:rPr>
            </w:pPr>
            <w:hyperlink r:id="rId31" w:history="1">
              <w:r w:rsidR="00393A5F" w:rsidRPr="006465FD">
                <w:rPr>
                  <w:rStyle w:val="Hyperlink"/>
                  <w:rFonts w:asciiTheme="minorHAnsi" w:hAnsiTheme="minorHAnsi" w:cstheme="minorHAnsi"/>
                  <w:shd w:val="clear" w:color="auto" w:fill="FFFFFF"/>
                </w:rPr>
                <w:t>https://www.gov.uk/government/publications/coronavirus-covid-19-travel-advice-for-educational-settings/coronavirus-travel-guidance-for-educational-settings</w:t>
              </w:r>
            </w:hyperlink>
          </w:p>
          <w:p w14:paraId="72014801" w14:textId="56D727F2" w:rsidR="00CA6BC6" w:rsidRPr="006465FD" w:rsidRDefault="00CA6BC6" w:rsidP="00A14277">
            <w:pPr>
              <w:rPr>
                <w:rFonts w:asciiTheme="minorHAnsi" w:hAnsiTheme="minorHAnsi" w:cstheme="minorHAnsi"/>
                <w:shd w:val="clear" w:color="auto" w:fill="FFFFFF"/>
              </w:rPr>
            </w:pPr>
          </w:p>
          <w:p w14:paraId="77645453" w14:textId="26CB7F2C" w:rsidR="00332D9D" w:rsidRPr="006465FD" w:rsidRDefault="00393A5F" w:rsidP="00A14277">
            <w:pPr>
              <w:rPr>
                <w:rFonts w:asciiTheme="minorHAnsi" w:hAnsiTheme="minorHAnsi" w:cstheme="minorHAnsi"/>
                <w:shd w:val="clear" w:color="auto" w:fill="FFFFFF"/>
              </w:rPr>
            </w:pPr>
            <w:r w:rsidRPr="006465FD">
              <w:rPr>
                <w:rFonts w:asciiTheme="minorHAnsi" w:hAnsiTheme="minorHAnsi" w:cstheme="minorHAnsi"/>
                <w:shd w:val="clear" w:color="auto" w:fill="FFFFFF"/>
              </w:rPr>
              <w:t>I</w:t>
            </w:r>
            <w:r w:rsidR="00CA6BC6" w:rsidRPr="006465FD">
              <w:rPr>
                <w:rFonts w:asciiTheme="minorHAnsi" w:hAnsiTheme="minorHAnsi" w:cstheme="minorHAnsi"/>
                <w:shd w:val="clear" w:color="auto" w:fill="FFFFFF"/>
              </w:rPr>
              <w:t xml:space="preserve">n the autumn term, </w:t>
            </w:r>
            <w:r w:rsidR="00332D9D" w:rsidRPr="006465FD">
              <w:rPr>
                <w:rFonts w:asciiTheme="minorHAnsi" w:hAnsiTheme="minorHAnsi" w:cstheme="minorHAnsi"/>
                <w:shd w:val="clear" w:color="auto" w:fill="FFFFFF"/>
              </w:rPr>
              <w:t xml:space="preserve">HM Government, </w:t>
            </w:r>
            <w:r w:rsidR="001E1098" w:rsidRPr="006465FD">
              <w:rPr>
                <w:rFonts w:asciiTheme="minorHAnsi" w:hAnsiTheme="minorHAnsi" w:cstheme="minorHAnsi"/>
                <w:shd w:val="clear" w:color="auto" w:fill="FFFFFF"/>
              </w:rPr>
              <w:t xml:space="preserve">National Institute for Health Protection (NIHP) </w:t>
            </w:r>
            <w:r w:rsidR="00332D9D" w:rsidRPr="006465FD">
              <w:rPr>
                <w:rFonts w:asciiTheme="minorHAnsi" w:hAnsiTheme="minorHAnsi" w:cstheme="minorHAnsi"/>
                <w:shd w:val="clear" w:color="auto" w:fill="FFFFFF"/>
              </w:rPr>
              <w:t xml:space="preserve">and the Department for Education (DfE) are advising that we </w:t>
            </w:r>
            <w:r w:rsidR="00CA6BC6" w:rsidRPr="006465FD">
              <w:rPr>
                <w:rFonts w:asciiTheme="minorHAnsi" w:hAnsiTheme="minorHAnsi" w:cstheme="minorHAnsi"/>
                <w:shd w:val="clear" w:color="auto" w:fill="FFFFFF"/>
              </w:rPr>
              <w:t xml:space="preserve">can resume </w:t>
            </w:r>
            <w:r w:rsidR="00CA6BC6" w:rsidRPr="006465FD">
              <w:rPr>
                <w:rFonts w:asciiTheme="minorHAnsi" w:hAnsiTheme="minorHAnsi" w:cstheme="minorHAnsi"/>
                <w:b/>
                <w:bCs/>
                <w:shd w:val="clear" w:color="auto" w:fill="FFFFFF"/>
              </w:rPr>
              <w:t>non-overnight domestic educational visits</w:t>
            </w:r>
            <w:r w:rsidR="00CA6BC6" w:rsidRPr="006465FD">
              <w:rPr>
                <w:rFonts w:asciiTheme="minorHAnsi" w:hAnsiTheme="minorHAnsi" w:cstheme="minorHAnsi"/>
                <w:shd w:val="clear" w:color="auto" w:fill="FFFFFF"/>
              </w:rPr>
              <w:t xml:space="preserve">. </w:t>
            </w:r>
          </w:p>
          <w:p w14:paraId="35A27A27" w14:textId="77777777" w:rsidR="00332D9D" w:rsidRPr="006465FD" w:rsidRDefault="00332D9D" w:rsidP="00A14277">
            <w:pPr>
              <w:rPr>
                <w:rFonts w:asciiTheme="minorHAnsi" w:hAnsiTheme="minorHAnsi" w:cstheme="minorHAnsi"/>
                <w:shd w:val="clear" w:color="auto" w:fill="FFFFFF"/>
              </w:rPr>
            </w:pPr>
          </w:p>
          <w:p w14:paraId="4EE1A725" w14:textId="7E0354FF" w:rsidR="00332D9D" w:rsidRPr="006465FD" w:rsidRDefault="00332D9D" w:rsidP="00A14277">
            <w:pPr>
              <w:rPr>
                <w:rFonts w:asciiTheme="minorHAnsi" w:hAnsiTheme="minorHAnsi" w:cstheme="minorHAnsi"/>
                <w:shd w:val="clear" w:color="auto" w:fill="FFFFFF"/>
              </w:rPr>
            </w:pPr>
            <w:r w:rsidRPr="006465FD">
              <w:rPr>
                <w:rFonts w:asciiTheme="minorHAnsi" w:hAnsiTheme="minorHAnsi" w:cstheme="minorHAnsi"/>
                <w:shd w:val="clear" w:color="auto" w:fill="FFFFFF"/>
              </w:rPr>
              <w:t>Visit</w:t>
            </w:r>
            <w:r w:rsidR="00CA6BC6" w:rsidRPr="006465FD">
              <w:rPr>
                <w:rFonts w:asciiTheme="minorHAnsi" w:hAnsiTheme="minorHAnsi" w:cstheme="minorHAnsi"/>
                <w:shd w:val="clear" w:color="auto" w:fill="FFFFFF"/>
              </w:rPr>
              <w:t xml:space="preserve">s should include any trips for pupils with </w:t>
            </w:r>
            <w:r w:rsidR="00CA6BC6" w:rsidRPr="006465FD">
              <w:rPr>
                <w:rFonts w:asciiTheme="minorHAnsi" w:hAnsiTheme="minorHAnsi" w:cstheme="minorHAnsi"/>
              </w:rPr>
              <w:t>SEND</w:t>
            </w:r>
            <w:r w:rsidR="00CA6BC6" w:rsidRPr="006465FD">
              <w:rPr>
                <w:rFonts w:asciiTheme="minorHAnsi" w:hAnsiTheme="minorHAnsi" w:cstheme="minorHAnsi"/>
                <w:shd w:val="clear" w:color="auto" w:fill="FFFFFF"/>
              </w:rPr>
              <w:t xml:space="preserve"> connected with their preparation for adulthood (for example, workplace visits, travel training etc). </w:t>
            </w:r>
          </w:p>
          <w:p w14:paraId="4FED2147" w14:textId="77777777" w:rsidR="00332D9D" w:rsidRPr="006465FD" w:rsidRDefault="00332D9D" w:rsidP="00A14277">
            <w:pPr>
              <w:rPr>
                <w:rFonts w:asciiTheme="minorHAnsi" w:hAnsiTheme="minorHAnsi" w:cstheme="minorHAnsi"/>
                <w:shd w:val="clear" w:color="auto" w:fill="FFFFFF"/>
              </w:rPr>
            </w:pPr>
          </w:p>
          <w:p w14:paraId="328A0EE8" w14:textId="3553AE1B" w:rsidR="00C120F4" w:rsidRPr="006465FD" w:rsidRDefault="00332D9D" w:rsidP="00A14277">
            <w:pPr>
              <w:rPr>
                <w:rFonts w:asciiTheme="minorHAnsi" w:hAnsiTheme="minorHAnsi" w:cstheme="minorHAnsi"/>
                <w:shd w:val="clear" w:color="auto" w:fill="FFFFFF"/>
              </w:rPr>
            </w:pPr>
            <w:r w:rsidRPr="006465FD">
              <w:rPr>
                <w:rFonts w:asciiTheme="minorHAnsi" w:hAnsiTheme="minorHAnsi" w:cstheme="minorHAnsi"/>
                <w:shd w:val="clear" w:color="auto" w:fill="FFFFFF"/>
              </w:rPr>
              <w:t>Visit</w:t>
            </w:r>
            <w:r w:rsidR="00CA6BC6" w:rsidRPr="006465FD">
              <w:rPr>
                <w:rFonts w:asciiTheme="minorHAnsi" w:hAnsiTheme="minorHAnsi" w:cstheme="minorHAnsi"/>
                <w:shd w:val="clear" w:color="auto" w:fill="FFFFFF"/>
              </w:rPr>
              <w:t xml:space="preserve">s should be </w:t>
            </w:r>
            <w:r w:rsidRPr="006465FD">
              <w:rPr>
                <w:rFonts w:asciiTheme="minorHAnsi" w:hAnsiTheme="minorHAnsi" w:cstheme="minorHAnsi"/>
                <w:b/>
                <w:bCs/>
                <w:u w:val="single"/>
                <w:shd w:val="clear" w:color="auto" w:fill="FFFFFF"/>
              </w:rPr>
              <w:t>responsibly</w:t>
            </w:r>
            <w:r w:rsidRPr="006465FD">
              <w:rPr>
                <w:rFonts w:asciiTheme="minorHAnsi" w:hAnsiTheme="minorHAnsi" w:cstheme="minorHAnsi"/>
                <w:b/>
                <w:bCs/>
                <w:shd w:val="clear" w:color="auto" w:fill="FFFFFF"/>
              </w:rPr>
              <w:t xml:space="preserve"> planned</w:t>
            </w:r>
            <w:r w:rsidRPr="006465FD">
              <w:rPr>
                <w:rFonts w:asciiTheme="minorHAnsi" w:hAnsiTheme="minorHAnsi" w:cstheme="minorHAnsi"/>
                <w:shd w:val="clear" w:color="auto" w:fill="FFFFFF"/>
              </w:rPr>
              <w:t xml:space="preserve"> and </w:t>
            </w:r>
            <w:r w:rsidRPr="006465FD">
              <w:rPr>
                <w:rFonts w:asciiTheme="minorHAnsi" w:hAnsiTheme="minorHAnsi" w:cstheme="minorHAnsi"/>
                <w:b/>
                <w:bCs/>
                <w:shd w:val="clear" w:color="auto" w:fill="FFFFFF"/>
              </w:rPr>
              <w:t>managed</w:t>
            </w:r>
            <w:r w:rsidR="00CA6BC6" w:rsidRPr="006465FD">
              <w:rPr>
                <w:rFonts w:asciiTheme="minorHAnsi" w:hAnsiTheme="minorHAnsi" w:cstheme="minorHAnsi"/>
                <w:shd w:val="clear" w:color="auto" w:fill="FFFFFF"/>
              </w:rPr>
              <w:t xml:space="preserve"> </w:t>
            </w:r>
            <w:r w:rsidRPr="006465FD">
              <w:rPr>
                <w:rFonts w:asciiTheme="minorHAnsi" w:hAnsiTheme="minorHAnsi" w:cstheme="minorHAnsi"/>
                <w:shd w:val="clear" w:color="auto" w:fill="FFFFFF"/>
              </w:rPr>
              <w:t>following the measures in the</w:t>
            </w:r>
            <w:r w:rsidR="00C120F4" w:rsidRPr="006465FD">
              <w:rPr>
                <w:rFonts w:asciiTheme="minorHAnsi" w:hAnsiTheme="minorHAnsi" w:cstheme="minorHAnsi"/>
                <w:shd w:val="clear" w:color="auto" w:fill="FFFFFF"/>
              </w:rPr>
              <w:t xml:space="preserve"> Academy’s</w:t>
            </w:r>
            <w:r w:rsidRPr="006465FD">
              <w:rPr>
                <w:rFonts w:asciiTheme="minorHAnsi" w:hAnsiTheme="minorHAnsi" w:cstheme="minorHAnsi"/>
                <w:shd w:val="clear" w:color="auto" w:fill="FFFFFF"/>
              </w:rPr>
              <w:t xml:space="preserve"> system of controls, prevention and protection in preventing and/or reducing the risk of COVID-19 transmission and infection, e.g. </w:t>
            </w:r>
            <w:r w:rsidR="00CA6BC6" w:rsidRPr="006465FD">
              <w:rPr>
                <w:rFonts w:asciiTheme="minorHAnsi" w:hAnsiTheme="minorHAnsi" w:cstheme="minorHAnsi"/>
                <w:shd w:val="clear" w:color="auto" w:fill="FFFFFF"/>
              </w:rPr>
              <w:t xml:space="preserve">keeping children within their </w:t>
            </w:r>
            <w:r w:rsidR="00393A5F" w:rsidRPr="006465FD">
              <w:rPr>
                <w:rFonts w:asciiTheme="minorHAnsi" w:hAnsiTheme="minorHAnsi" w:cstheme="minorHAnsi"/>
                <w:shd w:val="clear" w:color="auto" w:fill="FFFFFF"/>
              </w:rPr>
              <w:t xml:space="preserve">distinct </w:t>
            </w:r>
            <w:r w:rsidR="00CA6BC6" w:rsidRPr="006465FD">
              <w:rPr>
                <w:rFonts w:asciiTheme="minorHAnsi" w:hAnsiTheme="minorHAnsi" w:cstheme="minorHAnsi"/>
                <w:shd w:val="clear" w:color="auto" w:fill="FFFFFF"/>
              </w:rPr>
              <w:t xml:space="preserve">consistent group and </w:t>
            </w:r>
            <w:r w:rsidRPr="006465FD">
              <w:rPr>
                <w:rFonts w:asciiTheme="minorHAnsi" w:hAnsiTheme="minorHAnsi" w:cstheme="minorHAnsi"/>
                <w:shd w:val="clear" w:color="auto" w:fill="FFFFFF"/>
              </w:rPr>
              <w:t xml:space="preserve">ensuring that the place of destination also has </w:t>
            </w:r>
            <w:r w:rsidR="00C120F4" w:rsidRPr="006465FD">
              <w:rPr>
                <w:rFonts w:asciiTheme="minorHAnsi" w:hAnsiTheme="minorHAnsi" w:cstheme="minorHAnsi"/>
                <w:shd w:val="clear" w:color="auto" w:fill="FFFFFF"/>
              </w:rPr>
              <w:t xml:space="preserve">robust safe </w:t>
            </w:r>
            <w:r w:rsidR="00CA6BC6" w:rsidRPr="006465FD">
              <w:rPr>
                <w:rFonts w:asciiTheme="minorHAnsi" w:hAnsiTheme="minorHAnsi" w:cstheme="minorHAnsi"/>
                <w:shd w:val="clear" w:color="auto" w:fill="FFFFFF"/>
              </w:rPr>
              <w:t>COVID</w:t>
            </w:r>
            <w:r w:rsidRPr="006465FD">
              <w:rPr>
                <w:rFonts w:asciiTheme="minorHAnsi" w:hAnsiTheme="minorHAnsi" w:cstheme="minorHAnsi"/>
                <w:shd w:val="clear" w:color="auto" w:fill="FFFFFF"/>
              </w:rPr>
              <w:t xml:space="preserve">-19 </w:t>
            </w:r>
            <w:r w:rsidR="00C120F4" w:rsidRPr="006465FD">
              <w:rPr>
                <w:rFonts w:asciiTheme="minorHAnsi" w:hAnsiTheme="minorHAnsi" w:cstheme="minorHAnsi"/>
                <w:shd w:val="clear" w:color="auto" w:fill="FFFFFF"/>
              </w:rPr>
              <w:t xml:space="preserve">management </w:t>
            </w:r>
            <w:r w:rsidR="00CA6BC6" w:rsidRPr="006465FD">
              <w:rPr>
                <w:rFonts w:asciiTheme="minorHAnsi" w:hAnsiTheme="minorHAnsi" w:cstheme="minorHAnsi"/>
                <w:shd w:val="clear" w:color="auto" w:fill="FFFFFF"/>
              </w:rPr>
              <w:t xml:space="preserve">measures in place. </w:t>
            </w:r>
          </w:p>
          <w:p w14:paraId="184AE96C" w14:textId="77777777" w:rsidR="00C120F4" w:rsidRPr="006465FD" w:rsidRDefault="00C120F4" w:rsidP="00A14277">
            <w:pPr>
              <w:rPr>
                <w:rFonts w:asciiTheme="minorHAnsi" w:hAnsiTheme="minorHAnsi" w:cstheme="minorHAnsi"/>
                <w:shd w:val="clear" w:color="auto" w:fill="FFFFFF"/>
              </w:rPr>
            </w:pPr>
          </w:p>
          <w:p w14:paraId="2A22218F" w14:textId="77777777" w:rsidR="00C120F4" w:rsidRPr="006465FD" w:rsidRDefault="00C120F4" w:rsidP="00A14277">
            <w:pPr>
              <w:rPr>
                <w:rFonts w:asciiTheme="minorHAnsi" w:hAnsiTheme="minorHAnsi" w:cstheme="minorHAnsi"/>
                <w:shd w:val="clear" w:color="auto" w:fill="FFFFFF"/>
              </w:rPr>
            </w:pPr>
            <w:r w:rsidRPr="006465FD">
              <w:rPr>
                <w:rFonts w:asciiTheme="minorHAnsi" w:hAnsiTheme="minorHAnsi" w:cstheme="minorHAnsi"/>
                <w:shd w:val="clear" w:color="auto" w:fill="FFFFFF"/>
              </w:rPr>
              <w:t>Academies</w:t>
            </w:r>
            <w:r w:rsidR="00CA6BC6" w:rsidRPr="006465FD">
              <w:rPr>
                <w:rFonts w:asciiTheme="minorHAnsi" w:hAnsiTheme="minorHAnsi" w:cstheme="minorHAnsi"/>
                <w:shd w:val="clear" w:color="auto" w:fill="FFFFFF"/>
              </w:rPr>
              <w:t xml:space="preserve"> </w:t>
            </w:r>
            <w:r w:rsidRPr="006465FD">
              <w:rPr>
                <w:rFonts w:asciiTheme="minorHAnsi" w:hAnsiTheme="minorHAnsi" w:cstheme="minorHAnsi"/>
                <w:shd w:val="clear" w:color="auto" w:fill="FFFFFF"/>
              </w:rPr>
              <w:t xml:space="preserve">within the Trust </w:t>
            </w:r>
            <w:r w:rsidR="00CA6BC6" w:rsidRPr="006465FD">
              <w:rPr>
                <w:rFonts w:asciiTheme="minorHAnsi" w:hAnsiTheme="minorHAnsi" w:cstheme="minorHAnsi"/>
                <w:shd w:val="clear" w:color="auto" w:fill="FFFFFF"/>
              </w:rPr>
              <w:t xml:space="preserve">should also make use of outdoor spaces in the local area to support delivery of the curriculum. </w:t>
            </w:r>
          </w:p>
          <w:p w14:paraId="70410E5C" w14:textId="77777777" w:rsidR="00C120F4" w:rsidRPr="006465FD" w:rsidRDefault="00C120F4" w:rsidP="00A14277">
            <w:pPr>
              <w:rPr>
                <w:rFonts w:asciiTheme="minorHAnsi" w:hAnsiTheme="minorHAnsi" w:cstheme="minorHAnsi"/>
                <w:shd w:val="clear" w:color="auto" w:fill="FFFFFF"/>
              </w:rPr>
            </w:pPr>
          </w:p>
          <w:p w14:paraId="397944C9" w14:textId="77777777" w:rsidR="00C120F4" w:rsidRPr="006465FD" w:rsidRDefault="00CA6BC6" w:rsidP="00A14277">
            <w:pPr>
              <w:rPr>
                <w:rFonts w:asciiTheme="minorHAnsi" w:hAnsiTheme="minorHAnsi" w:cstheme="minorHAnsi"/>
                <w:shd w:val="clear" w:color="auto" w:fill="FFFFFF"/>
              </w:rPr>
            </w:pPr>
            <w:r w:rsidRPr="006465FD">
              <w:rPr>
                <w:rFonts w:asciiTheme="minorHAnsi" w:hAnsiTheme="minorHAnsi" w:cstheme="minorHAnsi"/>
                <w:shd w:val="clear" w:color="auto" w:fill="FFFFFF"/>
              </w:rPr>
              <w:t xml:space="preserve">As normal, </w:t>
            </w:r>
            <w:r w:rsidR="00C120F4" w:rsidRPr="006465FD">
              <w:rPr>
                <w:rFonts w:asciiTheme="minorHAnsi" w:hAnsiTheme="minorHAnsi" w:cstheme="minorHAnsi"/>
                <w:shd w:val="clear" w:color="auto" w:fill="FFFFFF"/>
              </w:rPr>
              <w:t>Academies within the Trust</w:t>
            </w:r>
            <w:r w:rsidRPr="006465FD">
              <w:rPr>
                <w:rFonts w:asciiTheme="minorHAnsi" w:hAnsiTheme="minorHAnsi" w:cstheme="minorHAnsi"/>
                <w:shd w:val="clear" w:color="auto" w:fill="FFFFFF"/>
              </w:rPr>
              <w:t xml:space="preserve"> should undertake </w:t>
            </w:r>
            <w:r w:rsidRPr="006465FD">
              <w:rPr>
                <w:rFonts w:asciiTheme="minorHAnsi" w:hAnsiTheme="minorHAnsi" w:cstheme="minorHAnsi"/>
                <w:b/>
                <w:bCs/>
                <w:shd w:val="clear" w:color="auto" w:fill="FFFFFF"/>
              </w:rPr>
              <w:t>full</w:t>
            </w:r>
            <w:r w:rsidRPr="006465FD">
              <w:rPr>
                <w:rFonts w:asciiTheme="minorHAnsi" w:hAnsiTheme="minorHAnsi" w:cstheme="minorHAnsi"/>
                <w:shd w:val="clear" w:color="auto" w:fill="FFFFFF"/>
              </w:rPr>
              <w:t xml:space="preserve"> and </w:t>
            </w:r>
            <w:r w:rsidRPr="006465FD">
              <w:rPr>
                <w:rFonts w:asciiTheme="minorHAnsi" w:hAnsiTheme="minorHAnsi" w:cstheme="minorHAnsi"/>
                <w:b/>
                <w:bCs/>
                <w:shd w:val="clear" w:color="auto" w:fill="FFFFFF"/>
              </w:rPr>
              <w:t>thorough risk assessments</w:t>
            </w:r>
            <w:r w:rsidRPr="006465FD">
              <w:rPr>
                <w:rFonts w:asciiTheme="minorHAnsi" w:hAnsiTheme="minorHAnsi" w:cstheme="minorHAnsi"/>
                <w:shd w:val="clear" w:color="auto" w:fill="FFFFFF"/>
              </w:rPr>
              <w:t xml:space="preserve"> in relation to all educational visits to ensure they can be done safely. </w:t>
            </w:r>
            <w:r w:rsidR="00C120F4" w:rsidRPr="006465FD">
              <w:rPr>
                <w:rFonts w:asciiTheme="minorHAnsi" w:hAnsiTheme="minorHAnsi" w:cstheme="minorHAnsi"/>
                <w:shd w:val="clear" w:color="auto" w:fill="FFFFFF"/>
              </w:rPr>
              <w:t xml:space="preserve"> </w:t>
            </w:r>
          </w:p>
          <w:p w14:paraId="3A38B14E" w14:textId="77777777" w:rsidR="00C120F4" w:rsidRPr="006465FD" w:rsidRDefault="00C120F4" w:rsidP="00A14277">
            <w:pPr>
              <w:rPr>
                <w:rFonts w:asciiTheme="minorHAnsi" w:hAnsiTheme="minorHAnsi" w:cstheme="minorHAnsi"/>
                <w:shd w:val="clear" w:color="auto" w:fill="FFFFFF"/>
              </w:rPr>
            </w:pPr>
          </w:p>
          <w:p w14:paraId="3B794AE9" w14:textId="242216C8" w:rsidR="00CA6BC6" w:rsidRPr="006465FD" w:rsidRDefault="00775EB7" w:rsidP="00A14277">
            <w:pPr>
              <w:rPr>
                <w:rFonts w:asciiTheme="minorHAnsi" w:hAnsiTheme="minorHAnsi" w:cstheme="minorHAnsi"/>
                <w:shd w:val="clear" w:color="auto" w:fill="FFFFFF"/>
              </w:rPr>
            </w:pPr>
            <w:r w:rsidRPr="006465FD">
              <w:rPr>
                <w:rFonts w:asciiTheme="minorHAnsi" w:hAnsiTheme="minorHAnsi" w:cstheme="minorHAnsi"/>
                <w:shd w:val="clear" w:color="auto" w:fill="FFFFFF"/>
              </w:rPr>
              <w:lastRenderedPageBreak/>
              <w:t>Anyone planning and managing a visit within the Trust</w:t>
            </w:r>
            <w:r w:rsidR="00CA6BC6" w:rsidRPr="006465FD">
              <w:rPr>
                <w:rFonts w:asciiTheme="minorHAnsi" w:hAnsiTheme="minorHAnsi" w:cstheme="minorHAnsi"/>
                <w:shd w:val="clear" w:color="auto" w:fill="FFFFFF"/>
              </w:rPr>
              <w:t xml:space="preserve"> will need to </w:t>
            </w:r>
            <w:r w:rsidRPr="006465FD">
              <w:rPr>
                <w:rFonts w:asciiTheme="minorHAnsi" w:hAnsiTheme="minorHAnsi" w:cstheme="minorHAnsi"/>
                <w:shd w:val="clear" w:color="auto" w:fill="FFFFFF"/>
              </w:rPr>
              <w:t>be</w:t>
            </w:r>
            <w:r w:rsidR="00CA6BC6" w:rsidRPr="006465FD">
              <w:rPr>
                <w:rFonts w:asciiTheme="minorHAnsi" w:hAnsiTheme="minorHAnsi" w:cstheme="minorHAnsi"/>
                <w:shd w:val="clear" w:color="auto" w:fill="FFFFFF"/>
              </w:rPr>
              <w:t xml:space="preserve"> aware of </w:t>
            </w:r>
            <w:r w:rsidRPr="006465FD">
              <w:rPr>
                <w:rFonts w:asciiTheme="minorHAnsi" w:hAnsiTheme="minorHAnsi" w:cstheme="minorHAnsi"/>
                <w:shd w:val="clear" w:color="auto" w:fill="FFFFFF"/>
              </w:rPr>
              <w:t xml:space="preserve">the </w:t>
            </w:r>
            <w:r w:rsidR="00CA6BC6" w:rsidRPr="006465FD">
              <w:rPr>
                <w:rFonts w:asciiTheme="minorHAnsi" w:hAnsiTheme="minorHAnsi" w:cstheme="minorHAnsi"/>
                <w:shd w:val="clear" w:color="auto" w:fill="FFFFFF"/>
              </w:rPr>
              <w:t>wider advice</w:t>
            </w:r>
            <w:r w:rsidRPr="006465FD">
              <w:rPr>
                <w:rFonts w:asciiTheme="minorHAnsi" w:hAnsiTheme="minorHAnsi" w:cstheme="minorHAnsi"/>
                <w:shd w:val="clear" w:color="auto" w:fill="FFFFFF"/>
              </w:rPr>
              <w:t xml:space="preserve"> and guidance available </w:t>
            </w:r>
            <w:r w:rsidR="00CA6BC6" w:rsidRPr="006465FD">
              <w:rPr>
                <w:rFonts w:asciiTheme="minorHAnsi" w:hAnsiTheme="minorHAnsi" w:cstheme="minorHAnsi"/>
                <w:shd w:val="clear" w:color="auto" w:fill="FFFFFF"/>
              </w:rPr>
              <w:t>on visiting indoor and outdoor venues</w:t>
            </w:r>
            <w:r w:rsidR="00C120F4" w:rsidRPr="006465FD">
              <w:rPr>
                <w:rFonts w:asciiTheme="minorHAnsi" w:hAnsiTheme="minorHAnsi" w:cstheme="minorHAnsi"/>
                <w:shd w:val="clear" w:color="auto" w:fill="FFFFFF"/>
              </w:rPr>
              <w:t>, i.e. Educational Visits Co-ordinator, Educational Visits Head, Trust’s Health and Safety Manager, appointed Educational Visits Advisor (EvolveAdvice)</w:t>
            </w:r>
            <w:r w:rsidRPr="006465FD">
              <w:rPr>
                <w:rFonts w:asciiTheme="minorHAnsi" w:hAnsiTheme="minorHAnsi" w:cstheme="minorHAnsi"/>
                <w:shd w:val="clear" w:color="auto" w:fill="FFFFFF"/>
              </w:rPr>
              <w:t>, Outdoor Education Advisers’ Panel (OEAP) etc</w:t>
            </w:r>
            <w:r w:rsidR="00CA6BC6" w:rsidRPr="006465FD">
              <w:rPr>
                <w:rFonts w:asciiTheme="minorHAnsi" w:hAnsiTheme="minorHAnsi" w:cstheme="minorHAnsi"/>
                <w:shd w:val="clear" w:color="auto" w:fill="FFFFFF"/>
              </w:rPr>
              <w:t>.</w:t>
            </w:r>
          </w:p>
          <w:p w14:paraId="17FACCD6" w14:textId="0B90EDE2" w:rsidR="00C120F4" w:rsidRPr="006465FD" w:rsidRDefault="00C120F4" w:rsidP="00A14277">
            <w:pPr>
              <w:rPr>
                <w:rFonts w:asciiTheme="minorHAnsi" w:hAnsiTheme="minorHAnsi" w:cstheme="minorHAnsi"/>
                <w:shd w:val="clear" w:color="auto" w:fill="FFFFFF"/>
              </w:rPr>
            </w:pPr>
          </w:p>
          <w:p w14:paraId="4E1FA15D" w14:textId="0D85FDD5" w:rsidR="00C120F4" w:rsidRPr="006465FD" w:rsidRDefault="00C120F4" w:rsidP="00A14277">
            <w:pPr>
              <w:rPr>
                <w:rFonts w:asciiTheme="minorHAnsi" w:hAnsiTheme="minorHAnsi" w:cstheme="minorHAnsi"/>
                <w:shd w:val="clear" w:color="auto" w:fill="FFFFFF"/>
              </w:rPr>
            </w:pPr>
            <w:r w:rsidRPr="006465FD">
              <w:rPr>
                <w:rFonts w:asciiTheme="minorHAnsi" w:hAnsiTheme="minorHAnsi" w:cstheme="minorHAnsi"/>
                <w:shd w:val="clear" w:color="auto" w:fill="FFFFFF"/>
              </w:rPr>
              <w:t xml:space="preserve">Academies within the Trust should refer to the following </w:t>
            </w:r>
            <w:r w:rsidR="00393A5F" w:rsidRPr="006465FD">
              <w:rPr>
                <w:rFonts w:asciiTheme="minorHAnsi" w:hAnsiTheme="minorHAnsi" w:cstheme="minorHAnsi"/>
                <w:shd w:val="clear" w:color="auto" w:fill="FFFFFF"/>
              </w:rPr>
              <w:t xml:space="preserve">HM Government </w:t>
            </w:r>
            <w:r w:rsidRPr="006465FD">
              <w:rPr>
                <w:rFonts w:asciiTheme="minorHAnsi" w:hAnsiTheme="minorHAnsi" w:cstheme="minorHAnsi"/>
                <w:shd w:val="clear" w:color="auto" w:fill="FFFFFF"/>
              </w:rPr>
              <w:t>advice:</w:t>
            </w:r>
          </w:p>
          <w:p w14:paraId="673B2993" w14:textId="5BAAF9FF" w:rsidR="00393A5F" w:rsidRPr="006465FD" w:rsidRDefault="00393A5F" w:rsidP="00541D62">
            <w:pPr>
              <w:pStyle w:val="ListParagraph"/>
              <w:numPr>
                <w:ilvl w:val="0"/>
                <w:numId w:val="33"/>
              </w:numPr>
              <w:rPr>
                <w:rFonts w:asciiTheme="minorHAnsi" w:hAnsiTheme="minorHAnsi" w:cstheme="minorHAnsi"/>
                <w:b/>
                <w:bCs/>
                <w:shd w:val="clear" w:color="auto" w:fill="FFFFFF"/>
              </w:rPr>
            </w:pPr>
            <w:r w:rsidRPr="006465FD">
              <w:rPr>
                <w:rFonts w:asciiTheme="minorHAnsi" w:hAnsiTheme="minorHAnsi" w:cstheme="minorHAnsi"/>
                <w:b/>
                <w:bCs/>
                <w:shd w:val="clear" w:color="auto" w:fill="FFFFFF"/>
              </w:rPr>
              <w:t>Health and Safety on Educational Visits</w:t>
            </w:r>
          </w:p>
          <w:p w14:paraId="5202BD29" w14:textId="538CAB9A" w:rsidR="00C120F4" w:rsidRPr="006465FD" w:rsidRDefault="0022256A" w:rsidP="00541D62">
            <w:pPr>
              <w:pStyle w:val="ListParagraph"/>
              <w:numPr>
                <w:ilvl w:val="0"/>
                <w:numId w:val="33"/>
              </w:numPr>
              <w:rPr>
                <w:rFonts w:asciiTheme="minorHAnsi" w:hAnsiTheme="minorHAnsi" w:cstheme="minorHAnsi"/>
                <w:color w:val="0B0C0C"/>
                <w:shd w:val="clear" w:color="auto" w:fill="FFFFFF"/>
              </w:rPr>
            </w:pPr>
            <w:hyperlink r:id="rId32" w:history="1">
              <w:r w:rsidR="00393A5F" w:rsidRPr="006465FD">
                <w:rPr>
                  <w:rStyle w:val="Hyperlink"/>
                  <w:rFonts w:asciiTheme="minorHAnsi" w:hAnsiTheme="minorHAnsi" w:cstheme="minorHAnsi"/>
                  <w:shd w:val="clear" w:color="auto" w:fill="FFFFFF"/>
                </w:rPr>
                <w:t>https://www.gov.uk/government/publications/health-and-safety-on-educational-visits/health-and-safety-on-educational-visits</w:t>
              </w:r>
            </w:hyperlink>
          </w:p>
          <w:p w14:paraId="781F710F" w14:textId="738858BD" w:rsidR="00B576AF" w:rsidRPr="006465FD" w:rsidRDefault="00B576AF" w:rsidP="00A14277">
            <w:pPr>
              <w:rPr>
                <w:rFonts w:asciiTheme="minorHAnsi" w:hAnsiTheme="minorHAnsi" w:cstheme="minorHAnsi"/>
              </w:rPr>
            </w:pPr>
          </w:p>
        </w:tc>
        <w:tc>
          <w:tcPr>
            <w:tcW w:w="3686" w:type="dxa"/>
          </w:tcPr>
          <w:p w14:paraId="6941429C" w14:textId="77777777" w:rsidR="006C3E8F" w:rsidRPr="00AE56DC" w:rsidRDefault="006C3E8F" w:rsidP="00A14277">
            <w:pPr>
              <w:pStyle w:val="ListParagraph"/>
              <w:ind w:left="0"/>
              <w:rPr>
                <w:rFonts w:asciiTheme="minorHAnsi" w:hAnsiTheme="minorHAnsi" w:cstheme="minorHAnsi"/>
              </w:rPr>
            </w:pPr>
          </w:p>
        </w:tc>
      </w:tr>
      <w:tr w:rsidR="00915569" w:rsidRPr="00AE56DC" w14:paraId="01A6CCD0" w14:textId="77777777" w:rsidTr="006465FD">
        <w:trPr>
          <w:jc w:val="center"/>
        </w:trPr>
        <w:tc>
          <w:tcPr>
            <w:tcW w:w="2263" w:type="dxa"/>
          </w:tcPr>
          <w:p w14:paraId="7B8407FB" w14:textId="6DC7632D" w:rsidR="00915569" w:rsidRPr="00D26DF7" w:rsidRDefault="00915569" w:rsidP="00B201BA">
            <w:pPr>
              <w:pStyle w:val="Heading2"/>
              <w:numPr>
                <w:ilvl w:val="1"/>
                <w:numId w:val="49"/>
              </w:numPr>
              <w:ind w:left="442" w:hanging="425"/>
              <w:outlineLvl w:val="1"/>
            </w:pPr>
            <w:bookmarkStart w:id="15" w:name="_Toc49938718"/>
            <w:r w:rsidRPr="00D26DF7">
              <w:t>Music</w:t>
            </w:r>
            <w:bookmarkEnd w:id="15"/>
          </w:p>
        </w:tc>
        <w:tc>
          <w:tcPr>
            <w:tcW w:w="8505" w:type="dxa"/>
          </w:tcPr>
          <w:p w14:paraId="7E9F3DC2" w14:textId="77777777" w:rsidR="00B34C14" w:rsidRPr="006465FD" w:rsidRDefault="00B34C14" w:rsidP="00B34C14">
            <w:pPr>
              <w:rPr>
                <w:rFonts w:asciiTheme="minorHAnsi" w:hAnsiTheme="minorHAnsi" w:cstheme="minorHAnsi"/>
              </w:rPr>
            </w:pPr>
            <w:r w:rsidRPr="006465FD">
              <w:rPr>
                <w:rFonts w:asciiTheme="minorHAnsi" w:hAnsiTheme="minorHAnsi" w:cstheme="minorHAnsi"/>
              </w:rPr>
              <w:t xml:space="preserve">Respiratory tract infections can be transmitted through </w:t>
            </w:r>
            <w:r w:rsidRPr="006465FD">
              <w:rPr>
                <w:rFonts w:asciiTheme="minorHAnsi" w:hAnsiTheme="minorHAnsi" w:cstheme="minorHAnsi"/>
                <w:b/>
                <w:bCs/>
              </w:rPr>
              <w:t>respiratory droplets</w:t>
            </w:r>
            <w:r w:rsidRPr="006465FD">
              <w:rPr>
                <w:rFonts w:asciiTheme="minorHAnsi" w:hAnsiTheme="minorHAnsi" w:cstheme="minorHAnsi"/>
              </w:rPr>
              <w:t xml:space="preserve">, </w:t>
            </w:r>
            <w:r w:rsidRPr="006465FD">
              <w:rPr>
                <w:rFonts w:asciiTheme="minorHAnsi" w:hAnsiTheme="minorHAnsi" w:cstheme="minorHAnsi"/>
                <w:b/>
                <w:bCs/>
              </w:rPr>
              <w:t>droplet nuclei</w:t>
            </w:r>
            <w:r w:rsidRPr="006465FD">
              <w:rPr>
                <w:rFonts w:asciiTheme="minorHAnsi" w:hAnsiTheme="minorHAnsi" w:cstheme="minorHAnsi"/>
              </w:rPr>
              <w:t xml:space="preserve"> (i.e.</w:t>
            </w:r>
            <w:r w:rsidRPr="006465FD">
              <w:rPr>
                <w:rFonts w:asciiTheme="minorHAnsi" w:hAnsiTheme="minorHAnsi" w:cstheme="minorHAnsi"/>
                <w:b/>
                <w:bCs/>
              </w:rPr>
              <w:t xml:space="preserve"> </w:t>
            </w:r>
            <w:r w:rsidRPr="006465FD">
              <w:rPr>
                <w:rFonts w:asciiTheme="minorHAnsi" w:hAnsiTheme="minorHAnsi" w:cstheme="minorHAnsi"/>
                <w:b/>
                <w:bCs/>
                <w:i/>
                <w:iCs/>
              </w:rPr>
              <w:t>nano particle 10</w:t>
            </w:r>
            <w:r w:rsidRPr="006465FD">
              <w:rPr>
                <w:rFonts w:asciiTheme="minorHAnsi" w:hAnsiTheme="minorHAnsi" w:cstheme="minorHAnsi"/>
                <w:b/>
                <w:bCs/>
                <w:i/>
                <w:iCs/>
                <w:vertAlign w:val="superscript"/>
              </w:rPr>
              <w:t>-9</w:t>
            </w:r>
            <w:r w:rsidRPr="006465FD">
              <w:rPr>
                <w:rFonts w:asciiTheme="minorHAnsi" w:hAnsiTheme="minorHAnsi" w:cstheme="minorHAnsi"/>
              </w:rPr>
              <w:t xml:space="preserve">), or </w:t>
            </w:r>
            <w:r w:rsidRPr="006465FD">
              <w:rPr>
                <w:rFonts w:asciiTheme="minorHAnsi" w:hAnsiTheme="minorHAnsi" w:cstheme="minorHAnsi"/>
                <w:b/>
                <w:bCs/>
              </w:rPr>
              <w:t>aerosol</w:t>
            </w:r>
            <w:r w:rsidRPr="006465FD">
              <w:rPr>
                <w:rFonts w:asciiTheme="minorHAnsi" w:hAnsiTheme="minorHAnsi" w:cstheme="minorHAnsi"/>
              </w:rPr>
              <w:t xml:space="preserve"> (i.e. </w:t>
            </w:r>
            <w:r w:rsidRPr="006465FD">
              <w:rPr>
                <w:rFonts w:asciiTheme="minorHAnsi" w:hAnsiTheme="minorHAnsi" w:cstheme="minorHAnsi"/>
                <w:b/>
                <w:bCs/>
              </w:rPr>
              <w:t>spray</w:t>
            </w:r>
            <w:r w:rsidRPr="006465FD">
              <w:rPr>
                <w:rFonts w:asciiTheme="minorHAnsi" w:hAnsiTheme="minorHAnsi" w:cstheme="minorHAnsi"/>
              </w:rPr>
              <w:t>) depending on their size.  When the droplet particles are above a certain size they are referred to as ‘</w:t>
            </w:r>
            <w:r w:rsidRPr="006465FD">
              <w:rPr>
                <w:rFonts w:asciiTheme="minorHAnsi" w:hAnsiTheme="minorHAnsi" w:cstheme="minorHAnsi"/>
                <w:i/>
                <w:iCs/>
              </w:rPr>
              <w:t>respiratory droplets</w:t>
            </w:r>
            <w:r w:rsidRPr="006465FD">
              <w:rPr>
                <w:rFonts w:asciiTheme="minorHAnsi" w:hAnsiTheme="minorHAnsi" w:cstheme="minorHAnsi"/>
              </w:rPr>
              <w:t>’, and when they are below a certain size, are referred to as ‘</w:t>
            </w:r>
            <w:r w:rsidRPr="006465FD">
              <w:rPr>
                <w:rFonts w:asciiTheme="minorHAnsi" w:hAnsiTheme="minorHAnsi" w:cstheme="minorHAnsi"/>
                <w:i/>
                <w:iCs/>
              </w:rPr>
              <w:t>droplet nuclei</w:t>
            </w:r>
            <w:r w:rsidRPr="006465FD">
              <w:rPr>
                <w:rFonts w:asciiTheme="minorHAnsi" w:hAnsiTheme="minorHAnsi" w:cstheme="minorHAnsi"/>
              </w:rPr>
              <w:t>’.</w:t>
            </w:r>
          </w:p>
          <w:p w14:paraId="3E112FD7" w14:textId="77777777" w:rsidR="00B34C14" w:rsidRPr="006465FD" w:rsidRDefault="00B34C14" w:rsidP="00B34C14">
            <w:pPr>
              <w:rPr>
                <w:rFonts w:asciiTheme="minorHAnsi" w:hAnsiTheme="minorHAnsi" w:cstheme="minorHAnsi"/>
              </w:rPr>
            </w:pPr>
          </w:p>
          <w:p w14:paraId="60E92673" w14:textId="5FDC91F0" w:rsidR="00B34C14" w:rsidRPr="006465FD" w:rsidRDefault="00631784" w:rsidP="00B34C14">
            <w:pPr>
              <w:rPr>
                <w:rFonts w:asciiTheme="minorHAnsi" w:hAnsiTheme="minorHAnsi" w:cstheme="minorHAnsi"/>
                <w:shd w:val="clear" w:color="auto" w:fill="FFFFFF"/>
              </w:rPr>
            </w:pPr>
            <w:r w:rsidRPr="006465FD">
              <w:rPr>
                <w:rFonts w:asciiTheme="minorHAnsi" w:hAnsiTheme="minorHAnsi" w:cstheme="minorHAnsi"/>
                <w:shd w:val="clear" w:color="auto" w:fill="FFFFFF"/>
              </w:rPr>
              <w:t>Nano particles (10</w:t>
            </w:r>
            <w:r w:rsidRPr="006465FD">
              <w:rPr>
                <w:rFonts w:asciiTheme="minorHAnsi" w:hAnsiTheme="minorHAnsi" w:cstheme="minorHAnsi"/>
                <w:shd w:val="clear" w:color="auto" w:fill="FFFFFF"/>
                <w:vertAlign w:val="superscript"/>
              </w:rPr>
              <w:t>-9</w:t>
            </w:r>
            <w:r w:rsidRPr="006465FD">
              <w:rPr>
                <w:rFonts w:asciiTheme="minorHAnsi" w:hAnsiTheme="minorHAnsi" w:cstheme="minorHAnsi"/>
                <w:shd w:val="clear" w:color="auto" w:fill="FFFFFF"/>
              </w:rPr>
              <w:t xml:space="preserve">) or aerosol (i.e. spray) can travel further than the normal respiratory droplet.  As a result of this additional distance, all </w:t>
            </w:r>
            <w:r w:rsidR="00B34C14" w:rsidRPr="006465FD">
              <w:rPr>
                <w:rFonts w:asciiTheme="minorHAnsi" w:hAnsiTheme="minorHAnsi" w:cstheme="minorHAnsi"/>
                <w:shd w:val="clear" w:color="auto" w:fill="FFFFFF"/>
              </w:rPr>
              <w:t>Academies</w:t>
            </w:r>
            <w:r w:rsidR="00915569" w:rsidRPr="006465FD">
              <w:rPr>
                <w:rFonts w:asciiTheme="minorHAnsi" w:hAnsiTheme="minorHAnsi" w:cstheme="minorHAnsi"/>
                <w:shd w:val="clear" w:color="auto" w:fill="FFFFFF"/>
              </w:rPr>
              <w:t xml:space="preserve"> </w:t>
            </w:r>
            <w:r w:rsidR="00B34C14" w:rsidRPr="006465FD">
              <w:rPr>
                <w:rFonts w:asciiTheme="minorHAnsi" w:hAnsiTheme="minorHAnsi" w:cstheme="minorHAnsi"/>
                <w:shd w:val="clear" w:color="auto" w:fill="FFFFFF"/>
              </w:rPr>
              <w:t xml:space="preserve">within the Trust </w:t>
            </w:r>
            <w:r w:rsidR="00915569" w:rsidRPr="006465FD">
              <w:rPr>
                <w:rFonts w:asciiTheme="minorHAnsi" w:hAnsiTheme="minorHAnsi" w:cstheme="minorHAnsi"/>
                <w:shd w:val="clear" w:color="auto" w:fill="FFFFFF"/>
              </w:rPr>
              <w:t xml:space="preserve">should note that </w:t>
            </w:r>
            <w:r w:rsidRPr="006465FD">
              <w:rPr>
                <w:rFonts w:asciiTheme="minorHAnsi" w:hAnsiTheme="minorHAnsi" w:cstheme="minorHAnsi"/>
                <w:shd w:val="clear" w:color="auto" w:fill="FFFFFF"/>
              </w:rPr>
              <w:t xml:space="preserve">regardless of the safe social distancing, </w:t>
            </w:r>
            <w:r w:rsidR="00915569" w:rsidRPr="006465FD">
              <w:rPr>
                <w:rFonts w:asciiTheme="minorHAnsi" w:hAnsiTheme="minorHAnsi" w:cstheme="minorHAnsi"/>
                <w:shd w:val="clear" w:color="auto" w:fill="FFFFFF"/>
              </w:rPr>
              <w:t xml:space="preserve">there may be an additional risk of </w:t>
            </w:r>
            <w:r w:rsidR="00B34C14" w:rsidRPr="006465FD">
              <w:rPr>
                <w:rFonts w:asciiTheme="minorHAnsi" w:hAnsiTheme="minorHAnsi" w:cstheme="minorHAnsi"/>
                <w:shd w:val="clear" w:color="auto" w:fill="FFFFFF"/>
              </w:rPr>
              <w:t xml:space="preserve">transmission and </w:t>
            </w:r>
            <w:r w:rsidR="00915569" w:rsidRPr="006465FD">
              <w:rPr>
                <w:rFonts w:asciiTheme="minorHAnsi" w:hAnsiTheme="minorHAnsi" w:cstheme="minorHAnsi"/>
                <w:shd w:val="clear" w:color="auto" w:fill="FFFFFF"/>
              </w:rPr>
              <w:t xml:space="preserve">infection in environments where </w:t>
            </w:r>
            <w:r w:rsidRPr="006465FD">
              <w:rPr>
                <w:rFonts w:asciiTheme="minorHAnsi" w:hAnsiTheme="minorHAnsi" w:cstheme="minorHAnsi"/>
                <w:shd w:val="clear" w:color="auto" w:fill="FFFFFF"/>
              </w:rPr>
              <w:t>people</w:t>
            </w:r>
            <w:r w:rsidR="00915569" w:rsidRPr="006465FD">
              <w:rPr>
                <w:rFonts w:asciiTheme="minorHAnsi" w:hAnsiTheme="minorHAnsi" w:cstheme="minorHAnsi"/>
                <w:shd w:val="clear" w:color="auto" w:fill="FFFFFF"/>
              </w:rPr>
              <w:t xml:space="preserve"> are singing, chanting, playing wind or brass instruments or shouting. </w:t>
            </w:r>
            <w:r w:rsidR="00B34C14" w:rsidRPr="006465FD">
              <w:rPr>
                <w:rFonts w:asciiTheme="minorHAnsi" w:hAnsiTheme="minorHAnsi" w:cstheme="minorHAnsi"/>
                <w:shd w:val="clear" w:color="auto" w:fill="FFFFFF"/>
              </w:rPr>
              <w:t xml:space="preserve"> </w:t>
            </w:r>
          </w:p>
          <w:p w14:paraId="00E21854" w14:textId="77777777" w:rsidR="00B34C14" w:rsidRPr="006465FD" w:rsidRDefault="00B34C14" w:rsidP="00B34C14">
            <w:pPr>
              <w:rPr>
                <w:rFonts w:asciiTheme="minorHAnsi" w:hAnsiTheme="minorHAnsi" w:cstheme="minorHAnsi"/>
                <w:shd w:val="clear" w:color="auto" w:fill="FFFFFF"/>
              </w:rPr>
            </w:pPr>
          </w:p>
          <w:p w14:paraId="15ABA3A8" w14:textId="6B74F4D9" w:rsidR="00B34C14" w:rsidRPr="006465FD" w:rsidRDefault="00B34C14" w:rsidP="00B34C14">
            <w:pPr>
              <w:rPr>
                <w:rFonts w:asciiTheme="minorHAnsi" w:hAnsiTheme="minorHAnsi" w:cstheme="minorHAnsi"/>
                <w:shd w:val="clear" w:color="auto" w:fill="FFFFFF"/>
              </w:rPr>
            </w:pPr>
            <w:r w:rsidRPr="006465FD">
              <w:rPr>
                <w:rFonts w:asciiTheme="minorHAnsi" w:hAnsiTheme="minorHAnsi" w:cstheme="minorHAnsi"/>
                <w:shd w:val="clear" w:color="auto" w:fill="FFFFFF"/>
              </w:rPr>
              <w:t xml:space="preserve">Academies within the Trust </w:t>
            </w:r>
            <w:r w:rsidR="00915569" w:rsidRPr="006465FD">
              <w:rPr>
                <w:rFonts w:asciiTheme="minorHAnsi" w:hAnsiTheme="minorHAnsi" w:cstheme="minorHAnsi"/>
                <w:shd w:val="clear" w:color="auto" w:fill="FFFFFF"/>
              </w:rPr>
              <w:t xml:space="preserve">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w:t>
            </w:r>
            <w:r w:rsidRPr="006465FD">
              <w:rPr>
                <w:rFonts w:asciiTheme="minorHAnsi" w:hAnsiTheme="minorHAnsi" w:cstheme="minorHAnsi"/>
                <w:shd w:val="clear" w:color="auto" w:fill="FFFFFF"/>
              </w:rPr>
              <w:t xml:space="preserve"> </w:t>
            </w:r>
          </w:p>
          <w:p w14:paraId="7175CE4A" w14:textId="77777777" w:rsidR="00B34C14" w:rsidRPr="006465FD" w:rsidRDefault="00B34C14" w:rsidP="00B34C14">
            <w:pPr>
              <w:rPr>
                <w:rFonts w:asciiTheme="minorHAnsi" w:hAnsiTheme="minorHAnsi" w:cstheme="minorHAnsi"/>
                <w:shd w:val="clear" w:color="auto" w:fill="FFFFFF"/>
              </w:rPr>
            </w:pPr>
          </w:p>
          <w:p w14:paraId="4531495D" w14:textId="77777777" w:rsidR="00B34C14" w:rsidRPr="006465FD" w:rsidRDefault="00915569" w:rsidP="00B34C14">
            <w:pPr>
              <w:rPr>
                <w:rFonts w:asciiTheme="minorHAnsi" w:hAnsiTheme="minorHAnsi" w:cstheme="minorHAnsi"/>
                <w:shd w:val="clear" w:color="auto" w:fill="FFFFFF"/>
              </w:rPr>
            </w:pPr>
            <w:r w:rsidRPr="006465FD">
              <w:rPr>
                <w:rFonts w:asciiTheme="minorHAnsi" w:hAnsiTheme="minorHAnsi" w:cstheme="minorHAnsi"/>
                <w:shd w:val="clear" w:color="auto" w:fill="FFFFFF"/>
              </w:rPr>
              <w:t xml:space="preserve">Singing, wind and brass playing should not take place in larger groups such as school choirs and ensembles, or school assemblies. </w:t>
            </w:r>
          </w:p>
          <w:p w14:paraId="193959BA" w14:textId="77777777" w:rsidR="00B34C14" w:rsidRPr="006465FD" w:rsidRDefault="00B34C14" w:rsidP="00A14277">
            <w:pPr>
              <w:rPr>
                <w:rFonts w:asciiTheme="minorHAnsi" w:hAnsiTheme="minorHAnsi" w:cstheme="minorHAnsi"/>
                <w:shd w:val="clear" w:color="auto" w:fill="FFFFFF"/>
              </w:rPr>
            </w:pPr>
          </w:p>
          <w:p w14:paraId="0450923D" w14:textId="77777777" w:rsidR="006465FD" w:rsidRDefault="00915569" w:rsidP="00A14277">
            <w:pPr>
              <w:rPr>
                <w:rFonts w:asciiTheme="minorHAnsi" w:hAnsiTheme="minorHAnsi" w:cstheme="minorHAnsi"/>
                <w:shd w:val="clear" w:color="auto" w:fill="FFFFFF"/>
              </w:rPr>
            </w:pPr>
            <w:r w:rsidRPr="006465FD">
              <w:rPr>
                <w:rFonts w:asciiTheme="minorHAnsi" w:hAnsiTheme="minorHAnsi" w:cstheme="minorHAnsi"/>
                <w:shd w:val="clear" w:color="auto" w:fill="FFFFFF"/>
              </w:rPr>
              <w:t xml:space="preserve">Further detailed </w:t>
            </w:r>
            <w:r w:rsidRPr="006465FD">
              <w:rPr>
                <w:rFonts w:asciiTheme="minorHAnsi" w:hAnsiTheme="minorHAnsi" w:cstheme="minorHAnsi"/>
              </w:rPr>
              <w:t>DfE</w:t>
            </w:r>
            <w:r w:rsidRPr="006465FD">
              <w:rPr>
                <w:rFonts w:asciiTheme="minorHAnsi" w:hAnsiTheme="minorHAnsi" w:cstheme="minorHAnsi"/>
                <w:shd w:val="clear" w:color="auto" w:fill="FFFFFF"/>
              </w:rPr>
              <w:t xml:space="preserve"> guidance will be published shortly.</w:t>
            </w:r>
          </w:p>
          <w:p w14:paraId="13332791" w14:textId="47618C4F" w:rsidR="002E3272" w:rsidRPr="002E3272" w:rsidRDefault="002E3272" w:rsidP="00A14277">
            <w:pPr>
              <w:rPr>
                <w:rFonts w:asciiTheme="minorHAnsi" w:hAnsiTheme="minorHAnsi" w:cstheme="minorHAnsi"/>
                <w:sz w:val="14"/>
                <w:szCs w:val="14"/>
                <w:shd w:val="clear" w:color="auto" w:fill="FFFFFF"/>
              </w:rPr>
            </w:pPr>
          </w:p>
        </w:tc>
        <w:tc>
          <w:tcPr>
            <w:tcW w:w="3686" w:type="dxa"/>
          </w:tcPr>
          <w:p w14:paraId="2C819110" w14:textId="77777777" w:rsidR="00915569" w:rsidRPr="00AE56DC" w:rsidRDefault="00915569" w:rsidP="00A14277">
            <w:pPr>
              <w:pStyle w:val="ListParagraph"/>
              <w:ind w:left="0"/>
              <w:rPr>
                <w:rFonts w:asciiTheme="minorHAnsi" w:hAnsiTheme="minorHAnsi" w:cstheme="minorHAnsi"/>
              </w:rPr>
            </w:pPr>
          </w:p>
        </w:tc>
      </w:tr>
      <w:tr w:rsidR="00D434A1" w:rsidRPr="00AE56DC" w14:paraId="3A553F94" w14:textId="77777777" w:rsidTr="006465FD">
        <w:trPr>
          <w:jc w:val="center"/>
        </w:trPr>
        <w:tc>
          <w:tcPr>
            <w:tcW w:w="2263" w:type="dxa"/>
          </w:tcPr>
          <w:p w14:paraId="48A936A3" w14:textId="4B5007F2" w:rsidR="00D434A1" w:rsidRPr="00D26DF7" w:rsidRDefault="00AE2567" w:rsidP="00EE2A59">
            <w:pPr>
              <w:pStyle w:val="Heading2"/>
              <w:numPr>
                <w:ilvl w:val="1"/>
                <w:numId w:val="49"/>
              </w:numPr>
              <w:ind w:left="556" w:hanging="539"/>
              <w:outlineLvl w:val="1"/>
            </w:pPr>
            <w:bookmarkStart w:id="16" w:name="_Toc49938719"/>
            <w:r w:rsidRPr="00D26DF7">
              <w:lastRenderedPageBreak/>
              <w:t xml:space="preserve">Personal </w:t>
            </w:r>
            <w:r w:rsidR="004C3452" w:rsidRPr="00D26DF7">
              <w:t xml:space="preserve">(i.e. frequent handwashing) </w:t>
            </w:r>
            <w:r w:rsidR="00A473DD" w:rsidRPr="00D26DF7">
              <w:t>and respiratory</w:t>
            </w:r>
            <w:r w:rsidR="004C3452" w:rsidRPr="00D26DF7">
              <w:t xml:space="preserve"> (i.e. catch it, bin it, kill it)</w:t>
            </w:r>
            <w:r w:rsidR="00A473DD" w:rsidRPr="00D26DF7">
              <w:t xml:space="preserve"> </w:t>
            </w:r>
            <w:r w:rsidRPr="00D26DF7">
              <w:t>hygiene</w:t>
            </w:r>
            <w:r w:rsidR="005B4823" w:rsidRPr="00D26DF7">
              <w:t xml:space="preserve"> </w:t>
            </w:r>
            <w:r w:rsidR="0065316D" w:rsidRPr="00D26DF7">
              <w:t>communication and enforcement</w:t>
            </w:r>
            <w:bookmarkEnd w:id="16"/>
          </w:p>
        </w:tc>
        <w:tc>
          <w:tcPr>
            <w:tcW w:w="8505" w:type="dxa"/>
          </w:tcPr>
          <w:p w14:paraId="75EC3B41" w14:textId="51F50C61" w:rsidR="00AE2567" w:rsidRPr="006465FD" w:rsidRDefault="00AE2567" w:rsidP="00A14277">
            <w:pPr>
              <w:rPr>
                <w:rFonts w:asciiTheme="minorHAnsi" w:hAnsiTheme="minorHAnsi" w:cstheme="minorHAnsi"/>
              </w:rPr>
            </w:pPr>
            <w:r w:rsidRPr="006465FD">
              <w:rPr>
                <w:rFonts w:asciiTheme="minorHAnsi" w:hAnsiTheme="minorHAnsi" w:cstheme="minorHAnsi"/>
              </w:rPr>
              <w:t>Letters sent to Parents and legal Guardians/Carers regarding their moral and legal duty to uphold and maintain their family’s personal</w:t>
            </w:r>
            <w:r w:rsidR="00A473DD" w:rsidRPr="006465FD">
              <w:rPr>
                <w:rFonts w:asciiTheme="minorHAnsi" w:hAnsiTheme="minorHAnsi" w:cstheme="minorHAnsi"/>
              </w:rPr>
              <w:t xml:space="preserve"> (i.e. frequent handwashing) and respiratory (i.e. catch it, bi</w:t>
            </w:r>
            <w:r w:rsidR="00AE48EE" w:rsidRPr="006465FD">
              <w:rPr>
                <w:rFonts w:asciiTheme="minorHAnsi" w:hAnsiTheme="minorHAnsi" w:cstheme="minorHAnsi"/>
              </w:rPr>
              <w:t>n</w:t>
            </w:r>
            <w:r w:rsidR="00A473DD" w:rsidRPr="006465FD">
              <w:rPr>
                <w:rFonts w:asciiTheme="minorHAnsi" w:hAnsiTheme="minorHAnsi" w:cstheme="minorHAnsi"/>
              </w:rPr>
              <w:t xml:space="preserve"> it, kill it)</w:t>
            </w:r>
            <w:r w:rsidRPr="006465FD">
              <w:rPr>
                <w:rFonts w:asciiTheme="minorHAnsi" w:hAnsiTheme="minorHAnsi" w:cstheme="minorHAnsi"/>
              </w:rPr>
              <w:t xml:space="preserve"> hygiene at all times.</w:t>
            </w:r>
          </w:p>
          <w:p w14:paraId="02AA2939" w14:textId="77777777" w:rsidR="00AE2567" w:rsidRPr="006465FD" w:rsidRDefault="00AE2567" w:rsidP="00A14277">
            <w:pPr>
              <w:rPr>
                <w:rFonts w:asciiTheme="minorHAnsi" w:hAnsiTheme="minorHAnsi" w:cstheme="minorHAnsi"/>
              </w:rPr>
            </w:pPr>
          </w:p>
          <w:p w14:paraId="54FC25E1" w14:textId="4672DD59" w:rsidR="00AE2567" w:rsidRPr="006465FD" w:rsidRDefault="00AE2567" w:rsidP="00A14277">
            <w:pPr>
              <w:rPr>
                <w:rFonts w:asciiTheme="minorHAnsi" w:hAnsiTheme="minorHAnsi" w:cstheme="minorHAnsi"/>
              </w:rPr>
            </w:pPr>
            <w:r w:rsidRPr="006465FD">
              <w:rPr>
                <w:rFonts w:asciiTheme="minorHAnsi" w:hAnsiTheme="minorHAnsi" w:cstheme="minorHAnsi"/>
              </w:rPr>
              <w:t>A clear directive given to all staff, pupils, volunteers, and visitors to uphold and maintain their personal</w:t>
            </w:r>
            <w:r w:rsidR="00AA0D46" w:rsidRPr="006465FD">
              <w:rPr>
                <w:rFonts w:asciiTheme="minorHAnsi" w:hAnsiTheme="minorHAnsi" w:cstheme="minorHAnsi"/>
              </w:rPr>
              <w:t xml:space="preserve"> (i.e. frequent handwashing) and respiratory (i.e. catch it, bi</w:t>
            </w:r>
            <w:r w:rsidR="00AE48EE" w:rsidRPr="006465FD">
              <w:rPr>
                <w:rFonts w:asciiTheme="minorHAnsi" w:hAnsiTheme="minorHAnsi" w:cstheme="minorHAnsi"/>
              </w:rPr>
              <w:t>n</w:t>
            </w:r>
            <w:r w:rsidR="00AA0D46" w:rsidRPr="006465FD">
              <w:rPr>
                <w:rFonts w:asciiTheme="minorHAnsi" w:hAnsiTheme="minorHAnsi" w:cstheme="minorHAnsi"/>
              </w:rPr>
              <w:t xml:space="preserve"> it, kill it)</w:t>
            </w:r>
            <w:r w:rsidRPr="006465FD">
              <w:rPr>
                <w:rFonts w:asciiTheme="minorHAnsi" w:hAnsiTheme="minorHAnsi" w:cstheme="minorHAnsi"/>
              </w:rPr>
              <w:t xml:space="preserve"> hygiene at all times.</w:t>
            </w:r>
          </w:p>
          <w:p w14:paraId="68460F17" w14:textId="77777777" w:rsidR="00AE2567" w:rsidRPr="006465FD" w:rsidRDefault="00AE2567" w:rsidP="00A14277">
            <w:pPr>
              <w:rPr>
                <w:rFonts w:asciiTheme="minorHAnsi" w:hAnsiTheme="minorHAnsi" w:cstheme="minorHAnsi"/>
              </w:rPr>
            </w:pPr>
          </w:p>
          <w:p w14:paraId="62BDDAD7" w14:textId="16B9E09B" w:rsidR="00AE2567" w:rsidRPr="006465FD" w:rsidRDefault="00AE2567" w:rsidP="00A14277">
            <w:pPr>
              <w:rPr>
                <w:rFonts w:asciiTheme="minorHAnsi" w:hAnsiTheme="minorHAnsi" w:cstheme="minorHAnsi"/>
              </w:rPr>
            </w:pPr>
            <w:r w:rsidRPr="006465FD">
              <w:rPr>
                <w:rFonts w:asciiTheme="minorHAnsi" w:hAnsiTheme="minorHAnsi" w:cstheme="minorHAnsi"/>
              </w:rPr>
              <w:t xml:space="preserve">All staff given a clear directive that they must encourage </w:t>
            </w:r>
            <w:r w:rsidR="00AA0D46" w:rsidRPr="006465FD">
              <w:rPr>
                <w:rFonts w:asciiTheme="minorHAnsi" w:hAnsiTheme="minorHAnsi" w:cstheme="minorHAnsi"/>
              </w:rPr>
              <w:t xml:space="preserve">and enforce </w:t>
            </w:r>
            <w:r w:rsidRPr="006465FD">
              <w:rPr>
                <w:rFonts w:asciiTheme="minorHAnsi" w:hAnsiTheme="minorHAnsi" w:cstheme="minorHAnsi"/>
              </w:rPr>
              <w:t xml:space="preserve">pupils to maintain </w:t>
            </w:r>
            <w:r w:rsidR="00AA0D46" w:rsidRPr="006465FD">
              <w:rPr>
                <w:rFonts w:asciiTheme="minorHAnsi" w:hAnsiTheme="minorHAnsi" w:cstheme="minorHAnsi"/>
              </w:rPr>
              <w:t xml:space="preserve">their </w:t>
            </w:r>
            <w:r w:rsidRPr="006465FD">
              <w:rPr>
                <w:rFonts w:asciiTheme="minorHAnsi" w:hAnsiTheme="minorHAnsi" w:cstheme="minorHAnsi"/>
              </w:rPr>
              <w:t xml:space="preserve">personal </w:t>
            </w:r>
            <w:r w:rsidR="00AA0D46" w:rsidRPr="006465FD">
              <w:rPr>
                <w:rFonts w:asciiTheme="minorHAnsi" w:hAnsiTheme="minorHAnsi" w:cstheme="minorHAnsi"/>
              </w:rPr>
              <w:t>(i.e. frequent handwashing) and respiratory (i.e. catch it, bi</w:t>
            </w:r>
            <w:r w:rsidR="00AE48EE" w:rsidRPr="006465FD">
              <w:rPr>
                <w:rFonts w:asciiTheme="minorHAnsi" w:hAnsiTheme="minorHAnsi" w:cstheme="minorHAnsi"/>
              </w:rPr>
              <w:t>n</w:t>
            </w:r>
            <w:r w:rsidR="00AA0D46" w:rsidRPr="006465FD">
              <w:rPr>
                <w:rFonts w:asciiTheme="minorHAnsi" w:hAnsiTheme="minorHAnsi" w:cstheme="minorHAnsi"/>
              </w:rPr>
              <w:t xml:space="preserve"> it, kill it) </w:t>
            </w:r>
            <w:r w:rsidRPr="006465FD">
              <w:rPr>
                <w:rFonts w:asciiTheme="minorHAnsi" w:hAnsiTheme="minorHAnsi" w:cstheme="minorHAnsi"/>
              </w:rPr>
              <w:t>hygiene, and actively intervene and challenge those that fail to maintain good personal</w:t>
            </w:r>
            <w:r w:rsidR="00AA0D46" w:rsidRPr="006465FD">
              <w:rPr>
                <w:rFonts w:asciiTheme="minorHAnsi" w:hAnsiTheme="minorHAnsi" w:cstheme="minorHAnsi"/>
              </w:rPr>
              <w:t xml:space="preserve"> (i.e. frequent handwashing) and respiratory (i.e. catch it, bi</w:t>
            </w:r>
            <w:r w:rsidR="00AE48EE" w:rsidRPr="006465FD">
              <w:rPr>
                <w:rFonts w:asciiTheme="minorHAnsi" w:hAnsiTheme="minorHAnsi" w:cstheme="minorHAnsi"/>
              </w:rPr>
              <w:t>n</w:t>
            </w:r>
            <w:r w:rsidR="00AA0D46" w:rsidRPr="006465FD">
              <w:rPr>
                <w:rFonts w:asciiTheme="minorHAnsi" w:hAnsiTheme="minorHAnsi" w:cstheme="minorHAnsi"/>
              </w:rPr>
              <w:t xml:space="preserve"> it, kill it)</w:t>
            </w:r>
            <w:r w:rsidRPr="006465FD">
              <w:rPr>
                <w:rFonts w:asciiTheme="minorHAnsi" w:hAnsiTheme="minorHAnsi" w:cstheme="minorHAnsi"/>
              </w:rPr>
              <w:t xml:space="preserve"> hygiene.</w:t>
            </w:r>
          </w:p>
          <w:p w14:paraId="2881631E" w14:textId="77777777" w:rsidR="00AE2567" w:rsidRPr="006465FD" w:rsidRDefault="00AE2567" w:rsidP="00A14277">
            <w:pPr>
              <w:rPr>
                <w:rFonts w:asciiTheme="minorHAnsi" w:hAnsiTheme="minorHAnsi" w:cstheme="minorHAnsi"/>
              </w:rPr>
            </w:pPr>
          </w:p>
          <w:p w14:paraId="06C436CA" w14:textId="77777777" w:rsidR="00AE2567" w:rsidRPr="006465FD" w:rsidRDefault="00AE2567" w:rsidP="00A14277">
            <w:pPr>
              <w:rPr>
                <w:rFonts w:asciiTheme="minorHAnsi" w:hAnsiTheme="minorHAnsi" w:cstheme="minorHAnsi"/>
              </w:rPr>
            </w:pPr>
            <w:r w:rsidRPr="006465FD">
              <w:rPr>
                <w:rFonts w:asciiTheme="minorHAnsi" w:hAnsiTheme="minorHAnsi" w:cstheme="minorHAnsi"/>
              </w:rPr>
              <w:t>Signs and poster will be prominently displayed in strategic locations around the Academy premises to increase the awareness of:</w:t>
            </w:r>
          </w:p>
          <w:p w14:paraId="3076A266" w14:textId="77777777" w:rsidR="00AE2567" w:rsidRPr="006465FD" w:rsidRDefault="00AE2567" w:rsidP="00AF48CA">
            <w:pPr>
              <w:pStyle w:val="ListParagraph"/>
              <w:widowControl/>
              <w:numPr>
                <w:ilvl w:val="0"/>
                <w:numId w:val="10"/>
              </w:numPr>
              <w:rPr>
                <w:rFonts w:asciiTheme="minorHAnsi" w:hAnsiTheme="minorHAnsi" w:cstheme="minorHAnsi"/>
              </w:rPr>
            </w:pPr>
            <w:r w:rsidRPr="006465FD">
              <w:rPr>
                <w:rFonts w:asciiTheme="minorHAnsi" w:hAnsiTheme="minorHAnsi" w:cstheme="minorHAnsi"/>
              </w:rPr>
              <w:t>handwashing frequency,</w:t>
            </w:r>
          </w:p>
          <w:p w14:paraId="5240F3AD" w14:textId="77777777" w:rsidR="00AE2567" w:rsidRPr="006465FD" w:rsidRDefault="00AE2567" w:rsidP="00AF48CA">
            <w:pPr>
              <w:pStyle w:val="ListParagraph"/>
              <w:widowControl/>
              <w:numPr>
                <w:ilvl w:val="0"/>
                <w:numId w:val="10"/>
              </w:numPr>
              <w:rPr>
                <w:rFonts w:asciiTheme="minorHAnsi" w:hAnsiTheme="minorHAnsi" w:cstheme="minorHAnsi"/>
              </w:rPr>
            </w:pPr>
            <w:r w:rsidRPr="006465FD">
              <w:rPr>
                <w:rFonts w:asciiTheme="minorHAnsi" w:hAnsiTheme="minorHAnsi" w:cstheme="minorHAnsi"/>
              </w:rPr>
              <w:t>handwashing techniques,</w:t>
            </w:r>
          </w:p>
          <w:p w14:paraId="20D11EC6" w14:textId="77777777" w:rsidR="00AE2567" w:rsidRPr="006465FD" w:rsidRDefault="00AE2567" w:rsidP="00AF48CA">
            <w:pPr>
              <w:pStyle w:val="ListParagraph"/>
              <w:widowControl/>
              <w:numPr>
                <w:ilvl w:val="0"/>
                <w:numId w:val="10"/>
              </w:numPr>
              <w:rPr>
                <w:rFonts w:asciiTheme="minorHAnsi" w:hAnsiTheme="minorHAnsi" w:cstheme="minorHAnsi"/>
              </w:rPr>
            </w:pPr>
            <w:r w:rsidRPr="006465FD">
              <w:rPr>
                <w:rFonts w:asciiTheme="minorHAnsi" w:hAnsiTheme="minorHAnsi" w:cstheme="minorHAnsi"/>
              </w:rPr>
              <w:t>avoid touching your face, and</w:t>
            </w:r>
          </w:p>
          <w:p w14:paraId="11964D20" w14:textId="659F110A" w:rsidR="00AE2567" w:rsidRPr="006465FD" w:rsidRDefault="000E202E" w:rsidP="00AF48CA">
            <w:pPr>
              <w:pStyle w:val="ListParagraph"/>
              <w:widowControl/>
              <w:numPr>
                <w:ilvl w:val="0"/>
                <w:numId w:val="10"/>
              </w:numPr>
              <w:rPr>
                <w:rFonts w:asciiTheme="minorHAnsi" w:hAnsiTheme="minorHAnsi" w:cstheme="minorHAnsi"/>
              </w:rPr>
            </w:pPr>
            <w:r w:rsidRPr="006465FD">
              <w:rPr>
                <w:rFonts w:asciiTheme="minorHAnsi" w:hAnsiTheme="minorHAnsi" w:cstheme="minorHAnsi"/>
              </w:rPr>
              <w:t>catch it, bin it, kill it</w:t>
            </w:r>
            <w:r w:rsidR="00AA0D46" w:rsidRPr="006465FD">
              <w:rPr>
                <w:rFonts w:asciiTheme="minorHAnsi" w:hAnsiTheme="minorHAnsi" w:cstheme="minorHAnsi"/>
              </w:rPr>
              <w:t>, i.e</w:t>
            </w:r>
            <w:r w:rsidRPr="006465FD">
              <w:rPr>
                <w:rFonts w:asciiTheme="minorHAnsi" w:hAnsiTheme="minorHAnsi" w:cstheme="minorHAnsi"/>
              </w:rPr>
              <w:t>. cough or sneeze into a tissue which can be binned safely, or into your arm if a tissue is not available</w:t>
            </w:r>
            <w:r w:rsidR="00AE2567" w:rsidRPr="006465FD">
              <w:rPr>
                <w:rFonts w:asciiTheme="minorHAnsi" w:hAnsiTheme="minorHAnsi" w:cstheme="minorHAnsi"/>
              </w:rPr>
              <w:t>.</w:t>
            </w:r>
          </w:p>
          <w:p w14:paraId="4E198B22" w14:textId="27AAEDB5" w:rsidR="00AE2567" w:rsidRPr="006465FD" w:rsidRDefault="00AE2567" w:rsidP="00A14277">
            <w:pPr>
              <w:rPr>
                <w:rFonts w:asciiTheme="minorHAnsi" w:hAnsiTheme="minorHAnsi" w:cstheme="minorHAnsi"/>
              </w:rPr>
            </w:pPr>
          </w:p>
          <w:p w14:paraId="44FB6E45" w14:textId="1ABBE984" w:rsidR="00AE2567" w:rsidRPr="006465FD" w:rsidRDefault="00AE2567" w:rsidP="00A14277">
            <w:pPr>
              <w:rPr>
                <w:rFonts w:asciiTheme="minorHAnsi" w:hAnsiTheme="minorHAnsi" w:cstheme="minorHAnsi"/>
              </w:rPr>
            </w:pPr>
            <w:r w:rsidRPr="006465FD">
              <w:rPr>
                <w:rFonts w:asciiTheme="minorHAnsi" w:hAnsiTheme="minorHAnsi" w:cstheme="minorHAnsi"/>
              </w:rPr>
              <w:t xml:space="preserve">Wherever possible, and so far as is reasonably practicable, paper towels and appropriate </w:t>
            </w:r>
            <w:r w:rsidR="00C12F79" w:rsidRPr="006465FD">
              <w:rPr>
                <w:rFonts w:asciiTheme="minorHAnsi" w:hAnsiTheme="minorHAnsi" w:cstheme="minorHAnsi"/>
              </w:rPr>
              <w:t xml:space="preserve">lined </w:t>
            </w:r>
            <w:r w:rsidR="009F5A71" w:rsidRPr="006465FD">
              <w:rPr>
                <w:rFonts w:asciiTheme="minorHAnsi" w:hAnsiTheme="minorHAnsi" w:cstheme="minorHAnsi"/>
              </w:rPr>
              <w:t xml:space="preserve">lidded </w:t>
            </w:r>
            <w:r w:rsidRPr="006465FD">
              <w:rPr>
                <w:rFonts w:asciiTheme="minorHAnsi" w:hAnsiTheme="minorHAnsi" w:cstheme="minorHAnsi"/>
              </w:rPr>
              <w:t xml:space="preserve">waste bins </w:t>
            </w:r>
            <w:r w:rsidR="009F5A71" w:rsidRPr="006465FD">
              <w:rPr>
                <w:rFonts w:asciiTheme="minorHAnsi" w:hAnsiTheme="minorHAnsi" w:cstheme="minorHAnsi"/>
              </w:rPr>
              <w:t xml:space="preserve">that enclose the hazard, i.e. potential COVID-19 contaminated waste, </w:t>
            </w:r>
            <w:r w:rsidRPr="006465FD">
              <w:rPr>
                <w:rFonts w:asciiTheme="minorHAnsi" w:hAnsiTheme="minorHAnsi" w:cstheme="minorHAnsi"/>
              </w:rPr>
              <w:t>will be provided as an alternative to hand dryers in handwashing facilities.</w:t>
            </w:r>
          </w:p>
          <w:p w14:paraId="7CC21B83" w14:textId="77777777" w:rsidR="00AE2567" w:rsidRPr="006465FD" w:rsidRDefault="00AE2567" w:rsidP="00A14277">
            <w:pPr>
              <w:rPr>
                <w:rFonts w:asciiTheme="minorHAnsi" w:hAnsiTheme="minorHAnsi" w:cstheme="minorHAnsi"/>
              </w:rPr>
            </w:pPr>
          </w:p>
          <w:p w14:paraId="3DA6779C" w14:textId="69612207" w:rsidR="00AE2567" w:rsidRPr="006465FD" w:rsidRDefault="00AE2567" w:rsidP="00A14277">
            <w:pPr>
              <w:rPr>
                <w:rFonts w:asciiTheme="minorHAnsi" w:hAnsiTheme="minorHAnsi" w:cstheme="minorHAnsi"/>
              </w:rPr>
            </w:pPr>
            <w:r w:rsidRPr="006465FD">
              <w:rPr>
                <w:rFonts w:asciiTheme="minorHAnsi" w:hAnsiTheme="minorHAnsi" w:cstheme="minorHAnsi"/>
              </w:rPr>
              <w:t xml:space="preserve">Where appropriate and adequate handwashing facilities are not available, the use of hand sanitiser gels stations will be considered and strategically placed around the Academy.  Hand sanitiser gel stations will be manned, and the use of the hand sanitiser station will be supervised to avoid incorrect use, over usage, and </w:t>
            </w:r>
            <w:r w:rsidR="00791980" w:rsidRPr="006465FD">
              <w:rPr>
                <w:rFonts w:asciiTheme="minorHAnsi" w:hAnsiTheme="minorHAnsi" w:cstheme="minorHAnsi"/>
              </w:rPr>
              <w:t xml:space="preserve">stop </w:t>
            </w:r>
            <w:r w:rsidRPr="006465FD">
              <w:rPr>
                <w:rFonts w:asciiTheme="minorHAnsi" w:hAnsiTheme="minorHAnsi" w:cstheme="minorHAnsi"/>
              </w:rPr>
              <w:t xml:space="preserve">people filling their own bottles with gel for later use.  Hand sanitiser gels stations will definitely be placed in prominent areas immediately entering the building, i.e. main reception area, where handwashing facilities </w:t>
            </w:r>
            <w:r w:rsidRPr="006465FD">
              <w:rPr>
                <w:rFonts w:asciiTheme="minorHAnsi" w:hAnsiTheme="minorHAnsi" w:cstheme="minorHAnsi"/>
              </w:rPr>
              <w:lastRenderedPageBreak/>
              <w:t>are not immediately available, this will help control COVID-19 from entering into the Academy’s ‘safe’ zone.</w:t>
            </w:r>
          </w:p>
          <w:p w14:paraId="364781CD" w14:textId="77777777" w:rsidR="00AE2567" w:rsidRPr="006465FD" w:rsidRDefault="00AE2567" w:rsidP="00A14277">
            <w:pPr>
              <w:rPr>
                <w:rFonts w:asciiTheme="minorHAnsi" w:hAnsiTheme="minorHAnsi" w:cstheme="minorHAnsi"/>
              </w:rPr>
            </w:pPr>
          </w:p>
          <w:p w14:paraId="704B5F0D" w14:textId="77777777" w:rsidR="00AE2567" w:rsidRPr="006465FD" w:rsidRDefault="00AE2567" w:rsidP="00A14277">
            <w:pPr>
              <w:rPr>
                <w:rFonts w:asciiTheme="minorHAnsi" w:hAnsiTheme="minorHAnsi" w:cstheme="minorHAnsi"/>
              </w:rPr>
            </w:pPr>
            <w:r w:rsidRPr="006465FD">
              <w:rPr>
                <w:rFonts w:asciiTheme="minorHAnsi" w:hAnsiTheme="minorHAnsi" w:cstheme="minorHAnsi"/>
              </w:rPr>
              <w:t>Once in the ‘safe’ zone, frequent handwashing will be encouraged over the use of hand sanitiser gels.</w:t>
            </w:r>
          </w:p>
          <w:p w14:paraId="168A5DCD" w14:textId="77777777" w:rsidR="00AE2567" w:rsidRPr="006465FD" w:rsidRDefault="00AE2567" w:rsidP="00A14277">
            <w:pPr>
              <w:rPr>
                <w:rFonts w:asciiTheme="minorHAnsi" w:hAnsiTheme="minorHAnsi" w:cstheme="minorHAnsi"/>
              </w:rPr>
            </w:pPr>
          </w:p>
          <w:p w14:paraId="553D407D" w14:textId="77777777" w:rsidR="00AE2567" w:rsidRPr="006465FD" w:rsidRDefault="00AE2567" w:rsidP="00A14277">
            <w:pPr>
              <w:rPr>
                <w:rFonts w:asciiTheme="minorHAnsi" w:hAnsiTheme="minorHAnsi" w:cstheme="minorHAnsi"/>
              </w:rPr>
            </w:pPr>
            <w:r w:rsidRPr="006465FD">
              <w:rPr>
                <w:rFonts w:asciiTheme="minorHAnsi" w:hAnsiTheme="minorHAnsi" w:cstheme="minorHAnsi"/>
              </w:rPr>
              <w:t>Estates and facilities department will conduct a physical site survey with the Health and Safety Section and the Academy’s Principal/Head Teacher (or members of their SLT) to review their existing handwashing provisions and if necessary consider additional mobile handwashing equipment to be strategically placed, and how best to strategically place hand sanitiser gel stations.</w:t>
            </w:r>
          </w:p>
          <w:p w14:paraId="1EA1D41F" w14:textId="77777777" w:rsidR="00D434A1" w:rsidRPr="006465FD" w:rsidRDefault="00D434A1" w:rsidP="00A14277">
            <w:pPr>
              <w:pStyle w:val="ListParagraph"/>
              <w:ind w:left="0"/>
              <w:rPr>
                <w:rFonts w:asciiTheme="minorHAnsi" w:hAnsiTheme="minorHAnsi" w:cstheme="minorHAnsi"/>
              </w:rPr>
            </w:pPr>
          </w:p>
        </w:tc>
        <w:tc>
          <w:tcPr>
            <w:tcW w:w="3686" w:type="dxa"/>
          </w:tcPr>
          <w:p w14:paraId="415378FC" w14:textId="77777777" w:rsidR="00D434A1" w:rsidRPr="00AE56DC" w:rsidRDefault="00D434A1" w:rsidP="00A14277">
            <w:pPr>
              <w:pStyle w:val="ListParagraph"/>
              <w:ind w:left="0"/>
              <w:rPr>
                <w:rFonts w:asciiTheme="minorHAnsi" w:hAnsiTheme="minorHAnsi" w:cstheme="minorHAnsi"/>
              </w:rPr>
            </w:pPr>
          </w:p>
        </w:tc>
      </w:tr>
      <w:tr w:rsidR="00D434A1" w:rsidRPr="00AE56DC" w14:paraId="61DBD070" w14:textId="77777777" w:rsidTr="006465FD">
        <w:trPr>
          <w:jc w:val="center"/>
        </w:trPr>
        <w:tc>
          <w:tcPr>
            <w:tcW w:w="2263" w:type="dxa"/>
          </w:tcPr>
          <w:p w14:paraId="33B50394" w14:textId="38E834A9" w:rsidR="00D434A1" w:rsidRPr="00D26DF7" w:rsidRDefault="00AE2567" w:rsidP="00806DC7">
            <w:pPr>
              <w:pStyle w:val="Heading2"/>
              <w:numPr>
                <w:ilvl w:val="1"/>
                <w:numId w:val="49"/>
              </w:numPr>
              <w:ind w:left="556" w:hanging="539"/>
              <w:outlineLvl w:val="1"/>
            </w:pPr>
            <w:bookmarkStart w:id="17" w:name="_Toc49938720"/>
            <w:r w:rsidRPr="00D26DF7">
              <w:t>Numbers coming to and leaving Academy premises at any one time</w:t>
            </w:r>
            <w:bookmarkEnd w:id="17"/>
          </w:p>
        </w:tc>
        <w:tc>
          <w:tcPr>
            <w:tcW w:w="8505" w:type="dxa"/>
          </w:tcPr>
          <w:p w14:paraId="4F67BAC6" w14:textId="32A61651" w:rsidR="00AE2567" w:rsidRPr="006465FD" w:rsidRDefault="00AE2567" w:rsidP="00A14277">
            <w:pPr>
              <w:rPr>
                <w:rFonts w:asciiTheme="minorHAnsi" w:hAnsiTheme="minorHAnsi" w:cstheme="minorHAnsi"/>
              </w:rPr>
            </w:pPr>
            <w:r w:rsidRPr="006465FD">
              <w:rPr>
                <w:rFonts w:asciiTheme="minorHAnsi" w:hAnsiTheme="minorHAnsi" w:cstheme="minorHAnsi"/>
              </w:rPr>
              <w:t xml:space="preserve">Numbers coming to and leaving the Academy premises at any one time will be regulated and managed responsibly and sensibly so as to avoid any unnecessary congestion as well as upholding the </w:t>
            </w:r>
            <w:r w:rsidR="00C028C5" w:rsidRPr="006465FD">
              <w:rPr>
                <w:rFonts w:asciiTheme="minorHAnsi" w:hAnsiTheme="minorHAnsi" w:cstheme="minorHAnsi"/>
              </w:rPr>
              <w:t>safe</w:t>
            </w:r>
            <w:r w:rsidRPr="006465FD">
              <w:rPr>
                <w:rFonts w:asciiTheme="minorHAnsi" w:hAnsiTheme="minorHAnsi" w:cstheme="minorHAnsi"/>
              </w:rPr>
              <w:t xml:space="preserve"> social distancing rule</w:t>
            </w:r>
            <w:r w:rsidR="004E3C44" w:rsidRPr="006465FD">
              <w:rPr>
                <w:rFonts w:asciiTheme="minorHAnsi" w:hAnsiTheme="minorHAnsi" w:cstheme="minorHAnsi"/>
              </w:rPr>
              <w:t>.  T</w:t>
            </w:r>
            <w:r w:rsidRPr="006465FD">
              <w:rPr>
                <w:rFonts w:asciiTheme="minorHAnsi" w:hAnsiTheme="minorHAnsi" w:cstheme="minorHAnsi"/>
              </w:rPr>
              <w:t xml:space="preserve">he control measures </w:t>
            </w:r>
            <w:r w:rsidR="004E3C44" w:rsidRPr="006465FD">
              <w:rPr>
                <w:rFonts w:asciiTheme="minorHAnsi" w:hAnsiTheme="minorHAnsi" w:cstheme="minorHAnsi"/>
              </w:rPr>
              <w:t xml:space="preserve">listed below </w:t>
            </w:r>
            <w:r w:rsidRPr="006465FD">
              <w:rPr>
                <w:rFonts w:asciiTheme="minorHAnsi" w:hAnsiTheme="minorHAnsi" w:cstheme="minorHAnsi"/>
              </w:rPr>
              <w:t>will be considered</w:t>
            </w:r>
            <w:r w:rsidR="00435496" w:rsidRPr="006465FD">
              <w:rPr>
                <w:rFonts w:asciiTheme="minorHAnsi" w:hAnsiTheme="minorHAnsi" w:cstheme="minorHAnsi"/>
              </w:rPr>
              <w:t>, however the list is not exhaustive</w:t>
            </w:r>
            <w:r w:rsidRPr="006465FD">
              <w:rPr>
                <w:rFonts w:asciiTheme="minorHAnsi" w:hAnsiTheme="minorHAnsi" w:cstheme="minorHAnsi"/>
              </w:rPr>
              <w:t>:</w:t>
            </w:r>
          </w:p>
          <w:p w14:paraId="59751226" w14:textId="0D1AB462" w:rsidR="00AE2567" w:rsidRPr="006465FD" w:rsidRDefault="004E3C44" w:rsidP="00AF48CA">
            <w:pPr>
              <w:pStyle w:val="ListParagraph"/>
              <w:widowControl/>
              <w:numPr>
                <w:ilvl w:val="0"/>
                <w:numId w:val="11"/>
              </w:numPr>
              <w:rPr>
                <w:rFonts w:asciiTheme="minorHAnsi" w:hAnsiTheme="minorHAnsi" w:cstheme="minorHAnsi"/>
              </w:rPr>
            </w:pPr>
            <w:r w:rsidRPr="006465FD">
              <w:rPr>
                <w:rFonts w:asciiTheme="minorHAnsi" w:hAnsiTheme="minorHAnsi" w:cstheme="minorHAnsi"/>
              </w:rPr>
              <w:t xml:space="preserve">Wherever practicably possible </w:t>
            </w:r>
            <w:r w:rsidR="00A54C20" w:rsidRPr="006465FD">
              <w:rPr>
                <w:rFonts w:asciiTheme="minorHAnsi" w:hAnsiTheme="minorHAnsi" w:cstheme="minorHAnsi"/>
              </w:rPr>
              <w:t xml:space="preserve">together with following the Academy’s systems of control, prevention and protection, </w:t>
            </w:r>
            <w:r w:rsidRPr="006465FD">
              <w:rPr>
                <w:rFonts w:asciiTheme="minorHAnsi" w:hAnsiTheme="minorHAnsi" w:cstheme="minorHAnsi"/>
              </w:rPr>
              <w:t xml:space="preserve">and </w:t>
            </w:r>
            <w:r w:rsidRPr="006465FD">
              <w:rPr>
                <w:rFonts w:asciiTheme="minorHAnsi" w:hAnsiTheme="minorHAnsi" w:cstheme="minorHAnsi"/>
                <w:b/>
                <w:bCs/>
              </w:rPr>
              <w:t>without compromising the teaching time</w:t>
            </w:r>
            <w:r w:rsidRPr="006465FD">
              <w:rPr>
                <w:rFonts w:asciiTheme="minorHAnsi" w:hAnsiTheme="minorHAnsi" w:cstheme="minorHAnsi"/>
              </w:rPr>
              <w:t>, Academies within the Trust will consider r</w:t>
            </w:r>
            <w:r w:rsidR="00AE2567" w:rsidRPr="006465FD">
              <w:rPr>
                <w:rFonts w:asciiTheme="minorHAnsi" w:hAnsiTheme="minorHAnsi" w:cstheme="minorHAnsi"/>
              </w:rPr>
              <w:t xml:space="preserve">educing the number of people required to come and leave during the day by </w:t>
            </w:r>
            <w:r w:rsidRPr="006465FD">
              <w:rPr>
                <w:rFonts w:asciiTheme="minorHAnsi" w:hAnsiTheme="minorHAnsi" w:cstheme="minorHAnsi"/>
              </w:rPr>
              <w:t>either making reasonable adjustments to the Academy’s start and finish times</w:t>
            </w:r>
            <w:r w:rsidR="00A54C20" w:rsidRPr="006465FD">
              <w:rPr>
                <w:rFonts w:asciiTheme="minorHAnsi" w:hAnsiTheme="minorHAnsi" w:cstheme="minorHAnsi"/>
              </w:rPr>
              <w:t xml:space="preserve"> by </w:t>
            </w:r>
            <w:r w:rsidR="00AE2567" w:rsidRPr="006465FD">
              <w:rPr>
                <w:rFonts w:asciiTheme="minorHAnsi" w:hAnsiTheme="minorHAnsi" w:cstheme="minorHAnsi"/>
              </w:rPr>
              <w:t>using some form of rota system or split timetable for staff and pupils.</w:t>
            </w:r>
          </w:p>
          <w:p w14:paraId="7B461BEF" w14:textId="77777777" w:rsidR="00AE2567" w:rsidRPr="006465FD" w:rsidRDefault="00AE2567" w:rsidP="00AF48CA">
            <w:pPr>
              <w:pStyle w:val="ListParagraph"/>
              <w:widowControl/>
              <w:numPr>
                <w:ilvl w:val="0"/>
                <w:numId w:val="11"/>
              </w:numPr>
              <w:rPr>
                <w:rFonts w:asciiTheme="minorHAnsi" w:hAnsiTheme="minorHAnsi" w:cstheme="minorHAnsi"/>
              </w:rPr>
            </w:pPr>
            <w:r w:rsidRPr="006465FD">
              <w:rPr>
                <w:rFonts w:asciiTheme="minorHAnsi" w:hAnsiTheme="minorHAnsi" w:cstheme="minorHAnsi"/>
              </w:rPr>
              <w:t>Staggering arrival and departure times.</w:t>
            </w:r>
          </w:p>
          <w:p w14:paraId="4BAAA1C0" w14:textId="77777777" w:rsidR="00AE2567" w:rsidRPr="006465FD" w:rsidRDefault="00AE2567" w:rsidP="00AF48CA">
            <w:pPr>
              <w:pStyle w:val="ListParagraph"/>
              <w:widowControl/>
              <w:numPr>
                <w:ilvl w:val="0"/>
                <w:numId w:val="11"/>
              </w:numPr>
              <w:rPr>
                <w:rFonts w:asciiTheme="minorHAnsi" w:hAnsiTheme="minorHAnsi" w:cstheme="minorHAnsi"/>
              </w:rPr>
            </w:pPr>
            <w:r w:rsidRPr="006465FD">
              <w:rPr>
                <w:rFonts w:asciiTheme="minorHAnsi" w:hAnsiTheme="minorHAnsi" w:cstheme="minorHAnsi"/>
              </w:rPr>
              <w:t>Having more entry and exit points.</w:t>
            </w:r>
          </w:p>
          <w:p w14:paraId="6C0C1B63" w14:textId="77777777" w:rsidR="00AE2567" w:rsidRPr="006465FD" w:rsidRDefault="00AE2567" w:rsidP="00AF48CA">
            <w:pPr>
              <w:pStyle w:val="ListParagraph"/>
              <w:widowControl/>
              <w:numPr>
                <w:ilvl w:val="0"/>
                <w:numId w:val="11"/>
              </w:numPr>
              <w:rPr>
                <w:rFonts w:asciiTheme="minorHAnsi" w:hAnsiTheme="minorHAnsi" w:cstheme="minorHAnsi"/>
              </w:rPr>
            </w:pPr>
            <w:r w:rsidRPr="006465FD">
              <w:rPr>
                <w:rFonts w:asciiTheme="minorHAnsi" w:hAnsiTheme="minorHAnsi" w:cstheme="minorHAnsi"/>
              </w:rPr>
              <w:t>Using appropriate signs and/or floor markings as well as introducing one-way traffic flow protocols at entry and exit points.</w:t>
            </w:r>
          </w:p>
          <w:p w14:paraId="2783A099" w14:textId="77777777" w:rsidR="00AE2567" w:rsidRPr="006465FD" w:rsidRDefault="00AE2567" w:rsidP="00AF48CA">
            <w:pPr>
              <w:pStyle w:val="ListParagraph"/>
              <w:widowControl/>
              <w:numPr>
                <w:ilvl w:val="0"/>
                <w:numId w:val="11"/>
              </w:numPr>
              <w:rPr>
                <w:rFonts w:asciiTheme="minorHAnsi" w:hAnsiTheme="minorHAnsi" w:cstheme="minorHAnsi"/>
              </w:rPr>
            </w:pPr>
            <w:r w:rsidRPr="006465FD">
              <w:rPr>
                <w:rFonts w:asciiTheme="minorHAnsi" w:hAnsiTheme="minorHAnsi" w:cstheme="minorHAnsi"/>
              </w:rPr>
              <w:t>Patrolling and supervising human and vehicle traffic flow at entry and exit points.</w:t>
            </w:r>
          </w:p>
          <w:p w14:paraId="1C8A8306" w14:textId="34434406" w:rsidR="00270480" w:rsidRPr="00C86F4B" w:rsidRDefault="00270480" w:rsidP="00A14277">
            <w:pPr>
              <w:pStyle w:val="ListParagraph"/>
              <w:ind w:left="0"/>
              <w:rPr>
                <w:rFonts w:asciiTheme="minorHAnsi" w:hAnsiTheme="minorHAnsi" w:cstheme="minorHAnsi"/>
              </w:rPr>
            </w:pPr>
          </w:p>
          <w:p w14:paraId="2FCFEAAD" w14:textId="77777777" w:rsidR="007D3B8A" w:rsidRPr="00C86F4B" w:rsidRDefault="006A6E92" w:rsidP="00A14277">
            <w:pPr>
              <w:pStyle w:val="ListParagraph"/>
              <w:ind w:left="0"/>
              <w:rPr>
                <w:rFonts w:asciiTheme="minorHAnsi" w:hAnsiTheme="minorHAnsi" w:cstheme="minorHAnsi"/>
                <w:shd w:val="clear" w:color="auto" w:fill="FFFFFF"/>
              </w:rPr>
            </w:pPr>
            <w:r w:rsidRPr="00C86F4B">
              <w:rPr>
                <w:rFonts w:asciiTheme="minorHAnsi" w:hAnsiTheme="minorHAnsi" w:cstheme="minorHAnsi"/>
                <w:shd w:val="clear" w:color="auto" w:fill="FFFFFF"/>
              </w:rPr>
              <w:t xml:space="preserve">It is still recommended that </w:t>
            </w:r>
            <w:r w:rsidR="007D3B8A" w:rsidRPr="00C86F4B">
              <w:rPr>
                <w:rFonts w:asciiTheme="minorHAnsi" w:hAnsiTheme="minorHAnsi" w:cstheme="minorHAnsi"/>
                <w:shd w:val="clear" w:color="auto" w:fill="FFFFFF"/>
              </w:rPr>
              <w:t>everyone</w:t>
            </w:r>
            <w:r w:rsidRPr="00C86F4B">
              <w:rPr>
                <w:rFonts w:asciiTheme="minorHAnsi" w:hAnsiTheme="minorHAnsi" w:cstheme="minorHAnsi"/>
                <w:shd w:val="clear" w:color="auto" w:fill="FFFFFF"/>
              </w:rPr>
              <w:t xml:space="preserve"> limit</w:t>
            </w:r>
            <w:r w:rsidR="007D3B8A" w:rsidRPr="00C86F4B">
              <w:rPr>
                <w:rFonts w:asciiTheme="minorHAnsi" w:hAnsiTheme="minorHAnsi" w:cstheme="minorHAnsi"/>
                <w:shd w:val="clear" w:color="auto" w:fill="FFFFFF"/>
              </w:rPr>
              <w:t>s</w:t>
            </w:r>
            <w:r w:rsidRPr="00C86F4B">
              <w:rPr>
                <w:rFonts w:asciiTheme="minorHAnsi" w:hAnsiTheme="minorHAnsi" w:cstheme="minorHAnsi"/>
                <w:shd w:val="clear" w:color="auto" w:fill="FFFFFF"/>
              </w:rPr>
              <w:t xml:space="preserve"> the amount of equipment they bring into </w:t>
            </w:r>
            <w:r w:rsidR="007D3B8A" w:rsidRPr="00C86F4B">
              <w:rPr>
                <w:rFonts w:asciiTheme="minorHAnsi" w:hAnsiTheme="minorHAnsi" w:cstheme="minorHAnsi"/>
                <w:shd w:val="clear" w:color="auto" w:fill="FFFFFF"/>
              </w:rPr>
              <w:t>Academy</w:t>
            </w:r>
            <w:r w:rsidRPr="00C86F4B">
              <w:rPr>
                <w:rFonts w:asciiTheme="minorHAnsi" w:hAnsiTheme="minorHAnsi" w:cstheme="minorHAnsi"/>
                <w:shd w:val="clear" w:color="auto" w:fill="FFFFFF"/>
              </w:rPr>
              <w:t xml:space="preserve"> each day, to essentials such as lunch boxes, hats, coats, books, stationery</w:t>
            </w:r>
            <w:r w:rsidR="007D3B8A" w:rsidRPr="00C86F4B">
              <w:rPr>
                <w:rFonts w:asciiTheme="minorHAnsi" w:hAnsiTheme="minorHAnsi" w:cstheme="minorHAnsi"/>
                <w:shd w:val="clear" w:color="auto" w:fill="FFFFFF"/>
              </w:rPr>
              <w:t xml:space="preserve">, </w:t>
            </w:r>
            <w:r w:rsidRPr="00C86F4B">
              <w:rPr>
                <w:rFonts w:asciiTheme="minorHAnsi" w:hAnsiTheme="minorHAnsi" w:cstheme="minorHAnsi"/>
                <w:shd w:val="clear" w:color="auto" w:fill="FFFFFF"/>
              </w:rPr>
              <w:t>mobile phones</w:t>
            </w:r>
            <w:r w:rsidR="007D3B8A" w:rsidRPr="00C86F4B">
              <w:rPr>
                <w:rFonts w:asciiTheme="minorHAnsi" w:hAnsiTheme="minorHAnsi" w:cstheme="minorHAnsi"/>
                <w:shd w:val="clear" w:color="auto" w:fill="FFFFFF"/>
              </w:rPr>
              <w:t>, and appropriate b</w:t>
            </w:r>
            <w:r w:rsidRPr="00C86F4B">
              <w:rPr>
                <w:rFonts w:asciiTheme="minorHAnsi" w:hAnsiTheme="minorHAnsi" w:cstheme="minorHAnsi"/>
                <w:shd w:val="clear" w:color="auto" w:fill="FFFFFF"/>
              </w:rPr>
              <w:t>ag</w:t>
            </w:r>
            <w:r w:rsidR="007D3B8A" w:rsidRPr="00C86F4B">
              <w:rPr>
                <w:rFonts w:asciiTheme="minorHAnsi" w:hAnsiTheme="minorHAnsi" w:cstheme="minorHAnsi"/>
                <w:shd w:val="clear" w:color="auto" w:fill="FFFFFF"/>
              </w:rPr>
              <w:t>s to carry the essential items</w:t>
            </w:r>
            <w:r w:rsidRPr="00C86F4B">
              <w:rPr>
                <w:rFonts w:asciiTheme="minorHAnsi" w:hAnsiTheme="minorHAnsi" w:cstheme="minorHAnsi"/>
                <w:shd w:val="clear" w:color="auto" w:fill="FFFFFF"/>
              </w:rPr>
              <w:t>.</w:t>
            </w:r>
            <w:r w:rsidR="007D3B8A" w:rsidRPr="00C86F4B">
              <w:rPr>
                <w:rFonts w:asciiTheme="minorHAnsi" w:hAnsiTheme="minorHAnsi" w:cstheme="minorHAnsi"/>
                <w:shd w:val="clear" w:color="auto" w:fill="FFFFFF"/>
              </w:rPr>
              <w:t xml:space="preserve">  </w:t>
            </w:r>
          </w:p>
          <w:p w14:paraId="42570AD3" w14:textId="41EFA720" w:rsidR="00FC6A52" w:rsidRPr="00C86F4B" w:rsidRDefault="00FC6A52" w:rsidP="004721A3">
            <w:pPr>
              <w:rPr>
                <w:rFonts w:asciiTheme="minorHAnsi" w:hAnsiTheme="minorHAnsi" w:cstheme="minorHAnsi"/>
                <w:sz w:val="14"/>
                <w:szCs w:val="14"/>
              </w:rPr>
            </w:pPr>
          </w:p>
        </w:tc>
        <w:tc>
          <w:tcPr>
            <w:tcW w:w="3686" w:type="dxa"/>
          </w:tcPr>
          <w:p w14:paraId="20471420" w14:textId="77777777" w:rsidR="00D434A1" w:rsidRPr="00AE56DC" w:rsidRDefault="00D434A1" w:rsidP="00A14277">
            <w:pPr>
              <w:pStyle w:val="ListParagraph"/>
              <w:ind w:left="0"/>
              <w:rPr>
                <w:rFonts w:asciiTheme="minorHAnsi" w:hAnsiTheme="minorHAnsi" w:cstheme="minorHAnsi"/>
              </w:rPr>
            </w:pPr>
          </w:p>
        </w:tc>
      </w:tr>
      <w:tr w:rsidR="00765A97" w:rsidRPr="00AE56DC" w14:paraId="7CEF10F1" w14:textId="77777777" w:rsidTr="006465FD">
        <w:trPr>
          <w:jc w:val="center"/>
        </w:trPr>
        <w:tc>
          <w:tcPr>
            <w:tcW w:w="2263" w:type="dxa"/>
          </w:tcPr>
          <w:p w14:paraId="0C4C2BD0" w14:textId="4E0FC466" w:rsidR="00765A97" w:rsidRPr="00D26DF7" w:rsidRDefault="00765A97" w:rsidP="00806DC7">
            <w:pPr>
              <w:pStyle w:val="Heading2"/>
              <w:numPr>
                <w:ilvl w:val="1"/>
                <w:numId w:val="49"/>
              </w:numPr>
              <w:ind w:left="556" w:hanging="539"/>
              <w:outlineLvl w:val="1"/>
            </w:pPr>
            <w:bookmarkStart w:id="18" w:name="_Toc49938721"/>
            <w:r>
              <w:lastRenderedPageBreak/>
              <w:t>Face coverings</w:t>
            </w:r>
            <w:bookmarkEnd w:id="18"/>
          </w:p>
        </w:tc>
        <w:tc>
          <w:tcPr>
            <w:tcW w:w="8505" w:type="dxa"/>
          </w:tcPr>
          <w:p w14:paraId="05464E94" w14:textId="77777777" w:rsidR="00765A97" w:rsidRPr="007C2B47" w:rsidRDefault="00765A97" w:rsidP="00765A97">
            <w:pPr>
              <w:pStyle w:val="ListParagraph"/>
              <w:ind w:left="0"/>
              <w:rPr>
                <w:rFonts w:asciiTheme="minorHAnsi" w:hAnsiTheme="minorHAnsi" w:cstheme="minorHAnsi"/>
                <w:shd w:val="clear" w:color="auto" w:fill="FFFFFF"/>
              </w:rPr>
            </w:pPr>
            <w:r w:rsidRPr="007C2B47">
              <w:rPr>
                <w:rFonts w:asciiTheme="minorHAnsi" w:hAnsiTheme="minorHAnsi" w:cstheme="minorHAnsi"/>
                <w:shd w:val="clear" w:color="auto" w:fill="FFFFFF"/>
              </w:rPr>
              <w:t>From 1</w:t>
            </w:r>
            <w:r w:rsidRPr="007C2B47">
              <w:rPr>
                <w:rFonts w:asciiTheme="minorHAnsi" w:hAnsiTheme="minorHAnsi" w:cstheme="minorHAnsi"/>
                <w:shd w:val="clear" w:color="auto" w:fill="FFFFFF"/>
                <w:vertAlign w:val="superscript"/>
              </w:rPr>
              <w:t>st</w:t>
            </w:r>
            <w:r w:rsidRPr="007C2B47">
              <w:rPr>
                <w:rFonts w:asciiTheme="minorHAnsi" w:hAnsiTheme="minorHAnsi" w:cstheme="minorHAnsi"/>
                <w:shd w:val="clear" w:color="auto" w:fill="FFFFFF"/>
              </w:rPr>
              <w:t xml:space="preserve"> September 2020 onwards, new advice will apply to the use of face coverings by adults (Staff and Visitors) and pupils in </w:t>
            </w:r>
            <w:r w:rsidRPr="007C2B47">
              <w:rPr>
                <w:rFonts w:asciiTheme="minorHAnsi" w:hAnsiTheme="minorHAnsi" w:cstheme="minorHAnsi"/>
                <w:u w:val="single"/>
                <w:shd w:val="clear" w:color="auto" w:fill="FFFFFF"/>
              </w:rPr>
              <w:t>some</w:t>
            </w:r>
            <w:r w:rsidRPr="007C2B47">
              <w:rPr>
                <w:rFonts w:asciiTheme="minorHAnsi" w:hAnsiTheme="minorHAnsi" w:cstheme="minorHAnsi"/>
                <w:shd w:val="clear" w:color="auto" w:fill="FFFFFF"/>
              </w:rPr>
              <w:t xml:space="preserve"> Academies. </w:t>
            </w:r>
          </w:p>
          <w:p w14:paraId="754136DD" w14:textId="77777777" w:rsidR="00765A97" w:rsidRPr="007C2B47" w:rsidRDefault="00765A97" w:rsidP="00765A97">
            <w:pPr>
              <w:pStyle w:val="ListParagraph"/>
              <w:numPr>
                <w:ilvl w:val="0"/>
                <w:numId w:val="50"/>
              </w:numPr>
              <w:rPr>
                <w:rFonts w:asciiTheme="minorHAnsi" w:hAnsiTheme="minorHAnsi" w:cstheme="minorHAnsi"/>
                <w:shd w:val="clear" w:color="auto" w:fill="FFFFFF"/>
              </w:rPr>
            </w:pPr>
            <w:r w:rsidRPr="007C2B47">
              <w:rPr>
                <w:rFonts w:asciiTheme="minorHAnsi" w:hAnsiTheme="minorHAnsi" w:cstheme="minorHAnsi"/>
                <w:shd w:val="clear" w:color="auto" w:fill="FFFFFF"/>
              </w:rPr>
              <w:t>World Health Organisation (WHO) published a statement on 21</w:t>
            </w:r>
            <w:r w:rsidRPr="007C2B47">
              <w:rPr>
                <w:rFonts w:asciiTheme="minorHAnsi" w:hAnsiTheme="minorHAnsi" w:cstheme="minorHAnsi"/>
                <w:shd w:val="clear" w:color="auto" w:fill="FFFFFF"/>
                <w:vertAlign w:val="superscript"/>
              </w:rPr>
              <w:t>st</w:t>
            </w:r>
            <w:r w:rsidRPr="007C2B47">
              <w:rPr>
                <w:rFonts w:asciiTheme="minorHAnsi" w:hAnsiTheme="minorHAnsi" w:cstheme="minorHAnsi"/>
                <w:shd w:val="clear" w:color="auto" w:fill="FFFFFF"/>
              </w:rPr>
              <w:t xml:space="preserve"> August 2020 about children and face covering and are now advising that “</w:t>
            </w:r>
            <w:r w:rsidRPr="007C2B47">
              <w:rPr>
                <w:rFonts w:asciiTheme="minorHAnsi" w:hAnsiTheme="minorHAnsi" w:cstheme="minorHAnsi"/>
                <w:b/>
                <w:bCs/>
                <w:i/>
                <w:iCs/>
                <w:shd w:val="clear" w:color="auto" w:fill="FFFFFF"/>
              </w:rPr>
              <w:t>children aged 12 and over should wear a mask under the same conditions as adults, in particular when they cannot guarantee at least a 1-metre distance from others and there is widespread transmission in the area.</w:t>
            </w:r>
            <w:r w:rsidRPr="007C2B47">
              <w:rPr>
                <w:rFonts w:asciiTheme="minorHAnsi" w:hAnsiTheme="minorHAnsi" w:cstheme="minorHAnsi"/>
                <w:shd w:val="clear" w:color="auto" w:fill="FFFFFF"/>
              </w:rPr>
              <w:t>”</w:t>
            </w:r>
          </w:p>
          <w:p w14:paraId="61E2B7D7" w14:textId="6DC965C8" w:rsidR="00765A97" w:rsidRPr="007C2B47" w:rsidRDefault="00765A97" w:rsidP="00765A97">
            <w:pPr>
              <w:pStyle w:val="ListParagraph"/>
              <w:numPr>
                <w:ilvl w:val="0"/>
                <w:numId w:val="50"/>
              </w:numPr>
              <w:rPr>
                <w:rFonts w:asciiTheme="minorHAnsi" w:hAnsiTheme="minorHAnsi" w:cstheme="minorHAnsi"/>
                <w:shd w:val="clear" w:color="auto" w:fill="FFFFFF"/>
              </w:rPr>
            </w:pPr>
            <w:r w:rsidRPr="007C2B47">
              <w:rPr>
                <w:rFonts w:asciiTheme="minorHAnsi" w:hAnsiTheme="minorHAnsi" w:cstheme="minorHAnsi"/>
                <w:shd w:val="clear" w:color="auto" w:fill="FFFFFF"/>
              </w:rPr>
              <w:t xml:space="preserve">Nationwide, the government is not recommending face coverings for children however face coverings can be necessary in an education setting as they provide additional mitigating measures in a system of control.  </w:t>
            </w:r>
          </w:p>
          <w:p w14:paraId="51B3A12D" w14:textId="77777777" w:rsidR="00765A97" w:rsidRPr="007C2B47" w:rsidRDefault="00765A97" w:rsidP="00765A97">
            <w:pPr>
              <w:pStyle w:val="ListParagraph"/>
              <w:numPr>
                <w:ilvl w:val="1"/>
                <w:numId w:val="50"/>
              </w:numPr>
              <w:rPr>
                <w:rFonts w:asciiTheme="minorHAnsi" w:hAnsiTheme="minorHAnsi" w:cstheme="minorHAnsi"/>
                <w:shd w:val="clear" w:color="auto" w:fill="FFFFFF"/>
              </w:rPr>
            </w:pPr>
            <w:r w:rsidRPr="007C2B47">
              <w:rPr>
                <w:rFonts w:asciiTheme="minorHAnsi" w:hAnsiTheme="minorHAnsi" w:cstheme="minorHAnsi"/>
                <w:shd w:val="clear" w:color="auto" w:fill="FFFFFF"/>
              </w:rPr>
              <w:t>Academies will have the discretion to require face coverings in indoor communal areas where social distancing cannot be safely managed, if they believe that it is right in their particular circumstances.</w:t>
            </w:r>
          </w:p>
          <w:p w14:paraId="733B0EAA" w14:textId="77777777" w:rsidR="00765A97" w:rsidRPr="007C2B47" w:rsidRDefault="00765A97" w:rsidP="00765A97">
            <w:pPr>
              <w:pStyle w:val="ListParagraph"/>
              <w:numPr>
                <w:ilvl w:val="1"/>
                <w:numId w:val="50"/>
              </w:numPr>
              <w:rPr>
                <w:rFonts w:asciiTheme="minorHAnsi" w:hAnsiTheme="minorHAnsi" w:cstheme="minorHAnsi"/>
                <w:shd w:val="clear" w:color="auto" w:fill="FFFFFF"/>
              </w:rPr>
            </w:pPr>
            <w:r w:rsidRPr="007C2B47">
              <w:rPr>
                <w:rFonts w:asciiTheme="minorHAnsi" w:hAnsiTheme="minorHAnsi" w:cstheme="minorHAnsi"/>
                <w:shd w:val="clear" w:color="auto" w:fill="FFFFFF"/>
              </w:rPr>
              <w:t>Academies must consider the following when recommending the wearing of face coverings when people are migrating indoors, such as through corridors and in and around communal areas:</w:t>
            </w:r>
          </w:p>
          <w:p w14:paraId="3BAE8F5C" w14:textId="77777777" w:rsidR="00765A97" w:rsidRPr="007C2B47" w:rsidRDefault="00765A97" w:rsidP="00765A97">
            <w:pPr>
              <w:pStyle w:val="ListParagraph"/>
              <w:numPr>
                <w:ilvl w:val="2"/>
                <w:numId w:val="50"/>
              </w:numPr>
              <w:rPr>
                <w:rFonts w:asciiTheme="minorHAnsi" w:hAnsiTheme="minorHAnsi" w:cstheme="minorHAnsi"/>
                <w:shd w:val="clear" w:color="auto" w:fill="FFFFFF"/>
              </w:rPr>
            </w:pPr>
            <w:r w:rsidRPr="007C2B47">
              <w:rPr>
                <w:rFonts w:asciiTheme="minorHAnsi" w:hAnsiTheme="minorHAnsi" w:cstheme="minorHAnsi"/>
                <w:shd w:val="clear" w:color="auto" w:fill="FFFFFF"/>
              </w:rPr>
              <w:t>Whether the layout makes it particularly difficult to maintain safe social distancing when around the premises.</w:t>
            </w:r>
          </w:p>
          <w:p w14:paraId="32BEA326" w14:textId="76371B14" w:rsidR="00765A97" w:rsidRPr="007C2B47" w:rsidRDefault="00765A97" w:rsidP="00765A97">
            <w:pPr>
              <w:pStyle w:val="ListParagraph"/>
              <w:numPr>
                <w:ilvl w:val="2"/>
                <w:numId w:val="50"/>
              </w:numPr>
              <w:rPr>
                <w:rFonts w:asciiTheme="minorHAnsi" w:hAnsiTheme="minorHAnsi" w:cstheme="minorHAnsi"/>
                <w:shd w:val="clear" w:color="auto" w:fill="FFFFFF"/>
              </w:rPr>
            </w:pPr>
            <w:r w:rsidRPr="007C2B47">
              <w:rPr>
                <w:rFonts w:asciiTheme="minorHAnsi" w:hAnsiTheme="minorHAnsi" w:cstheme="minorHAnsi"/>
                <w:shd w:val="clear" w:color="auto" w:fill="FFFFFF"/>
              </w:rPr>
              <w:t>Whether it provides additional confidence to everyone, on top of the existing systems of control, to support the full return of staff and children to an Academy.</w:t>
            </w:r>
          </w:p>
          <w:p w14:paraId="3B16B24C" w14:textId="1336E4C3" w:rsidR="00C35F17" w:rsidRPr="007C2B47" w:rsidRDefault="00D465FE" w:rsidP="00C35F17">
            <w:pPr>
              <w:pStyle w:val="ListParagraph"/>
              <w:numPr>
                <w:ilvl w:val="0"/>
                <w:numId w:val="50"/>
              </w:numPr>
              <w:rPr>
                <w:rFonts w:asciiTheme="minorHAnsi" w:hAnsiTheme="minorHAnsi" w:cstheme="minorHAnsi"/>
                <w:shd w:val="clear" w:color="auto" w:fill="FFFFFF"/>
              </w:rPr>
            </w:pPr>
            <w:r w:rsidRPr="007C2B47">
              <w:rPr>
                <w:rFonts w:asciiTheme="minorHAnsi" w:hAnsiTheme="minorHAnsi" w:cstheme="minorHAnsi"/>
                <w:shd w:val="clear" w:color="auto" w:fill="FFFFFF"/>
              </w:rPr>
              <w:t>There is no requirement for children i</w:t>
            </w:r>
            <w:r w:rsidR="00EF7212" w:rsidRPr="007C2B47">
              <w:rPr>
                <w:rFonts w:asciiTheme="minorHAnsi" w:hAnsiTheme="minorHAnsi" w:cstheme="minorHAnsi"/>
                <w:shd w:val="clear" w:color="auto" w:fill="FFFFFF"/>
              </w:rPr>
              <w:t xml:space="preserve">n </w:t>
            </w:r>
            <w:r w:rsidRPr="007C2B47">
              <w:rPr>
                <w:rFonts w:asciiTheme="minorHAnsi" w:hAnsiTheme="minorHAnsi" w:cstheme="minorHAnsi"/>
                <w:shd w:val="clear" w:color="auto" w:fill="FFFFFF"/>
              </w:rPr>
              <w:t>Nurseries and P</w:t>
            </w:r>
            <w:r w:rsidR="00EF7212" w:rsidRPr="007C2B47">
              <w:rPr>
                <w:rFonts w:asciiTheme="minorHAnsi" w:hAnsiTheme="minorHAnsi" w:cstheme="minorHAnsi"/>
                <w:shd w:val="clear" w:color="auto" w:fill="FFFFFF"/>
              </w:rPr>
              <w:t xml:space="preserve">rimary </w:t>
            </w:r>
            <w:r w:rsidRPr="007C2B47">
              <w:rPr>
                <w:rFonts w:asciiTheme="minorHAnsi" w:hAnsiTheme="minorHAnsi" w:cstheme="minorHAnsi"/>
                <w:shd w:val="clear" w:color="auto" w:fill="FFFFFF"/>
              </w:rPr>
              <w:t>Academies</w:t>
            </w:r>
            <w:r w:rsidR="00EF7212" w:rsidRPr="007C2B47">
              <w:rPr>
                <w:rFonts w:asciiTheme="minorHAnsi" w:hAnsiTheme="minorHAnsi" w:cstheme="minorHAnsi"/>
                <w:shd w:val="clear" w:color="auto" w:fill="FFFFFF"/>
              </w:rPr>
              <w:t xml:space="preserve"> </w:t>
            </w:r>
            <w:r w:rsidRPr="007C2B47">
              <w:rPr>
                <w:rFonts w:asciiTheme="minorHAnsi" w:hAnsiTheme="minorHAnsi" w:cstheme="minorHAnsi"/>
                <w:shd w:val="clear" w:color="auto" w:fill="FFFFFF"/>
              </w:rPr>
              <w:t xml:space="preserve">to wear face coverings however, for adults, </w:t>
            </w:r>
            <w:r w:rsidR="00EF7212" w:rsidRPr="007C2B47">
              <w:rPr>
                <w:rFonts w:asciiTheme="minorHAnsi" w:hAnsiTheme="minorHAnsi" w:cstheme="minorHAnsi"/>
                <w:shd w:val="clear" w:color="auto" w:fill="FFFFFF"/>
              </w:rPr>
              <w:t xml:space="preserve">where social distancing is not possible </w:t>
            </w:r>
            <w:r w:rsidRPr="007C2B47">
              <w:rPr>
                <w:rFonts w:asciiTheme="minorHAnsi" w:hAnsiTheme="minorHAnsi" w:cstheme="minorHAnsi"/>
                <w:shd w:val="clear" w:color="auto" w:fill="FFFFFF"/>
              </w:rPr>
              <w:t xml:space="preserve">between adult-to-adult </w:t>
            </w:r>
            <w:r w:rsidR="00EF7212" w:rsidRPr="007C2B47">
              <w:rPr>
                <w:rFonts w:asciiTheme="minorHAnsi" w:hAnsiTheme="minorHAnsi" w:cstheme="minorHAnsi"/>
                <w:shd w:val="clear" w:color="auto" w:fill="FFFFFF"/>
              </w:rPr>
              <w:t xml:space="preserve">in indoor areas outside of classrooms, </w:t>
            </w:r>
            <w:r w:rsidRPr="007C2B47">
              <w:rPr>
                <w:rFonts w:asciiTheme="minorHAnsi" w:hAnsiTheme="minorHAnsi" w:cstheme="minorHAnsi"/>
                <w:shd w:val="clear" w:color="auto" w:fill="FFFFFF"/>
              </w:rPr>
              <w:t>the H</w:t>
            </w:r>
            <w:r w:rsidR="00EF7212" w:rsidRPr="007C2B47">
              <w:rPr>
                <w:rFonts w:asciiTheme="minorHAnsi" w:hAnsiTheme="minorHAnsi" w:cstheme="minorHAnsi"/>
                <w:shd w:val="clear" w:color="auto" w:fill="FFFFFF"/>
              </w:rPr>
              <w:t xml:space="preserve">ead </w:t>
            </w:r>
            <w:r w:rsidRPr="007C2B47">
              <w:rPr>
                <w:rFonts w:asciiTheme="minorHAnsi" w:hAnsiTheme="minorHAnsi" w:cstheme="minorHAnsi"/>
                <w:shd w:val="clear" w:color="auto" w:fill="FFFFFF"/>
              </w:rPr>
              <w:t>T</w:t>
            </w:r>
            <w:r w:rsidR="00EF7212" w:rsidRPr="007C2B47">
              <w:rPr>
                <w:rFonts w:asciiTheme="minorHAnsi" w:hAnsiTheme="minorHAnsi" w:cstheme="minorHAnsi"/>
                <w:shd w:val="clear" w:color="auto" w:fill="FFFFFF"/>
              </w:rPr>
              <w:t xml:space="preserve">eachers will have the discretion to decide whether to ask </w:t>
            </w:r>
            <w:r w:rsidRPr="007C2B47">
              <w:rPr>
                <w:rFonts w:asciiTheme="minorHAnsi" w:hAnsiTheme="minorHAnsi" w:cstheme="minorHAnsi"/>
                <w:shd w:val="clear" w:color="auto" w:fill="FFFFFF"/>
              </w:rPr>
              <w:t>them</w:t>
            </w:r>
            <w:r w:rsidR="00EF7212" w:rsidRPr="007C2B47">
              <w:rPr>
                <w:rFonts w:asciiTheme="minorHAnsi" w:hAnsiTheme="minorHAnsi" w:cstheme="minorHAnsi"/>
                <w:shd w:val="clear" w:color="auto" w:fill="FFFFFF"/>
              </w:rPr>
              <w:t xml:space="preserve"> to wear, or agree to them wearing face coverings in these circumstance</w:t>
            </w:r>
            <w:r w:rsidRPr="007C2B47">
              <w:rPr>
                <w:rFonts w:asciiTheme="minorHAnsi" w:hAnsiTheme="minorHAnsi" w:cstheme="minorHAnsi"/>
                <w:shd w:val="clear" w:color="auto" w:fill="FFFFFF"/>
              </w:rPr>
              <w:t>s.</w:t>
            </w:r>
          </w:p>
          <w:p w14:paraId="3BF2C7CF" w14:textId="024917EB" w:rsidR="009D4A71" w:rsidRPr="007C2B47" w:rsidRDefault="009D4A71" w:rsidP="00C35F17">
            <w:pPr>
              <w:pStyle w:val="ListParagraph"/>
              <w:numPr>
                <w:ilvl w:val="0"/>
                <w:numId w:val="50"/>
              </w:numPr>
              <w:rPr>
                <w:rFonts w:asciiTheme="minorHAnsi" w:hAnsiTheme="minorHAnsi" w:cstheme="minorHAnsi"/>
                <w:shd w:val="clear" w:color="auto" w:fill="FFFFFF"/>
              </w:rPr>
            </w:pPr>
            <w:r w:rsidRPr="007C2B47">
              <w:rPr>
                <w:rFonts w:asciiTheme="minorHAnsi" w:hAnsiTheme="minorHAnsi" w:cstheme="minorHAnsi"/>
                <w:shd w:val="clear" w:color="auto" w:fill="FFFFFF"/>
              </w:rPr>
              <w:t>It is vital that face coverings are worn correctly and clear instructions must be provided to all staff, children and young people on how to put on, remove, store and dispose of face coverings in all of the circumstances above, to avoid inadvertently increasing the risks of transmission.</w:t>
            </w:r>
          </w:p>
          <w:p w14:paraId="49273C7B" w14:textId="3D2C9E4A" w:rsidR="009D4A71" w:rsidRPr="007C2B47" w:rsidRDefault="009D4A71" w:rsidP="00C35F17">
            <w:pPr>
              <w:pStyle w:val="ListParagraph"/>
              <w:numPr>
                <w:ilvl w:val="0"/>
                <w:numId w:val="50"/>
              </w:numPr>
              <w:rPr>
                <w:rFonts w:asciiTheme="minorHAnsi" w:hAnsiTheme="minorHAnsi" w:cstheme="minorHAnsi"/>
                <w:shd w:val="clear" w:color="auto" w:fill="FFFFFF"/>
              </w:rPr>
            </w:pPr>
            <w:r w:rsidRPr="007C2B47">
              <w:rPr>
                <w:rFonts w:asciiTheme="minorHAnsi" w:hAnsiTheme="minorHAnsi" w:cstheme="minorHAnsi"/>
                <w:shd w:val="clear" w:color="auto" w:fill="FFFFFF"/>
              </w:rPr>
              <w:t xml:space="preserve">Safe usage of face coverings </w:t>
            </w:r>
            <w:r w:rsidR="001443EB" w:rsidRPr="007C2B47">
              <w:rPr>
                <w:rFonts w:asciiTheme="minorHAnsi" w:hAnsiTheme="minorHAnsi" w:cstheme="minorHAnsi"/>
                <w:shd w:val="clear" w:color="auto" w:fill="FFFFFF"/>
              </w:rPr>
              <w:t>includes</w:t>
            </w:r>
            <w:r w:rsidRPr="007C2B47">
              <w:rPr>
                <w:rFonts w:asciiTheme="minorHAnsi" w:hAnsiTheme="minorHAnsi" w:cstheme="minorHAnsi"/>
                <w:shd w:val="clear" w:color="auto" w:fill="FFFFFF"/>
              </w:rPr>
              <w:t xml:space="preserve"> cleaning of hands before and after either </w:t>
            </w:r>
            <w:r w:rsidRPr="007C2B47">
              <w:rPr>
                <w:rFonts w:asciiTheme="minorHAnsi" w:hAnsiTheme="minorHAnsi" w:cstheme="minorHAnsi"/>
                <w:shd w:val="clear" w:color="auto" w:fill="FFFFFF"/>
              </w:rPr>
              <w:lastRenderedPageBreak/>
              <w:t xml:space="preserve">removing it or </w:t>
            </w:r>
            <w:r w:rsidR="001443EB" w:rsidRPr="007C2B47">
              <w:rPr>
                <w:rFonts w:asciiTheme="minorHAnsi" w:hAnsiTheme="minorHAnsi" w:cstheme="minorHAnsi"/>
                <w:shd w:val="clear" w:color="auto" w:fill="FFFFFF"/>
              </w:rPr>
              <w:t>placing</w:t>
            </w:r>
            <w:r w:rsidRPr="007C2B47">
              <w:rPr>
                <w:rFonts w:asciiTheme="minorHAnsi" w:hAnsiTheme="minorHAnsi" w:cstheme="minorHAnsi"/>
                <w:shd w:val="clear" w:color="auto" w:fill="FFFFFF"/>
              </w:rPr>
              <w:t xml:space="preserve"> it on</w:t>
            </w:r>
            <w:r w:rsidR="001443EB" w:rsidRPr="007C2B47">
              <w:rPr>
                <w:rFonts w:asciiTheme="minorHAnsi" w:hAnsiTheme="minorHAnsi" w:cstheme="minorHAnsi"/>
                <w:shd w:val="clear" w:color="auto" w:fill="FFFFFF"/>
              </w:rPr>
              <w:t xml:space="preserve"> your face</w:t>
            </w:r>
            <w:r w:rsidRPr="007C2B47">
              <w:rPr>
                <w:rFonts w:asciiTheme="minorHAnsi" w:hAnsiTheme="minorHAnsi" w:cstheme="minorHAnsi"/>
                <w:shd w:val="clear" w:color="auto" w:fill="FFFFFF"/>
              </w:rPr>
              <w:t xml:space="preserve">, </w:t>
            </w:r>
            <w:r w:rsidR="001443EB" w:rsidRPr="007C2B47">
              <w:rPr>
                <w:rFonts w:asciiTheme="minorHAnsi" w:hAnsiTheme="minorHAnsi" w:cstheme="minorHAnsi"/>
                <w:shd w:val="clear" w:color="auto" w:fill="FFFFFF"/>
              </w:rPr>
              <w:t>as well as storing</w:t>
            </w:r>
            <w:r w:rsidRPr="007C2B47">
              <w:rPr>
                <w:rFonts w:asciiTheme="minorHAnsi" w:hAnsiTheme="minorHAnsi" w:cstheme="minorHAnsi"/>
                <w:shd w:val="clear" w:color="auto" w:fill="FFFFFF"/>
              </w:rPr>
              <w:t xml:space="preserve"> them in individual, sealable plastic bags between use.  Where a face covering becomes damp, it should not be worn and should be replaced carefully.</w:t>
            </w:r>
          </w:p>
          <w:p w14:paraId="73C15752" w14:textId="76E489F0" w:rsidR="00FF7720" w:rsidRPr="007C2B47" w:rsidRDefault="00FF7720" w:rsidP="00C35F17">
            <w:pPr>
              <w:pStyle w:val="ListParagraph"/>
              <w:numPr>
                <w:ilvl w:val="0"/>
                <w:numId w:val="50"/>
              </w:numPr>
              <w:rPr>
                <w:rFonts w:asciiTheme="minorHAnsi" w:hAnsiTheme="minorHAnsi" w:cstheme="minorHAnsi"/>
                <w:shd w:val="clear" w:color="auto" w:fill="FFFFFF"/>
              </w:rPr>
            </w:pPr>
            <w:r w:rsidRPr="007C2B47">
              <w:rPr>
                <w:rFonts w:asciiTheme="minorHAnsi" w:hAnsiTheme="minorHAnsi" w:cstheme="minorHAnsi"/>
                <w:shd w:val="clear" w:color="auto" w:fill="FFFFFF"/>
              </w:rPr>
              <w:t xml:space="preserve">HM Government have stipulated in their guidance that there will not be a requirement for adults, children and young people to generally wear </w:t>
            </w:r>
            <w:r w:rsidR="00577CB9" w:rsidRPr="007C2B47">
              <w:rPr>
                <w:rFonts w:asciiTheme="minorHAnsi" w:hAnsiTheme="minorHAnsi" w:cstheme="minorHAnsi"/>
                <w:shd w:val="clear" w:color="auto" w:fill="FFFFFF"/>
              </w:rPr>
              <w:t xml:space="preserve">a </w:t>
            </w:r>
            <w:r w:rsidRPr="007C2B47">
              <w:rPr>
                <w:rFonts w:asciiTheme="minorHAnsi" w:hAnsiTheme="minorHAnsi" w:cstheme="minorHAnsi"/>
                <w:shd w:val="clear" w:color="auto" w:fill="FFFFFF"/>
              </w:rPr>
              <w:t xml:space="preserve">face covering </w:t>
            </w:r>
            <w:r w:rsidR="00577CB9" w:rsidRPr="007C2B47">
              <w:rPr>
                <w:rFonts w:asciiTheme="minorHAnsi" w:hAnsiTheme="minorHAnsi" w:cstheme="minorHAnsi"/>
                <w:shd w:val="clear" w:color="auto" w:fill="FFFFFF"/>
              </w:rPr>
              <w:t xml:space="preserve">or face shield </w:t>
            </w:r>
            <w:r w:rsidRPr="007C2B47">
              <w:rPr>
                <w:rFonts w:asciiTheme="minorHAnsi" w:hAnsiTheme="minorHAnsi" w:cstheme="minorHAnsi"/>
                <w:shd w:val="clear" w:color="auto" w:fill="FFFFFF"/>
              </w:rPr>
              <w:t>in the classroom, that is unless an ‘</w:t>
            </w:r>
            <w:r w:rsidR="00894DA5" w:rsidRPr="007C2B47">
              <w:rPr>
                <w:rFonts w:asciiTheme="minorHAnsi" w:hAnsiTheme="minorHAnsi" w:cstheme="minorHAnsi"/>
                <w:b/>
                <w:bCs/>
              </w:rPr>
              <w:t>COVID-19 Safe Working/Learning – Individual Risk Assessment</w:t>
            </w:r>
            <w:r w:rsidRPr="007C2B47">
              <w:rPr>
                <w:rFonts w:asciiTheme="minorHAnsi" w:hAnsiTheme="minorHAnsi" w:cstheme="minorHAnsi"/>
                <w:shd w:val="clear" w:color="auto" w:fill="FFFFFF"/>
              </w:rPr>
              <w:t>’ confirms otherwise</w:t>
            </w:r>
            <w:r w:rsidR="003722A1" w:rsidRPr="007C2B47">
              <w:rPr>
                <w:rFonts w:asciiTheme="minorHAnsi" w:hAnsiTheme="minorHAnsi" w:cstheme="minorHAnsi"/>
                <w:shd w:val="clear" w:color="auto" w:fill="FFFFFF"/>
              </w:rPr>
              <w:t xml:space="preserve">, </w:t>
            </w:r>
            <w:r w:rsidR="003722A1" w:rsidRPr="007C2B47">
              <w:rPr>
                <w:rFonts w:cstheme="minorHAnsi"/>
                <w:shd w:val="clear" w:color="auto" w:fill="FFFFFF"/>
              </w:rPr>
              <w:t>please consult with TDET’s Health and Safety Section</w:t>
            </w:r>
            <w:r w:rsidR="008023F7" w:rsidRPr="007C2B47">
              <w:rPr>
                <w:rFonts w:cstheme="minorHAnsi"/>
                <w:shd w:val="clear" w:color="auto" w:fill="FFFFFF"/>
              </w:rPr>
              <w:t xml:space="preserve"> for more information and direction</w:t>
            </w:r>
            <w:r w:rsidRPr="007C2B47">
              <w:rPr>
                <w:rFonts w:asciiTheme="minorHAnsi" w:hAnsiTheme="minorHAnsi" w:cstheme="minorHAnsi"/>
                <w:shd w:val="clear" w:color="auto" w:fill="FFFFFF"/>
              </w:rPr>
              <w:t xml:space="preserve">. </w:t>
            </w:r>
            <w:r w:rsidR="003722A1" w:rsidRPr="007C2B47">
              <w:rPr>
                <w:rFonts w:asciiTheme="minorHAnsi" w:hAnsiTheme="minorHAnsi" w:cstheme="minorHAnsi"/>
                <w:shd w:val="clear" w:color="auto" w:fill="FFFFFF"/>
              </w:rPr>
              <w:t>HM Government’s</w:t>
            </w:r>
            <w:r w:rsidRPr="007C2B47">
              <w:rPr>
                <w:rFonts w:asciiTheme="minorHAnsi" w:hAnsiTheme="minorHAnsi" w:cstheme="minorHAnsi"/>
                <w:shd w:val="clear" w:color="auto" w:fill="FFFFFF"/>
              </w:rPr>
              <w:t xml:space="preserve"> rationale is based on the basis of current evidence, the mitigating control measures that Academies are taking, and the negative impact that face covering has on communication, teaching and learning and so their use in the classroom should be avoided.</w:t>
            </w:r>
          </w:p>
          <w:p w14:paraId="5685C3C4" w14:textId="4A29DF25" w:rsidR="00765A97" w:rsidRPr="007C2B47" w:rsidRDefault="0052322A" w:rsidP="004449B2">
            <w:pPr>
              <w:pStyle w:val="ListParagraph"/>
              <w:numPr>
                <w:ilvl w:val="0"/>
                <w:numId w:val="50"/>
              </w:numPr>
              <w:rPr>
                <w:rFonts w:asciiTheme="minorHAnsi" w:hAnsiTheme="minorHAnsi" w:cstheme="minorHAnsi"/>
                <w:shd w:val="clear" w:color="auto" w:fill="FFFFFF"/>
              </w:rPr>
            </w:pPr>
            <w:r w:rsidRPr="007C2B47">
              <w:rPr>
                <w:rFonts w:asciiTheme="minorHAnsi" w:hAnsiTheme="minorHAnsi" w:cstheme="minorHAnsi"/>
                <w:shd w:val="clear" w:color="auto" w:fill="FFFFFF"/>
              </w:rPr>
              <w:t>The wearing of face covering must be mandatory for adults and children aged 12 and over i</w:t>
            </w:r>
            <w:r w:rsidR="00494BA4" w:rsidRPr="007C2B47">
              <w:rPr>
                <w:rFonts w:asciiTheme="minorHAnsi" w:hAnsiTheme="minorHAnsi" w:cstheme="minorHAnsi"/>
                <w:shd w:val="clear" w:color="auto" w:fill="FFFFFF"/>
              </w:rPr>
              <w:t xml:space="preserve">n </w:t>
            </w:r>
            <w:r w:rsidRPr="007C2B47">
              <w:rPr>
                <w:rFonts w:asciiTheme="minorHAnsi" w:hAnsiTheme="minorHAnsi" w:cstheme="minorHAnsi"/>
                <w:shd w:val="clear" w:color="auto" w:fill="FFFFFF"/>
              </w:rPr>
              <w:t>areas where the transmission of the virus is high and where there are national government interventions, i.e. areas given an ‘intervention’ status.</w:t>
            </w:r>
          </w:p>
          <w:p w14:paraId="4362606A" w14:textId="78C900F5" w:rsidR="004449B2" w:rsidRPr="007C2B47" w:rsidRDefault="00BF14E1" w:rsidP="004449B2">
            <w:pPr>
              <w:pStyle w:val="ListParagraph"/>
              <w:numPr>
                <w:ilvl w:val="0"/>
                <w:numId w:val="50"/>
              </w:numPr>
              <w:rPr>
                <w:rFonts w:asciiTheme="minorHAnsi" w:hAnsiTheme="minorHAnsi" w:cstheme="minorHAnsi"/>
                <w:shd w:val="clear" w:color="auto" w:fill="FFFFFF"/>
              </w:rPr>
            </w:pPr>
            <w:r w:rsidRPr="007C2B47">
              <w:rPr>
                <w:rFonts w:asciiTheme="minorHAnsi" w:hAnsiTheme="minorHAnsi" w:cstheme="minorHAnsi"/>
                <w:shd w:val="clear" w:color="auto" w:fill="FFFFFF"/>
              </w:rPr>
              <w:t>It is reasonable to assume that staff, children and young people will now have access to purchase their own face coverings due to their increased use in wider society.</w:t>
            </w:r>
          </w:p>
          <w:p w14:paraId="5236B675" w14:textId="740922AD" w:rsidR="00BF14E1" w:rsidRPr="007C2B47" w:rsidRDefault="00BF14E1" w:rsidP="00BF14E1">
            <w:pPr>
              <w:pStyle w:val="ListParagraph"/>
              <w:numPr>
                <w:ilvl w:val="1"/>
                <w:numId w:val="50"/>
              </w:numPr>
              <w:rPr>
                <w:rFonts w:asciiTheme="minorHAnsi" w:hAnsiTheme="minorHAnsi" w:cstheme="minorHAnsi"/>
                <w:shd w:val="clear" w:color="auto" w:fill="FFFFFF"/>
              </w:rPr>
            </w:pPr>
            <w:r w:rsidRPr="007C2B47">
              <w:rPr>
                <w:rFonts w:asciiTheme="minorHAnsi" w:hAnsiTheme="minorHAnsi" w:cstheme="minorHAnsi"/>
                <w:shd w:val="clear" w:color="auto" w:fill="FFFFFF"/>
              </w:rPr>
              <w:t>Face covering will form part of the Academy’s uniform and will be included in the Academy’s Uniform Policy.</w:t>
            </w:r>
          </w:p>
          <w:p w14:paraId="79D3B8DE" w14:textId="0C90A48D" w:rsidR="00BF14E1" w:rsidRPr="007C2B47" w:rsidRDefault="00BF14E1" w:rsidP="00BF14E1">
            <w:pPr>
              <w:pStyle w:val="ListParagraph"/>
              <w:numPr>
                <w:ilvl w:val="1"/>
                <w:numId w:val="50"/>
              </w:numPr>
              <w:rPr>
                <w:rFonts w:asciiTheme="minorHAnsi" w:hAnsiTheme="minorHAnsi" w:cstheme="minorHAnsi"/>
                <w:shd w:val="clear" w:color="auto" w:fill="FFFFFF"/>
              </w:rPr>
            </w:pPr>
            <w:r w:rsidRPr="007C2B47">
              <w:rPr>
                <w:rFonts w:asciiTheme="minorHAnsi" w:hAnsiTheme="minorHAnsi" w:cstheme="minorHAnsi"/>
                <w:shd w:val="clear" w:color="auto" w:fill="FFFFFF"/>
              </w:rPr>
              <w:t>Academies must have a small contingency supply of disposable face covering available to meet the needs when someone is struggling to access</w:t>
            </w:r>
            <w:r w:rsidR="00577CB9" w:rsidRPr="007C2B47">
              <w:rPr>
                <w:rFonts w:asciiTheme="minorHAnsi" w:hAnsiTheme="minorHAnsi" w:cstheme="minorHAnsi"/>
                <w:shd w:val="clear" w:color="auto" w:fill="FFFFFF"/>
              </w:rPr>
              <w:t xml:space="preserve"> and/or use their own face covering for whatever reasons</w:t>
            </w:r>
            <w:r w:rsidRPr="007C2B47">
              <w:rPr>
                <w:rFonts w:asciiTheme="minorHAnsi" w:hAnsiTheme="minorHAnsi" w:cstheme="minorHAnsi"/>
                <w:shd w:val="clear" w:color="auto" w:fill="FFFFFF"/>
              </w:rPr>
              <w:t>, or where it ha</w:t>
            </w:r>
            <w:r w:rsidR="00577CB9" w:rsidRPr="007C2B47">
              <w:rPr>
                <w:rFonts w:asciiTheme="minorHAnsi" w:hAnsiTheme="minorHAnsi" w:cstheme="minorHAnsi"/>
                <w:shd w:val="clear" w:color="auto" w:fill="FFFFFF"/>
              </w:rPr>
              <w:t>s</w:t>
            </w:r>
            <w:r w:rsidRPr="007C2B47">
              <w:rPr>
                <w:rFonts w:asciiTheme="minorHAnsi" w:hAnsiTheme="minorHAnsi" w:cstheme="minorHAnsi"/>
                <w:shd w:val="clear" w:color="auto" w:fill="FFFFFF"/>
              </w:rPr>
              <w:t xml:space="preserve"> become soiled or unsafe</w:t>
            </w:r>
            <w:r w:rsidR="00577CB9" w:rsidRPr="007C2B47">
              <w:rPr>
                <w:rFonts w:asciiTheme="minorHAnsi" w:hAnsiTheme="minorHAnsi" w:cstheme="minorHAnsi"/>
                <w:shd w:val="clear" w:color="auto" w:fill="FFFFFF"/>
              </w:rPr>
              <w:t xml:space="preserve"> to use.</w:t>
            </w:r>
            <w:r w:rsidRPr="007C2B47">
              <w:rPr>
                <w:rFonts w:asciiTheme="minorHAnsi" w:hAnsiTheme="minorHAnsi" w:cstheme="minorHAnsi"/>
                <w:shd w:val="clear" w:color="auto" w:fill="FFFFFF"/>
              </w:rPr>
              <w:t xml:space="preserve"> </w:t>
            </w:r>
            <w:r w:rsidR="00577CB9" w:rsidRPr="007C2B47">
              <w:rPr>
                <w:rFonts w:asciiTheme="minorHAnsi" w:hAnsiTheme="minorHAnsi" w:cstheme="minorHAnsi"/>
                <w:shd w:val="clear" w:color="auto" w:fill="FFFFFF"/>
              </w:rPr>
              <w:t xml:space="preserve"> No-one should be excluded from education or work on the grounds that they are not wearing a face covering.</w:t>
            </w:r>
          </w:p>
          <w:p w14:paraId="1E721EF2" w14:textId="77777777" w:rsidR="00577CB9" w:rsidRPr="007C2B47" w:rsidRDefault="00577CB9" w:rsidP="00577CB9">
            <w:pPr>
              <w:pStyle w:val="ListParagraph"/>
              <w:numPr>
                <w:ilvl w:val="0"/>
                <w:numId w:val="50"/>
              </w:numPr>
              <w:rPr>
                <w:rFonts w:asciiTheme="minorHAnsi" w:hAnsiTheme="minorHAnsi" w:cstheme="minorHAnsi"/>
                <w:shd w:val="clear" w:color="auto" w:fill="FFFFFF"/>
              </w:rPr>
            </w:pPr>
            <w:r w:rsidRPr="007C2B47">
              <w:rPr>
                <w:rFonts w:asciiTheme="minorHAnsi" w:hAnsiTheme="minorHAnsi" w:cstheme="minorHAnsi"/>
                <w:shd w:val="clear" w:color="auto" w:fill="FFFFFF"/>
              </w:rPr>
              <w:t xml:space="preserve">Some individuals will be exempt from wearing face coverings, e.g. people who cannot put on, wear or remove a face covering because of a physical or mental illness or impairment, or disability, or if you are speaking to or providing assistance to someone who relies on lip reading, clear sound or facial expression to communicate.  </w:t>
            </w:r>
          </w:p>
          <w:p w14:paraId="24056D7F" w14:textId="7E8CE075" w:rsidR="00577CB9" w:rsidRPr="007C2B47" w:rsidRDefault="00577CB9" w:rsidP="00577CB9">
            <w:pPr>
              <w:pStyle w:val="ListParagraph"/>
              <w:numPr>
                <w:ilvl w:val="1"/>
                <w:numId w:val="50"/>
              </w:numPr>
              <w:rPr>
                <w:rFonts w:asciiTheme="minorHAnsi" w:hAnsiTheme="minorHAnsi" w:cstheme="minorHAnsi"/>
                <w:shd w:val="clear" w:color="auto" w:fill="FFFFFF"/>
              </w:rPr>
            </w:pPr>
            <w:r w:rsidRPr="007C2B47">
              <w:rPr>
                <w:rFonts w:asciiTheme="minorHAnsi" w:hAnsiTheme="minorHAnsi" w:cstheme="minorHAnsi"/>
                <w:shd w:val="clear" w:color="auto" w:fill="FFFFFF"/>
              </w:rPr>
              <w:t>The same exemptions will apply in all Academy settings, and the</w:t>
            </w:r>
            <w:r w:rsidR="004C6F39" w:rsidRPr="007C2B47">
              <w:rPr>
                <w:rFonts w:asciiTheme="minorHAnsi" w:hAnsiTheme="minorHAnsi" w:cstheme="minorHAnsi"/>
                <w:shd w:val="clear" w:color="auto" w:fill="FFFFFF"/>
              </w:rPr>
              <w:t xml:space="preserve">re will be a </w:t>
            </w:r>
            <w:r w:rsidR="004C6F39" w:rsidRPr="007C2B47">
              <w:rPr>
                <w:rFonts w:asciiTheme="minorHAnsi" w:hAnsiTheme="minorHAnsi" w:cstheme="minorHAnsi"/>
                <w:shd w:val="clear" w:color="auto" w:fill="FFFFFF"/>
              </w:rPr>
              <w:lastRenderedPageBreak/>
              <w:t xml:space="preserve">requirement for all Academy </w:t>
            </w:r>
            <w:r w:rsidRPr="007C2B47">
              <w:rPr>
                <w:rFonts w:asciiTheme="minorHAnsi" w:hAnsiTheme="minorHAnsi" w:cstheme="minorHAnsi"/>
                <w:shd w:val="clear" w:color="auto" w:fill="FFFFFF"/>
              </w:rPr>
              <w:t>staff to be sensitive to those needs.</w:t>
            </w:r>
          </w:p>
          <w:p w14:paraId="61397DE3" w14:textId="77777777" w:rsidR="00765A97" w:rsidRPr="007C2B47" w:rsidRDefault="00765A97" w:rsidP="00A14277">
            <w:pPr>
              <w:pStyle w:val="ListParagraph"/>
              <w:ind w:left="0"/>
              <w:rPr>
                <w:rFonts w:asciiTheme="minorHAnsi" w:hAnsiTheme="minorHAnsi" w:cstheme="minorHAnsi"/>
              </w:rPr>
            </w:pPr>
          </w:p>
        </w:tc>
        <w:tc>
          <w:tcPr>
            <w:tcW w:w="3686" w:type="dxa"/>
          </w:tcPr>
          <w:p w14:paraId="759F578F" w14:textId="77777777" w:rsidR="00765A97" w:rsidRPr="00AE56DC" w:rsidRDefault="00765A97" w:rsidP="00A14277">
            <w:pPr>
              <w:pStyle w:val="ListParagraph"/>
              <w:ind w:left="0"/>
              <w:rPr>
                <w:rFonts w:asciiTheme="minorHAnsi" w:hAnsiTheme="minorHAnsi" w:cstheme="minorHAnsi"/>
              </w:rPr>
            </w:pPr>
          </w:p>
        </w:tc>
      </w:tr>
      <w:tr w:rsidR="00D434A1" w:rsidRPr="00AE56DC" w14:paraId="1A1270DB" w14:textId="77777777" w:rsidTr="006465FD">
        <w:trPr>
          <w:jc w:val="center"/>
        </w:trPr>
        <w:tc>
          <w:tcPr>
            <w:tcW w:w="2263" w:type="dxa"/>
          </w:tcPr>
          <w:p w14:paraId="6C53CC9A" w14:textId="2250812A" w:rsidR="00D434A1" w:rsidRPr="00D26DF7" w:rsidRDefault="00AE2567" w:rsidP="00806DC7">
            <w:pPr>
              <w:pStyle w:val="Heading2"/>
              <w:numPr>
                <w:ilvl w:val="1"/>
                <w:numId w:val="49"/>
              </w:numPr>
              <w:ind w:left="556" w:hanging="539"/>
              <w:outlineLvl w:val="1"/>
            </w:pPr>
            <w:bookmarkStart w:id="19" w:name="_Toc49938722"/>
            <w:r w:rsidRPr="00D26DF7">
              <w:lastRenderedPageBreak/>
              <w:t>Migrating within and around the Academy premises</w:t>
            </w:r>
            <w:bookmarkEnd w:id="19"/>
          </w:p>
        </w:tc>
        <w:tc>
          <w:tcPr>
            <w:tcW w:w="8505" w:type="dxa"/>
          </w:tcPr>
          <w:p w14:paraId="46613E09" w14:textId="77777777"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 xml:space="preserve">Migrating within and around the Academy premises will be managed responsibly and sensibly by either reducing, limiting, and discouraging any non-essential migration.  </w:t>
            </w:r>
          </w:p>
          <w:p w14:paraId="1B95C147" w14:textId="77777777" w:rsidR="00AE2567" w:rsidRPr="006465FD" w:rsidRDefault="00AE2567" w:rsidP="00A14277">
            <w:pPr>
              <w:pStyle w:val="ListParagraph"/>
              <w:ind w:left="0"/>
              <w:rPr>
                <w:rFonts w:asciiTheme="minorHAnsi" w:hAnsiTheme="minorHAnsi" w:cstheme="minorHAnsi"/>
              </w:rPr>
            </w:pPr>
          </w:p>
          <w:p w14:paraId="5B248ABF" w14:textId="77777777"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The use of radios or internal telephone systems will be encouraged wherever possible and the equipment used will be cleaned with sanitiser wipes after each use.</w:t>
            </w:r>
          </w:p>
          <w:p w14:paraId="23EBA5F1" w14:textId="77777777" w:rsidR="00AE2567" w:rsidRPr="006465FD" w:rsidRDefault="00AE2567" w:rsidP="00A14277">
            <w:pPr>
              <w:pStyle w:val="ListParagraph"/>
              <w:ind w:left="0"/>
              <w:rPr>
                <w:rFonts w:asciiTheme="minorHAnsi" w:hAnsiTheme="minorHAnsi" w:cstheme="minorHAnsi"/>
              </w:rPr>
            </w:pPr>
          </w:p>
          <w:p w14:paraId="2249DF40" w14:textId="77777777"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Consideration will also be given to the following:</w:t>
            </w:r>
          </w:p>
          <w:p w14:paraId="070665C8" w14:textId="77777777" w:rsidR="00AE2567" w:rsidRPr="006465FD" w:rsidRDefault="00AE2567" w:rsidP="00AF48CA">
            <w:pPr>
              <w:pStyle w:val="ListParagraph"/>
              <w:widowControl/>
              <w:numPr>
                <w:ilvl w:val="0"/>
                <w:numId w:val="12"/>
              </w:numPr>
              <w:contextualSpacing w:val="0"/>
              <w:rPr>
                <w:rFonts w:asciiTheme="minorHAnsi" w:hAnsiTheme="minorHAnsi" w:cstheme="minorHAnsi"/>
              </w:rPr>
            </w:pPr>
            <w:r w:rsidRPr="006465FD">
              <w:rPr>
                <w:rFonts w:asciiTheme="minorHAnsi" w:hAnsiTheme="minorHAnsi" w:cstheme="minorHAnsi"/>
              </w:rPr>
              <w:t>Restricting or even prohibiting access to some areas within and around the Academy’s premises.</w:t>
            </w:r>
          </w:p>
          <w:p w14:paraId="1B7B60BB" w14:textId="7ADF7D65" w:rsidR="00AE2567" w:rsidRPr="006465FD" w:rsidRDefault="00AE2567" w:rsidP="00AF48CA">
            <w:pPr>
              <w:pStyle w:val="ListParagraph"/>
              <w:widowControl/>
              <w:numPr>
                <w:ilvl w:val="0"/>
                <w:numId w:val="12"/>
              </w:numPr>
              <w:contextualSpacing w:val="0"/>
              <w:rPr>
                <w:rFonts w:asciiTheme="minorHAnsi" w:hAnsiTheme="minorHAnsi" w:cstheme="minorHAnsi"/>
              </w:rPr>
            </w:pPr>
            <w:r w:rsidRPr="006465FD">
              <w:rPr>
                <w:rFonts w:asciiTheme="minorHAnsi" w:hAnsiTheme="minorHAnsi" w:cstheme="minorHAnsi"/>
              </w:rPr>
              <w:t>Reducing numbers and location rotation, i.e. pupils remain in class and staff rotate from one class to another.</w:t>
            </w:r>
          </w:p>
          <w:p w14:paraId="6ADA7EA1" w14:textId="76C23B20" w:rsidR="007032E5" w:rsidRPr="006465FD" w:rsidRDefault="007032E5" w:rsidP="00AF48CA">
            <w:pPr>
              <w:pStyle w:val="ListParagraph"/>
              <w:widowControl/>
              <w:numPr>
                <w:ilvl w:val="0"/>
                <w:numId w:val="12"/>
              </w:numPr>
              <w:contextualSpacing w:val="0"/>
              <w:rPr>
                <w:rFonts w:asciiTheme="minorHAnsi" w:hAnsiTheme="minorHAnsi" w:cstheme="minorHAnsi"/>
              </w:rPr>
            </w:pPr>
            <w:r w:rsidRPr="006465FD">
              <w:rPr>
                <w:rFonts w:asciiTheme="minorHAnsi" w:hAnsiTheme="minorHAnsi" w:cstheme="minorHAnsi"/>
              </w:rPr>
              <w:t>Staggering any potential migration of groups to avoid contact between groups.</w:t>
            </w:r>
          </w:p>
          <w:p w14:paraId="673AACD0" w14:textId="77777777" w:rsidR="00AE2567" w:rsidRPr="006465FD" w:rsidRDefault="00AE2567" w:rsidP="00AF48CA">
            <w:pPr>
              <w:pStyle w:val="ListParagraph"/>
              <w:widowControl/>
              <w:numPr>
                <w:ilvl w:val="0"/>
                <w:numId w:val="12"/>
              </w:numPr>
              <w:contextualSpacing w:val="0"/>
              <w:rPr>
                <w:rFonts w:asciiTheme="minorHAnsi" w:hAnsiTheme="minorHAnsi" w:cstheme="minorHAnsi"/>
              </w:rPr>
            </w:pPr>
            <w:r w:rsidRPr="006465FD">
              <w:rPr>
                <w:rFonts w:asciiTheme="minorHAnsi" w:hAnsiTheme="minorHAnsi" w:cstheme="minorHAnsi"/>
              </w:rPr>
              <w:t>Introducing one-way traffic flow protocols within and around premises.</w:t>
            </w:r>
          </w:p>
          <w:p w14:paraId="5104A152" w14:textId="77777777" w:rsidR="00AE2567" w:rsidRPr="006465FD" w:rsidRDefault="00AE2567" w:rsidP="00AF48CA">
            <w:pPr>
              <w:pStyle w:val="ListParagraph"/>
              <w:widowControl/>
              <w:numPr>
                <w:ilvl w:val="0"/>
                <w:numId w:val="12"/>
              </w:numPr>
              <w:contextualSpacing w:val="0"/>
              <w:rPr>
                <w:rFonts w:asciiTheme="minorHAnsi" w:hAnsiTheme="minorHAnsi" w:cstheme="minorHAnsi"/>
              </w:rPr>
            </w:pPr>
            <w:r w:rsidRPr="006465FD">
              <w:rPr>
                <w:rFonts w:asciiTheme="minorHAnsi" w:hAnsiTheme="minorHAnsi" w:cstheme="minorHAnsi"/>
              </w:rPr>
              <w:t>Restricting the use and reducing the maximum occupancy of the goods/human lift, i.e. only authorise the movement of goods from one floor to another as well as making sure that people with disabilities are able to access the lift with readily available hand sanitiser, and not forgetting to encourage those that are able to do so to use the stairs wherever possible.</w:t>
            </w:r>
          </w:p>
          <w:p w14:paraId="39ADA6FF" w14:textId="77777777" w:rsidR="00AE2567" w:rsidRPr="006465FD" w:rsidRDefault="00AE2567" w:rsidP="00AF48CA">
            <w:pPr>
              <w:pStyle w:val="ListParagraph"/>
              <w:widowControl/>
              <w:numPr>
                <w:ilvl w:val="0"/>
                <w:numId w:val="12"/>
              </w:numPr>
              <w:contextualSpacing w:val="0"/>
              <w:rPr>
                <w:rFonts w:asciiTheme="minorHAnsi" w:hAnsiTheme="minorHAnsi" w:cstheme="minorHAnsi"/>
              </w:rPr>
            </w:pPr>
            <w:r w:rsidRPr="006465FD">
              <w:rPr>
                <w:rFonts w:asciiTheme="minorHAnsi" w:hAnsiTheme="minorHAnsi" w:cstheme="minorHAnsi"/>
              </w:rPr>
              <w:t>Regulating, patrolling and supervising all traffic routes/areas, including bottlenecks, so that concurrent migration can be avoided, and the 2-metre social distancing rule upheld.</w:t>
            </w:r>
          </w:p>
          <w:p w14:paraId="65DD316B" w14:textId="2AF112C6" w:rsidR="000E202E" w:rsidRPr="006465FD" w:rsidRDefault="000E202E" w:rsidP="00A14277">
            <w:pPr>
              <w:pStyle w:val="ListParagraph"/>
              <w:ind w:left="0"/>
              <w:rPr>
                <w:rFonts w:asciiTheme="minorHAnsi" w:hAnsiTheme="minorHAnsi" w:cstheme="minorHAnsi"/>
              </w:rPr>
            </w:pPr>
          </w:p>
        </w:tc>
        <w:tc>
          <w:tcPr>
            <w:tcW w:w="3686" w:type="dxa"/>
          </w:tcPr>
          <w:p w14:paraId="71BDD146" w14:textId="77777777" w:rsidR="00D434A1" w:rsidRPr="00AE56DC" w:rsidRDefault="00D434A1" w:rsidP="00A14277">
            <w:pPr>
              <w:pStyle w:val="ListParagraph"/>
              <w:ind w:left="0"/>
              <w:rPr>
                <w:rFonts w:asciiTheme="minorHAnsi" w:hAnsiTheme="minorHAnsi" w:cstheme="minorHAnsi"/>
              </w:rPr>
            </w:pPr>
          </w:p>
        </w:tc>
      </w:tr>
      <w:tr w:rsidR="00D434A1" w:rsidRPr="00AE56DC" w14:paraId="3B997B9F" w14:textId="77777777" w:rsidTr="006465FD">
        <w:trPr>
          <w:jc w:val="center"/>
        </w:trPr>
        <w:tc>
          <w:tcPr>
            <w:tcW w:w="2263" w:type="dxa"/>
          </w:tcPr>
          <w:p w14:paraId="0440BCE3" w14:textId="7EC1148E" w:rsidR="00AE2567" w:rsidRPr="00D26DF7" w:rsidRDefault="00AE2567" w:rsidP="00806DC7">
            <w:pPr>
              <w:pStyle w:val="Heading2"/>
              <w:numPr>
                <w:ilvl w:val="1"/>
                <w:numId w:val="49"/>
              </w:numPr>
              <w:ind w:left="556" w:hanging="539"/>
              <w:outlineLvl w:val="1"/>
            </w:pPr>
            <w:bookmarkStart w:id="20" w:name="_Toc49938723"/>
            <w:r w:rsidRPr="00D26DF7">
              <w:t xml:space="preserve">Workplaces, workstations, teaching and learning areas, work and learning equipment </w:t>
            </w:r>
            <w:r w:rsidR="00F31A01" w:rsidRPr="00D26DF7">
              <w:t xml:space="preserve">and </w:t>
            </w:r>
            <w:r w:rsidR="00F31A01" w:rsidRPr="00D26DF7">
              <w:lastRenderedPageBreak/>
              <w:t xml:space="preserve">resources </w:t>
            </w:r>
            <w:r w:rsidRPr="00D26DF7">
              <w:t>including soft and cuddly toys</w:t>
            </w:r>
            <w:bookmarkEnd w:id="20"/>
          </w:p>
          <w:p w14:paraId="5442FEFD" w14:textId="77777777" w:rsidR="00D434A1" w:rsidRPr="00D26DF7" w:rsidRDefault="00D434A1" w:rsidP="00A14277">
            <w:pPr>
              <w:pStyle w:val="ListParagraph"/>
              <w:ind w:left="0"/>
              <w:rPr>
                <w:rFonts w:asciiTheme="minorHAnsi" w:hAnsiTheme="minorHAnsi" w:cstheme="minorHAnsi"/>
                <w:b/>
                <w:bCs/>
              </w:rPr>
            </w:pPr>
          </w:p>
        </w:tc>
        <w:tc>
          <w:tcPr>
            <w:tcW w:w="8505" w:type="dxa"/>
          </w:tcPr>
          <w:p w14:paraId="20F152A0" w14:textId="1D4A70B2"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lastRenderedPageBreak/>
              <w:t xml:space="preserve">Occupancy levels in all areas, workstation usage and possible, i.e. not definite, sharing of work or learning equipment including soft and cuddly toys will be regulated and managed responsibly and sensibly </w:t>
            </w:r>
            <w:r w:rsidR="00DB2641" w:rsidRPr="006465FD">
              <w:rPr>
                <w:rFonts w:asciiTheme="minorHAnsi" w:hAnsiTheme="minorHAnsi" w:cstheme="minorHAnsi"/>
                <w:shd w:val="clear" w:color="auto" w:fill="FFFFFF"/>
              </w:rPr>
              <w:t>following the measures in the Academy’s system of controls, prevention and protection in preventing and/or reducing the risk of COVID-19 transmission and infection</w:t>
            </w:r>
            <w:r w:rsidRPr="006465FD">
              <w:rPr>
                <w:rFonts w:asciiTheme="minorHAnsi" w:hAnsiTheme="minorHAnsi" w:cstheme="minorHAnsi"/>
              </w:rPr>
              <w:t>.</w:t>
            </w:r>
          </w:p>
          <w:p w14:paraId="64FB7C18" w14:textId="77777777" w:rsidR="00AE2567" w:rsidRPr="006465FD" w:rsidRDefault="00AE2567" w:rsidP="00A14277">
            <w:pPr>
              <w:pStyle w:val="ListParagraph"/>
              <w:ind w:left="0"/>
              <w:rPr>
                <w:rFonts w:asciiTheme="minorHAnsi" w:hAnsiTheme="minorHAnsi" w:cstheme="minorHAnsi"/>
              </w:rPr>
            </w:pPr>
          </w:p>
          <w:p w14:paraId="1ED498DC" w14:textId="41ACC3EB"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 xml:space="preserve">Wherever possible, and so far as is reasonably practicable, workplaces and workstations will </w:t>
            </w:r>
            <w:r w:rsidRPr="006465FD">
              <w:rPr>
                <w:rFonts w:asciiTheme="minorHAnsi" w:hAnsiTheme="minorHAnsi" w:cstheme="minorHAnsi"/>
              </w:rPr>
              <w:lastRenderedPageBreak/>
              <w:t xml:space="preserve">be configured in such a way that </w:t>
            </w:r>
            <w:r w:rsidR="00561FC7" w:rsidRPr="006465FD">
              <w:rPr>
                <w:rFonts w:asciiTheme="minorHAnsi" w:hAnsiTheme="minorHAnsi" w:cstheme="minorHAnsi"/>
              </w:rPr>
              <w:t xml:space="preserve">safe </w:t>
            </w:r>
            <w:r w:rsidRPr="006465FD">
              <w:rPr>
                <w:rFonts w:asciiTheme="minorHAnsi" w:hAnsiTheme="minorHAnsi" w:cstheme="minorHAnsi"/>
              </w:rPr>
              <w:t xml:space="preserve">social distancing is maintained.  Where this is not possible, consideration will be given to whether that activity needs to continue for the Academy to operate, and if so, and </w:t>
            </w:r>
            <w:r w:rsidRPr="006465FD">
              <w:rPr>
                <w:rFonts w:asciiTheme="minorHAnsi" w:hAnsiTheme="minorHAnsi" w:cstheme="minorHAnsi"/>
                <w:b/>
                <w:bCs/>
              </w:rPr>
              <w:t>only</w:t>
            </w:r>
            <w:r w:rsidRPr="006465FD">
              <w:rPr>
                <w:rFonts w:asciiTheme="minorHAnsi" w:hAnsiTheme="minorHAnsi" w:cstheme="minorHAnsi"/>
              </w:rPr>
              <w:t xml:space="preserve"> as an </w:t>
            </w:r>
            <w:r w:rsidRPr="006465FD">
              <w:rPr>
                <w:rFonts w:asciiTheme="minorHAnsi" w:hAnsiTheme="minorHAnsi" w:cstheme="minorHAnsi"/>
                <w:u w:val="single"/>
              </w:rPr>
              <w:t>extreme last resort</w:t>
            </w:r>
            <w:r w:rsidRPr="006465FD">
              <w:rPr>
                <w:rFonts w:asciiTheme="minorHAnsi" w:hAnsiTheme="minorHAnsi" w:cstheme="minorHAnsi"/>
              </w:rPr>
              <w:t xml:space="preserve"> will the </w:t>
            </w:r>
            <w:r w:rsidRPr="006465FD">
              <w:rPr>
                <w:rFonts w:asciiTheme="minorHAnsi" w:hAnsiTheme="minorHAnsi" w:cstheme="minorHAnsi"/>
                <w:b/>
                <w:bCs/>
              </w:rPr>
              <w:t>mitigating actions</w:t>
            </w:r>
            <w:r w:rsidRPr="006465FD">
              <w:rPr>
                <w:rFonts w:asciiTheme="minorHAnsi" w:hAnsiTheme="minorHAnsi" w:cstheme="minorHAnsi"/>
              </w:rPr>
              <w:t xml:space="preserve"> </w:t>
            </w:r>
            <w:r w:rsidRPr="00BE3536">
              <w:rPr>
                <w:rFonts w:asciiTheme="minorHAnsi" w:hAnsiTheme="minorHAnsi" w:cstheme="minorHAnsi"/>
              </w:rPr>
              <w:t>highlighted in Control (</w:t>
            </w:r>
            <w:r w:rsidR="00E85EA1" w:rsidRPr="00BE3536">
              <w:rPr>
                <w:rFonts w:asciiTheme="minorHAnsi" w:hAnsiTheme="minorHAnsi" w:cstheme="minorHAnsi"/>
              </w:rPr>
              <w:t>3.</w:t>
            </w:r>
            <w:r w:rsidR="00394BBA" w:rsidRPr="00BE3536">
              <w:rPr>
                <w:rFonts w:asciiTheme="minorHAnsi" w:hAnsiTheme="minorHAnsi" w:cstheme="minorHAnsi"/>
              </w:rPr>
              <w:t>6</w:t>
            </w:r>
            <w:r w:rsidRPr="00BE3536">
              <w:rPr>
                <w:rFonts w:asciiTheme="minorHAnsi" w:hAnsiTheme="minorHAnsi" w:cstheme="minorHAnsi"/>
              </w:rPr>
              <w:t xml:space="preserve">) be </w:t>
            </w:r>
            <w:r w:rsidRPr="006465FD">
              <w:rPr>
                <w:rFonts w:asciiTheme="minorHAnsi" w:hAnsiTheme="minorHAnsi" w:cstheme="minorHAnsi"/>
              </w:rPr>
              <w:t xml:space="preserve">considered to </w:t>
            </w:r>
            <w:r w:rsidR="00561FC7" w:rsidRPr="006465FD">
              <w:rPr>
                <w:rFonts w:asciiTheme="minorHAnsi" w:hAnsiTheme="minorHAnsi" w:cstheme="minorHAnsi"/>
              </w:rPr>
              <w:t xml:space="preserve">prevent or </w:t>
            </w:r>
            <w:r w:rsidRPr="006465FD">
              <w:rPr>
                <w:rFonts w:asciiTheme="minorHAnsi" w:hAnsiTheme="minorHAnsi" w:cstheme="minorHAnsi"/>
              </w:rPr>
              <w:t>reduce the risk of COVID-19 transmission</w:t>
            </w:r>
            <w:r w:rsidR="00561FC7" w:rsidRPr="006465FD">
              <w:rPr>
                <w:rFonts w:asciiTheme="minorHAnsi" w:hAnsiTheme="minorHAnsi" w:cstheme="minorHAnsi"/>
              </w:rPr>
              <w:t xml:space="preserve"> and infection</w:t>
            </w:r>
            <w:r w:rsidRPr="006465FD">
              <w:rPr>
                <w:rFonts w:asciiTheme="minorHAnsi" w:hAnsiTheme="minorHAnsi" w:cstheme="minorHAnsi"/>
              </w:rPr>
              <w:t>.</w:t>
            </w:r>
          </w:p>
          <w:p w14:paraId="5CF8F83A" w14:textId="77777777" w:rsidR="00AE2567" w:rsidRPr="006465FD" w:rsidRDefault="00AE2567" w:rsidP="00A14277">
            <w:pPr>
              <w:pStyle w:val="ListParagraph"/>
              <w:ind w:left="0"/>
              <w:rPr>
                <w:rFonts w:asciiTheme="minorHAnsi" w:hAnsiTheme="minorHAnsi" w:cstheme="minorHAnsi"/>
              </w:rPr>
            </w:pPr>
          </w:p>
          <w:p w14:paraId="5657ADC6" w14:textId="1CF0C48D"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 xml:space="preserve">Hot desking and the sharing of any work or learning equipment including soft and cuddly toys will be strictly prohibited, and where this is not possible, and </w:t>
            </w:r>
            <w:r w:rsidRPr="006465FD">
              <w:rPr>
                <w:rFonts w:asciiTheme="minorHAnsi" w:hAnsiTheme="minorHAnsi" w:cstheme="minorHAnsi"/>
                <w:b/>
                <w:bCs/>
              </w:rPr>
              <w:t>only</w:t>
            </w:r>
            <w:r w:rsidRPr="006465FD">
              <w:rPr>
                <w:rFonts w:asciiTheme="minorHAnsi" w:hAnsiTheme="minorHAnsi" w:cstheme="minorHAnsi"/>
              </w:rPr>
              <w:t xml:space="preserve"> as an </w:t>
            </w:r>
            <w:r w:rsidRPr="006465FD">
              <w:rPr>
                <w:rFonts w:asciiTheme="minorHAnsi" w:hAnsiTheme="minorHAnsi" w:cstheme="minorHAnsi"/>
                <w:u w:val="single"/>
              </w:rPr>
              <w:t>extreme last resort</w:t>
            </w:r>
            <w:r w:rsidRPr="006465FD">
              <w:rPr>
                <w:rFonts w:asciiTheme="minorHAnsi" w:hAnsiTheme="minorHAnsi" w:cstheme="minorHAnsi"/>
              </w:rPr>
              <w:t xml:space="preserve"> will the </w:t>
            </w:r>
            <w:r w:rsidRPr="006465FD">
              <w:rPr>
                <w:rFonts w:asciiTheme="minorHAnsi" w:hAnsiTheme="minorHAnsi" w:cstheme="minorHAnsi"/>
                <w:b/>
                <w:bCs/>
              </w:rPr>
              <w:t>mitigating actions</w:t>
            </w:r>
            <w:r w:rsidRPr="006465FD">
              <w:rPr>
                <w:rFonts w:asciiTheme="minorHAnsi" w:hAnsiTheme="minorHAnsi" w:cstheme="minorHAnsi"/>
              </w:rPr>
              <w:t xml:space="preserve"> highlighted </w:t>
            </w:r>
            <w:r w:rsidRPr="00BE3536">
              <w:rPr>
                <w:rFonts w:asciiTheme="minorHAnsi" w:hAnsiTheme="minorHAnsi" w:cstheme="minorHAnsi"/>
              </w:rPr>
              <w:t>in Control (</w:t>
            </w:r>
            <w:r w:rsidR="00297253" w:rsidRPr="00BE3536">
              <w:rPr>
                <w:rFonts w:asciiTheme="minorHAnsi" w:hAnsiTheme="minorHAnsi" w:cstheme="minorHAnsi"/>
              </w:rPr>
              <w:t>3.</w:t>
            </w:r>
            <w:r w:rsidR="007B6166" w:rsidRPr="00BE3536">
              <w:rPr>
                <w:rFonts w:asciiTheme="minorHAnsi" w:hAnsiTheme="minorHAnsi" w:cstheme="minorHAnsi"/>
              </w:rPr>
              <w:t>6</w:t>
            </w:r>
            <w:r w:rsidRPr="00BE3536">
              <w:rPr>
                <w:rFonts w:asciiTheme="minorHAnsi" w:hAnsiTheme="minorHAnsi" w:cstheme="minorHAnsi"/>
              </w:rPr>
              <w:t xml:space="preserve">) be </w:t>
            </w:r>
            <w:r w:rsidRPr="006465FD">
              <w:rPr>
                <w:rFonts w:asciiTheme="minorHAnsi" w:hAnsiTheme="minorHAnsi" w:cstheme="minorHAnsi"/>
              </w:rPr>
              <w:t xml:space="preserve">considered to </w:t>
            </w:r>
            <w:r w:rsidR="00561FC7" w:rsidRPr="006465FD">
              <w:rPr>
                <w:rFonts w:asciiTheme="minorHAnsi" w:hAnsiTheme="minorHAnsi" w:cstheme="minorHAnsi"/>
              </w:rPr>
              <w:t xml:space="preserve">prevent or </w:t>
            </w:r>
            <w:r w:rsidRPr="006465FD">
              <w:rPr>
                <w:rFonts w:asciiTheme="minorHAnsi" w:hAnsiTheme="minorHAnsi" w:cstheme="minorHAnsi"/>
              </w:rPr>
              <w:t>reduce the risk of COVID-19 transmission</w:t>
            </w:r>
            <w:r w:rsidR="00561FC7" w:rsidRPr="006465FD">
              <w:rPr>
                <w:rFonts w:asciiTheme="minorHAnsi" w:hAnsiTheme="minorHAnsi" w:cstheme="minorHAnsi"/>
              </w:rPr>
              <w:t xml:space="preserve"> and infection</w:t>
            </w:r>
            <w:r w:rsidRPr="006465FD">
              <w:rPr>
                <w:rFonts w:asciiTheme="minorHAnsi" w:hAnsiTheme="minorHAnsi" w:cstheme="minorHAnsi"/>
              </w:rPr>
              <w:t>, i.e. maintaining good cleaning regimes after each individual occupants use of the workstation and/or work or learning equipment including soft and cuddly toys.</w:t>
            </w:r>
          </w:p>
          <w:p w14:paraId="7CB26390" w14:textId="77777777" w:rsidR="00AE2567" w:rsidRPr="006465FD" w:rsidRDefault="00AE2567" w:rsidP="00A14277">
            <w:pPr>
              <w:pStyle w:val="ListParagraph"/>
              <w:ind w:left="0"/>
              <w:rPr>
                <w:rFonts w:asciiTheme="minorHAnsi" w:hAnsiTheme="minorHAnsi" w:cstheme="minorHAnsi"/>
              </w:rPr>
            </w:pPr>
          </w:p>
          <w:p w14:paraId="5DF42789" w14:textId="77777777" w:rsidR="00651D73" w:rsidRPr="006465FD" w:rsidRDefault="00651D73" w:rsidP="00651D73">
            <w:pPr>
              <w:pStyle w:val="ListParagraph"/>
              <w:ind w:left="0"/>
              <w:rPr>
                <w:rFonts w:asciiTheme="minorHAnsi" w:hAnsiTheme="minorHAnsi" w:cstheme="minorHAnsi"/>
                <w:shd w:val="clear" w:color="auto" w:fill="FFFFFF"/>
              </w:rPr>
            </w:pPr>
            <w:r w:rsidRPr="006465FD">
              <w:rPr>
                <w:rFonts w:cstheme="minorHAnsi"/>
                <w:shd w:val="clear" w:color="auto" w:fill="FFFFFF"/>
              </w:rPr>
              <w:t xml:space="preserve">For individual and very frequently used equipment, such as pencils and pens, it is recommended that staff and pupils have their own items that are not shared.  Classroom based resources, such as books and games, can be used and shared within the group and should be cleaned regularly, along with all frequently touched surfaces.  Resources that are shared between groups, such as sports, art and science equipment should be cleaned frequently and meticulously and always between each group usage, or rotated to allow them to be </w:t>
            </w:r>
            <w:r w:rsidRPr="006465FD">
              <w:rPr>
                <w:rFonts w:asciiTheme="minorHAnsi" w:hAnsiTheme="minorHAnsi" w:cstheme="minorHAnsi"/>
                <w:shd w:val="clear" w:color="auto" w:fill="FFFFFF"/>
              </w:rPr>
              <w:t xml:space="preserve">left unused and out of reach for a period of </w:t>
            </w:r>
            <w:r w:rsidRPr="006465FD">
              <w:rPr>
                <w:rFonts w:asciiTheme="minorHAnsi" w:hAnsiTheme="minorHAnsi" w:cstheme="minorHAnsi"/>
                <w:b/>
                <w:bCs/>
                <w:shd w:val="clear" w:color="auto" w:fill="FFFFFF"/>
              </w:rPr>
              <w:t>48 hours</w:t>
            </w:r>
            <w:r w:rsidRPr="006465FD">
              <w:rPr>
                <w:rFonts w:asciiTheme="minorHAnsi" w:hAnsiTheme="minorHAnsi" w:cstheme="minorHAnsi"/>
                <w:shd w:val="clear" w:color="auto" w:fill="FFFFFF"/>
              </w:rPr>
              <w:t xml:space="preserve"> for fabric materials and </w:t>
            </w:r>
            <w:r w:rsidRPr="006465FD">
              <w:rPr>
                <w:rFonts w:asciiTheme="minorHAnsi" w:hAnsiTheme="minorHAnsi" w:cstheme="minorHAnsi"/>
                <w:b/>
                <w:bCs/>
                <w:shd w:val="clear" w:color="auto" w:fill="FFFFFF"/>
              </w:rPr>
              <w:t>72 hours</w:t>
            </w:r>
            <w:r w:rsidRPr="006465FD">
              <w:rPr>
                <w:rFonts w:asciiTheme="minorHAnsi" w:hAnsiTheme="minorHAnsi" w:cstheme="minorHAnsi"/>
                <w:shd w:val="clear" w:color="auto" w:fill="FFFFFF"/>
              </w:rPr>
              <w:t xml:space="preserve"> for plastics and other materials with similar properties between use by different groups.</w:t>
            </w:r>
          </w:p>
          <w:p w14:paraId="7A9D8DA8" w14:textId="77777777" w:rsidR="00651D73" w:rsidRPr="006465FD" w:rsidRDefault="00651D73" w:rsidP="00651D73">
            <w:pPr>
              <w:pStyle w:val="ListParagraph"/>
              <w:ind w:left="0"/>
              <w:rPr>
                <w:rFonts w:asciiTheme="minorHAnsi" w:hAnsiTheme="minorHAnsi" w:cstheme="minorHAnsi"/>
                <w:shd w:val="clear" w:color="auto" w:fill="FFFFFF"/>
              </w:rPr>
            </w:pPr>
          </w:p>
          <w:p w14:paraId="09504C89" w14:textId="7CD2A538" w:rsidR="00651D73" w:rsidRPr="006465FD" w:rsidRDefault="00651D73" w:rsidP="00651D73">
            <w:pPr>
              <w:pStyle w:val="ListParagraph"/>
              <w:ind w:left="0"/>
              <w:rPr>
                <w:rFonts w:asciiTheme="minorHAnsi" w:hAnsiTheme="minorHAnsi" w:cstheme="minorHAnsi"/>
                <w:shd w:val="clear" w:color="auto" w:fill="FFFFFF"/>
              </w:rPr>
            </w:pPr>
            <w:r w:rsidRPr="006465FD">
              <w:rPr>
                <w:rFonts w:asciiTheme="minorHAnsi" w:hAnsiTheme="minorHAnsi" w:cstheme="minorHAnsi"/>
                <w:shd w:val="clear" w:color="auto" w:fill="FFFFFF"/>
              </w:rPr>
              <w:t>Pupils and teachers can take books and other shared resources home, although unnecessary sharing should be avoided, especially where this does not contribute to pupil’s or teacher’s education and development. Similar rules on hand cleaning, cleaning of the resources and rotation should also apply to these resources.</w:t>
            </w:r>
          </w:p>
          <w:p w14:paraId="38195A1E" w14:textId="3FA305A5" w:rsidR="00651D73" w:rsidRPr="006465FD" w:rsidRDefault="00651D73" w:rsidP="00651D73">
            <w:pPr>
              <w:pStyle w:val="ListParagraph"/>
              <w:ind w:left="0"/>
              <w:rPr>
                <w:rFonts w:asciiTheme="minorHAnsi" w:hAnsiTheme="minorHAnsi" w:cstheme="minorHAnsi"/>
                <w:shd w:val="clear" w:color="auto" w:fill="FFFFFF"/>
              </w:rPr>
            </w:pPr>
          </w:p>
          <w:p w14:paraId="151463B5" w14:textId="77777777" w:rsidR="00651D73" w:rsidRPr="006465FD" w:rsidRDefault="00651D73" w:rsidP="00651D73">
            <w:pPr>
              <w:pStyle w:val="ListParagraph"/>
              <w:ind w:left="0"/>
              <w:rPr>
                <w:rFonts w:asciiTheme="minorHAnsi" w:hAnsiTheme="minorHAnsi" w:cstheme="minorHAnsi"/>
              </w:rPr>
            </w:pPr>
            <w:r w:rsidRPr="006465FD">
              <w:rPr>
                <w:rFonts w:asciiTheme="minorHAnsi" w:hAnsiTheme="minorHAnsi" w:cstheme="minorHAnsi"/>
              </w:rPr>
              <w:t xml:space="preserve">Disinfectant surface cleaning spray bottle and disposable paper towels will be made readily available at strategic locations to aid any surface cleaning that may be required immediately after each individual occupant’s use of a workstation, work or learning equipment.  </w:t>
            </w:r>
            <w:r w:rsidRPr="006465FD">
              <w:rPr>
                <w:rFonts w:asciiTheme="minorHAnsi" w:hAnsiTheme="minorHAnsi" w:cstheme="minorHAnsi"/>
              </w:rPr>
              <w:lastRenderedPageBreak/>
              <w:t>Appropriate lidded bins will be provided at strategic locations to enclose the hazard, i.e. potential COVID-19 contaminated waste, when the item used for cleaning is disposed.</w:t>
            </w:r>
          </w:p>
          <w:p w14:paraId="7CDCC3FD" w14:textId="6E739855" w:rsidR="007C6411" w:rsidRPr="006465FD" w:rsidRDefault="007C6411" w:rsidP="00A14277">
            <w:pPr>
              <w:pStyle w:val="ListParagraph"/>
              <w:ind w:left="0"/>
              <w:rPr>
                <w:rFonts w:asciiTheme="minorHAnsi" w:hAnsiTheme="minorHAnsi" w:cstheme="minorHAnsi"/>
              </w:rPr>
            </w:pPr>
          </w:p>
          <w:p w14:paraId="613E1E33" w14:textId="77777777" w:rsidR="00651D73" w:rsidRPr="006465FD" w:rsidRDefault="00651D73" w:rsidP="00651D73">
            <w:pPr>
              <w:pStyle w:val="ListParagraph"/>
              <w:ind w:left="0"/>
              <w:rPr>
                <w:rFonts w:asciiTheme="minorHAnsi" w:hAnsiTheme="minorHAnsi" w:cstheme="minorHAnsi"/>
              </w:rPr>
            </w:pPr>
            <w:r w:rsidRPr="006465FD">
              <w:rPr>
                <w:rFonts w:asciiTheme="minorHAnsi" w:hAnsiTheme="minorHAnsi" w:cstheme="minorHAnsi"/>
              </w:rPr>
              <w:t>The following will be considered when assessing workplaces and workstations, however list is not exhaustive:</w:t>
            </w:r>
          </w:p>
          <w:p w14:paraId="27197155" w14:textId="77777777" w:rsidR="00651D73" w:rsidRPr="006465FD" w:rsidRDefault="00651D73" w:rsidP="00651D73">
            <w:pPr>
              <w:pStyle w:val="ListParagraph"/>
              <w:widowControl/>
              <w:numPr>
                <w:ilvl w:val="0"/>
                <w:numId w:val="13"/>
              </w:numPr>
              <w:contextualSpacing w:val="0"/>
              <w:rPr>
                <w:rFonts w:asciiTheme="minorHAnsi" w:hAnsiTheme="minorHAnsi" w:cstheme="minorHAnsi"/>
              </w:rPr>
            </w:pPr>
            <w:r w:rsidRPr="006465FD">
              <w:rPr>
                <w:rFonts w:asciiTheme="minorHAnsi" w:hAnsiTheme="minorHAnsi" w:cstheme="minorHAnsi"/>
              </w:rPr>
              <w:t>Grouping adults and children in consistent distinct groups and avoid contacts between groups.</w:t>
            </w:r>
          </w:p>
          <w:p w14:paraId="161D8573" w14:textId="77777777" w:rsidR="00651D73" w:rsidRPr="006465FD" w:rsidRDefault="00651D73" w:rsidP="00651D73">
            <w:pPr>
              <w:pStyle w:val="ListParagraph"/>
              <w:widowControl/>
              <w:numPr>
                <w:ilvl w:val="0"/>
                <w:numId w:val="13"/>
              </w:numPr>
              <w:contextualSpacing w:val="0"/>
              <w:rPr>
                <w:rFonts w:asciiTheme="minorHAnsi" w:hAnsiTheme="minorHAnsi" w:cstheme="minorHAnsi"/>
              </w:rPr>
            </w:pPr>
            <w:r w:rsidRPr="006465FD">
              <w:rPr>
                <w:rFonts w:asciiTheme="minorHAnsi" w:hAnsiTheme="minorHAnsi" w:cstheme="minorHAnsi"/>
              </w:rPr>
              <w:t>Continuous review of layouts and activities.</w:t>
            </w:r>
          </w:p>
          <w:p w14:paraId="05954FC4" w14:textId="77777777" w:rsidR="00651D73" w:rsidRPr="006465FD" w:rsidRDefault="00651D73" w:rsidP="00651D73">
            <w:pPr>
              <w:pStyle w:val="ListParagraph"/>
              <w:widowControl/>
              <w:numPr>
                <w:ilvl w:val="0"/>
                <w:numId w:val="13"/>
              </w:numPr>
              <w:contextualSpacing w:val="0"/>
              <w:rPr>
                <w:rFonts w:asciiTheme="minorHAnsi" w:hAnsiTheme="minorHAnsi" w:cstheme="minorHAnsi"/>
              </w:rPr>
            </w:pPr>
            <w:r w:rsidRPr="006465FD">
              <w:rPr>
                <w:rFonts w:asciiTheme="minorHAnsi" w:hAnsiTheme="minorHAnsi" w:cstheme="minorHAnsi"/>
              </w:rPr>
              <w:t>Seating pupils’ side-by-side and have forward facing desks in classrooms and laboratories with the Teacher at the front of the classroom/laboratory.</w:t>
            </w:r>
          </w:p>
          <w:p w14:paraId="4C21D484" w14:textId="77777777" w:rsidR="00651D73" w:rsidRPr="006465FD" w:rsidRDefault="00651D73" w:rsidP="00651D73">
            <w:pPr>
              <w:pStyle w:val="ListParagraph"/>
              <w:widowControl/>
              <w:numPr>
                <w:ilvl w:val="0"/>
                <w:numId w:val="13"/>
              </w:numPr>
              <w:contextualSpacing w:val="0"/>
              <w:rPr>
                <w:rFonts w:asciiTheme="minorHAnsi" w:hAnsiTheme="minorHAnsi" w:cstheme="minorHAnsi"/>
              </w:rPr>
            </w:pPr>
            <w:r w:rsidRPr="006465FD">
              <w:rPr>
                <w:rFonts w:asciiTheme="minorHAnsi" w:hAnsiTheme="minorHAnsi" w:cstheme="minorHAnsi"/>
              </w:rPr>
              <w:t>Use of prominent visual signs to make everyone aware of social distancing.</w:t>
            </w:r>
          </w:p>
          <w:p w14:paraId="48E29C47" w14:textId="77777777" w:rsidR="00651D73" w:rsidRPr="006465FD" w:rsidRDefault="00651D73" w:rsidP="00651D73">
            <w:pPr>
              <w:pStyle w:val="ListParagraph"/>
              <w:widowControl/>
              <w:numPr>
                <w:ilvl w:val="0"/>
                <w:numId w:val="13"/>
              </w:numPr>
              <w:contextualSpacing w:val="0"/>
              <w:rPr>
                <w:rFonts w:asciiTheme="minorHAnsi" w:hAnsiTheme="minorHAnsi" w:cstheme="minorHAnsi"/>
              </w:rPr>
            </w:pPr>
            <w:r w:rsidRPr="006465FD">
              <w:rPr>
                <w:rFonts w:asciiTheme="minorHAnsi" w:hAnsiTheme="minorHAnsi" w:cstheme="minorHAnsi"/>
              </w:rPr>
              <w:t>Use of visual floor markings to help everyone keep to a safe social distance from one another.</w:t>
            </w:r>
          </w:p>
          <w:p w14:paraId="38921ED8" w14:textId="77777777" w:rsidR="00651D73" w:rsidRPr="006465FD" w:rsidRDefault="00651D73" w:rsidP="00651D73">
            <w:pPr>
              <w:pStyle w:val="ListParagraph"/>
              <w:widowControl/>
              <w:numPr>
                <w:ilvl w:val="0"/>
                <w:numId w:val="13"/>
              </w:numPr>
              <w:contextualSpacing w:val="0"/>
              <w:rPr>
                <w:rFonts w:asciiTheme="minorHAnsi" w:hAnsiTheme="minorHAnsi" w:cstheme="minorHAnsi"/>
              </w:rPr>
            </w:pPr>
            <w:r w:rsidRPr="006465FD">
              <w:rPr>
                <w:rFonts w:asciiTheme="minorHAnsi" w:hAnsiTheme="minorHAnsi" w:cstheme="minorHAnsi"/>
              </w:rPr>
              <w:t>Adults to maintain 2-metres wherever possible.</w:t>
            </w:r>
          </w:p>
          <w:p w14:paraId="58B61025" w14:textId="77777777" w:rsidR="00651D73" w:rsidRPr="006465FD" w:rsidRDefault="00651D73" w:rsidP="00651D73">
            <w:pPr>
              <w:pStyle w:val="ListParagraph"/>
              <w:widowControl/>
              <w:numPr>
                <w:ilvl w:val="0"/>
                <w:numId w:val="13"/>
              </w:numPr>
              <w:contextualSpacing w:val="0"/>
              <w:rPr>
                <w:rFonts w:asciiTheme="minorHAnsi" w:hAnsiTheme="minorHAnsi" w:cstheme="minorHAnsi"/>
              </w:rPr>
            </w:pPr>
            <w:r w:rsidRPr="006465FD">
              <w:rPr>
                <w:rFonts w:asciiTheme="minorHAnsi" w:hAnsiTheme="minorHAnsi" w:cstheme="minorHAnsi"/>
              </w:rPr>
              <w:t>Regulating and managing traffic flow such as restricting or reducing numbers as well as applying one-way protocols.</w:t>
            </w:r>
          </w:p>
          <w:p w14:paraId="5B9646D0" w14:textId="77777777" w:rsidR="00651D73" w:rsidRPr="006465FD" w:rsidRDefault="00651D73" w:rsidP="00651D73">
            <w:pPr>
              <w:pStyle w:val="ListParagraph"/>
              <w:widowControl/>
              <w:numPr>
                <w:ilvl w:val="0"/>
                <w:numId w:val="13"/>
              </w:numPr>
              <w:contextualSpacing w:val="0"/>
              <w:rPr>
                <w:rFonts w:asciiTheme="minorHAnsi" w:hAnsiTheme="minorHAnsi" w:cstheme="minorHAnsi"/>
              </w:rPr>
            </w:pPr>
            <w:r w:rsidRPr="006465FD">
              <w:rPr>
                <w:rFonts w:asciiTheme="minorHAnsi" w:hAnsiTheme="minorHAnsi" w:cstheme="minorHAnsi"/>
              </w:rPr>
              <w:t>Only where it is not possible to move workstations further apart will consideration be given to people working back-to-back or side-to-side with other mitigating actions such as erecting physical screens or barriers to separate them from each other rather than them working face-to-face.</w:t>
            </w:r>
          </w:p>
          <w:p w14:paraId="5E662A6C" w14:textId="77777777" w:rsidR="00D57169" w:rsidRPr="006465FD" w:rsidRDefault="00D57169" w:rsidP="00A14277">
            <w:pPr>
              <w:pStyle w:val="ListParagraph"/>
              <w:ind w:left="0"/>
              <w:rPr>
                <w:rFonts w:asciiTheme="minorHAnsi" w:hAnsiTheme="minorHAnsi" w:cstheme="minorHAnsi"/>
                <w:b/>
                <w:bCs/>
                <w:u w:val="single"/>
              </w:rPr>
            </w:pPr>
          </w:p>
          <w:p w14:paraId="5D043C09" w14:textId="7FA45537" w:rsidR="007C6411" w:rsidRPr="006465FD" w:rsidRDefault="007C6411" w:rsidP="00A14277">
            <w:pPr>
              <w:pStyle w:val="ListParagraph"/>
              <w:ind w:left="0"/>
              <w:rPr>
                <w:rFonts w:asciiTheme="minorHAnsi" w:hAnsiTheme="minorHAnsi" w:cstheme="minorHAnsi"/>
                <w:b/>
                <w:bCs/>
              </w:rPr>
            </w:pPr>
            <w:r w:rsidRPr="006465FD">
              <w:rPr>
                <w:rFonts w:asciiTheme="minorHAnsi" w:hAnsiTheme="minorHAnsi" w:cstheme="minorHAnsi"/>
                <w:b/>
                <w:bCs/>
                <w:u w:val="single"/>
              </w:rPr>
              <w:t>NOTE</w:t>
            </w:r>
            <w:r w:rsidRPr="006465FD">
              <w:rPr>
                <w:rFonts w:asciiTheme="minorHAnsi" w:hAnsiTheme="minorHAnsi" w:cstheme="minorHAnsi"/>
                <w:b/>
                <w:bCs/>
              </w:rPr>
              <w:t>:</w:t>
            </w:r>
          </w:p>
          <w:p w14:paraId="067FFFDD" w14:textId="2C22EB47" w:rsidR="007C6411" w:rsidRPr="006465FD" w:rsidRDefault="007C6411" w:rsidP="00541D62">
            <w:pPr>
              <w:pStyle w:val="ListParagraph"/>
              <w:numPr>
                <w:ilvl w:val="0"/>
                <w:numId w:val="22"/>
              </w:numPr>
              <w:rPr>
                <w:rFonts w:asciiTheme="minorHAnsi" w:hAnsiTheme="minorHAnsi" w:cstheme="minorHAnsi"/>
              </w:rPr>
            </w:pPr>
            <w:r w:rsidRPr="006465FD">
              <w:rPr>
                <w:rFonts w:asciiTheme="minorHAnsi" w:hAnsiTheme="minorHAnsi" w:cstheme="minorHAnsi"/>
              </w:rPr>
              <w:t>Please don’t be fooled with the use of personal protective gloves when sharing work equipment</w:t>
            </w:r>
            <w:r w:rsidR="006B70D9" w:rsidRPr="006465FD">
              <w:rPr>
                <w:rFonts w:asciiTheme="minorHAnsi" w:hAnsiTheme="minorHAnsi" w:cstheme="minorHAnsi"/>
              </w:rPr>
              <w:t xml:space="preserve">, hence the reason why they are </w:t>
            </w:r>
            <w:r w:rsidR="006B70D9" w:rsidRPr="006465FD">
              <w:rPr>
                <w:rFonts w:asciiTheme="minorHAnsi" w:hAnsiTheme="minorHAnsi" w:cstheme="minorHAnsi"/>
                <w:u w:val="single"/>
              </w:rPr>
              <w:t>not</w:t>
            </w:r>
            <w:r w:rsidR="006B70D9" w:rsidRPr="006465FD">
              <w:rPr>
                <w:rFonts w:asciiTheme="minorHAnsi" w:hAnsiTheme="minorHAnsi" w:cstheme="minorHAnsi"/>
              </w:rPr>
              <w:t xml:space="preserve"> advised or encouraged in such circumstances, that is, unless the activity/task/use is of a high risk, i.e. use of hazardous chemicals and substances that have the potential to cause skin irritations and/or burns</w:t>
            </w:r>
            <w:r w:rsidRPr="006465FD">
              <w:rPr>
                <w:rFonts w:asciiTheme="minorHAnsi" w:hAnsiTheme="minorHAnsi" w:cstheme="minorHAnsi"/>
              </w:rPr>
              <w:t xml:space="preserve">.  </w:t>
            </w:r>
          </w:p>
          <w:p w14:paraId="7787658C" w14:textId="77777777" w:rsidR="007C6411" w:rsidRPr="006465FD" w:rsidRDefault="007C6411" w:rsidP="00A14277">
            <w:pPr>
              <w:pStyle w:val="ListParagraph"/>
              <w:rPr>
                <w:rFonts w:asciiTheme="minorHAnsi" w:hAnsiTheme="minorHAnsi" w:cstheme="minorHAnsi"/>
              </w:rPr>
            </w:pPr>
          </w:p>
          <w:p w14:paraId="204FA8C4" w14:textId="77777777" w:rsidR="007C6411" w:rsidRPr="006465FD" w:rsidRDefault="007C6411" w:rsidP="00A14277">
            <w:pPr>
              <w:pStyle w:val="ListParagraph"/>
              <w:rPr>
                <w:rFonts w:asciiTheme="minorHAnsi" w:hAnsiTheme="minorHAnsi" w:cstheme="minorHAnsi"/>
              </w:rPr>
            </w:pPr>
            <w:r w:rsidRPr="006465FD">
              <w:rPr>
                <w:rFonts w:asciiTheme="minorHAnsi" w:hAnsiTheme="minorHAnsi" w:cstheme="minorHAnsi"/>
              </w:rPr>
              <w:t xml:space="preserve">Personal protective gloves may initially protect you from coming into physical contact with the disease however, the disease is a ‘sticky’ protein cell that will stick to the gloves and be transmitted elsewhere if the gloves are used for many other </w:t>
            </w:r>
            <w:r w:rsidRPr="006465FD">
              <w:rPr>
                <w:rFonts w:asciiTheme="minorHAnsi" w:hAnsiTheme="minorHAnsi" w:cstheme="minorHAnsi"/>
              </w:rPr>
              <w:lastRenderedPageBreak/>
              <w:t xml:space="preserve">different activities/tasks over a prolonged period. </w:t>
            </w:r>
          </w:p>
          <w:p w14:paraId="2B0A3940" w14:textId="77777777" w:rsidR="007C6411" w:rsidRPr="006465FD" w:rsidRDefault="007C6411" w:rsidP="00A14277">
            <w:pPr>
              <w:pStyle w:val="ListParagraph"/>
              <w:rPr>
                <w:rFonts w:asciiTheme="minorHAnsi" w:hAnsiTheme="minorHAnsi" w:cstheme="minorHAnsi"/>
              </w:rPr>
            </w:pPr>
          </w:p>
          <w:p w14:paraId="4243221E" w14:textId="593DCC0F" w:rsidR="007C6411" w:rsidRPr="006465FD" w:rsidRDefault="007C6411" w:rsidP="00A14277">
            <w:pPr>
              <w:pStyle w:val="ListParagraph"/>
              <w:rPr>
                <w:rFonts w:asciiTheme="minorHAnsi" w:hAnsiTheme="minorHAnsi" w:cstheme="minorHAnsi"/>
              </w:rPr>
            </w:pPr>
            <w:r w:rsidRPr="006465FD">
              <w:rPr>
                <w:rFonts w:asciiTheme="minorHAnsi" w:hAnsiTheme="minorHAnsi" w:cstheme="minorHAnsi"/>
              </w:rPr>
              <w:t xml:space="preserve">For personal protective gloves to be </w:t>
            </w:r>
            <w:r w:rsidRPr="006465FD">
              <w:rPr>
                <w:rFonts w:asciiTheme="minorHAnsi" w:hAnsiTheme="minorHAnsi" w:cstheme="minorHAnsi"/>
                <w:b/>
                <w:bCs/>
              </w:rPr>
              <w:t>effective</w:t>
            </w:r>
            <w:r w:rsidRPr="006465FD">
              <w:rPr>
                <w:rFonts w:asciiTheme="minorHAnsi" w:hAnsiTheme="minorHAnsi" w:cstheme="minorHAnsi"/>
              </w:rPr>
              <w:t xml:space="preserve"> in reducing the risk of infection and transmission, they must be disposed </w:t>
            </w:r>
            <w:r w:rsidR="006B70D9" w:rsidRPr="006465FD">
              <w:rPr>
                <w:rFonts w:asciiTheme="minorHAnsi" w:hAnsiTheme="minorHAnsi" w:cstheme="minorHAnsi"/>
              </w:rPr>
              <w:t>of</w:t>
            </w:r>
            <w:r w:rsidRPr="006465FD">
              <w:rPr>
                <w:rFonts w:asciiTheme="minorHAnsi" w:hAnsiTheme="minorHAnsi" w:cstheme="minorHAnsi"/>
              </w:rPr>
              <w:t xml:space="preserve"> safely and correctly into a lidded bin </w:t>
            </w:r>
            <w:r w:rsidRPr="006465FD">
              <w:rPr>
                <w:rFonts w:asciiTheme="minorHAnsi" w:hAnsiTheme="minorHAnsi" w:cstheme="minorHAnsi"/>
                <w:u w:val="single"/>
              </w:rPr>
              <w:t>immediately</w:t>
            </w:r>
            <w:r w:rsidRPr="006465FD">
              <w:rPr>
                <w:rFonts w:asciiTheme="minorHAnsi" w:hAnsiTheme="minorHAnsi" w:cstheme="minorHAnsi"/>
              </w:rPr>
              <w:t xml:space="preserve"> after </w:t>
            </w:r>
            <w:r w:rsidR="006B70D9" w:rsidRPr="006465FD">
              <w:rPr>
                <w:rFonts w:asciiTheme="minorHAnsi" w:hAnsiTheme="minorHAnsi" w:cstheme="minorHAnsi"/>
                <w:b/>
                <w:bCs/>
                <w:u w:val="single"/>
              </w:rPr>
              <w:t>each</w:t>
            </w:r>
            <w:r w:rsidRPr="006465FD">
              <w:rPr>
                <w:rFonts w:asciiTheme="minorHAnsi" w:hAnsiTheme="minorHAnsi" w:cstheme="minorHAnsi"/>
                <w:b/>
                <w:bCs/>
                <w:u w:val="single"/>
              </w:rPr>
              <w:t xml:space="preserve"> individual</w:t>
            </w:r>
            <w:r w:rsidRPr="006465FD">
              <w:rPr>
                <w:rFonts w:asciiTheme="minorHAnsi" w:hAnsiTheme="minorHAnsi" w:cstheme="minorHAnsi"/>
              </w:rPr>
              <w:t xml:space="preserve"> activity/task/use and a fresh pair worn for the next activity/task/use. For example, sharing a</w:t>
            </w:r>
            <w:r w:rsidR="006B70D9" w:rsidRPr="006465FD">
              <w:rPr>
                <w:rFonts w:asciiTheme="minorHAnsi" w:hAnsiTheme="minorHAnsi" w:cstheme="minorHAnsi"/>
              </w:rPr>
              <w:t>n item</w:t>
            </w:r>
            <w:r w:rsidRPr="006465FD">
              <w:rPr>
                <w:rFonts w:asciiTheme="minorHAnsi" w:hAnsiTheme="minorHAnsi" w:cstheme="minorHAnsi"/>
              </w:rPr>
              <w:t>:</w:t>
            </w:r>
          </w:p>
          <w:p w14:paraId="2480B8E2" w14:textId="6F2EE47F" w:rsidR="007C6411" w:rsidRPr="006465FD" w:rsidRDefault="007C6411" w:rsidP="00541D62">
            <w:pPr>
              <w:pStyle w:val="ListParagraph"/>
              <w:numPr>
                <w:ilvl w:val="1"/>
                <w:numId w:val="22"/>
              </w:numPr>
              <w:rPr>
                <w:rFonts w:asciiTheme="minorHAnsi" w:hAnsiTheme="minorHAnsi" w:cstheme="minorHAnsi"/>
              </w:rPr>
            </w:pPr>
            <w:r w:rsidRPr="006465FD">
              <w:rPr>
                <w:rFonts w:asciiTheme="minorHAnsi" w:hAnsiTheme="minorHAnsi" w:cstheme="minorHAnsi"/>
              </w:rPr>
              <w:t xml:space="preserve">Dispose gloves safely and correctly into a lidded bin </w:t>
            </w:r>
            <w:r w:rsidRPr="006465FD">
              <w:rPr>
                <w:rFonts w:asciiTheme="minorHAnsi" w:hAnsiTheme="minorHAnsi" w:cstheme="minorHAnsi"/>
                <w:u w:val="single"/>
              </w:rPr>
              <w:t>immediately</w:t>
            </w:r>
            <w:r w:rsidRPr="006465FD">
              <w:rPr>
                <w:rFonts w:asciiTheme="minorHAnsi" w:hAnsiTheme="minorHAnsi" w:cstheme="minorHAnsi"/>
              </w:rPr>
              <w:t xml:space="preserve"> after </w:t>
            </w:r>
            <w:r w:rsidRPr="006465FD">
              <w:rPr>
                <w:rFonts w:asciiTheme="minorHAnsi" w:hAnsiTheme="minorHAnsi" w:cstheme="minorHAnsi"/>
                <w:u w:val="single"/>
              </w:rPr>
              <w:t>sharing</w:t>
            </w:r>
            <w:r w:rsidRPr="006465FD">
              <w:rPr>
                <w:rFonts w:asciiTheme="minorHAnsi" w:hAnsiTheme="minorHAnsi" w:cstheme="minorHAnsi"/>
              </w:rPr>
              <w:t xml:space="preserve"> the </w:t>
            </w:r>
            <w:r w:rsidR="006B70D9" w:rsidRPr="006465FD">
              <w:rPr>
                <w:rFonts w:asciiTheme="minorHAnsi" w:hAnsiTheme="minorHAnsi" w:cstheme="minorHAnsi"/>
              </w:rPr>
              <w:t>item</w:t>
            </w:r>
            <w:r w:rsidRPr="006465FD">
              <w:rPr>
                <w:rFonts w:asciiTheme="minorHAnsi" w:hAnsiTheme="minorHAnsi" w:cstheme="minorHAnsi"/>
              </w:rPr>
              <w:t>.</w:t>
            </w:r>
          </w:p>
          <w:p w14:paraId="794183B9" w14:textId="7083C398" w:rsidR="007C6411" w:rsidRPr="006465FD" w:rsidRDefault="007C6411" w:rsidP="00541D62">
            <w:pPr>
              <w:pStyle w:val="ListParagraph"/>
              <w:numPr>
                <w:ilvl w:val="1"/>
                <w:numId w:val="22"/>
              </w:numPr>
              <w:rPr>
                <w:rFonts w:asciiTheme="minorHAnsi" w:hAnsiTheme="minorHAnsi" w:cstheme="minorHAnsi"/>
              </w:rPr>
            </w:pPr>
            <w:r w:rsidRPr="006465FD">
              <w:rPr>
                <w:rFonts w:asciiTheme="minorHAnsi" w:hAnsiTheme="minorHAnsi" w:cstheme="minorHAnsi"/>
              </w:rPr>
              <w:t xml:space="preserve">Wear a fresh pair of gloves for cleaning the </w:t>
            </w:r>
            <w:r w:rsidR="006B70D9" w:rsidRPr="006465FD">
              <w:rPr>
                <w:rFonts w:asciiTheme="minorHAnsi" w:hAnsiTheme="minorHAnsi" w:cstheme="minorHAnsi"/>
              </w:rPr>
              <w:t>item</w:t>
            </w:r>
            <w:r w:rsidRPr="006465FD">
              <w:rPr>
                <w:rFonts w:asciiTheme="minorHAnsi" w:hAnsiTheme="minorHAnsi" w:cstheme="minorHAnsi"/>
              </w:rPr>
              <w:t>.</w:t>
            </w:r>
          </w:p>
          <w:p w14:paraId="6167574D" w14:textId="1316A9E3" w:rsidR="007C6411" w:rsidRPr="006465FD" w:rsidRDefault="007C6411" w:rsidP="00541D62">
            <w:pPr>
              <w:pStyle w:val="ListParagraph"/>
              <w:numPr>
                <w:ilvl w:val="1"/>
                <w:numId w:val="22"/>
              </w:numPr>
              <w:rPr>
                <w:rFonts w:asciiTheme="minorHAnsi" w:hAnsiTheme="minorHAnsi" w:cstheme="minorHAnsi"/>
              </w:rPr>
            </w:pPr>
            <w:r w:rsidRPr="006465FD">
              <w:rPr>
                <w:rFonts w:asciiTheme="minorHAnsi" w:hAnsiTheme="minorHAnsi" w:cstheme="minorHAnsi"/>
              </w:rPr>
              <w:t xml:space="preserve">Dispose gloves safely and correctly into a lidded bin </w:t>
            </w:r>
            <w:r w:rsidRPr="006465FD">
              <w:rPr>
                <w:rFonts w:asciiTheme="minorHAnsi" w:hAnsiTheme="minorHAnsi" w:cstheme="minorHAnsi"/>
                <w:u w:val="single"/>
              </w:rPr>
              <w:t>immediately</w:t>
            </w:r>
            <w:r w:rsidRPr="006465FD">
              <w:rPr>
                <w:rFonts w:asciiTheme="minorHAnsi" w:hAnsiTheme="minorHAnsi" w:cstheme="minorHAnsi"/>
              </w:rPr>
              <w:t xml:space="preserve"> after </w:t>
            </w:r>
            <w:r w:rsidRPr="006465FD">
              <w:rPr>
                <w:rFonts w:asciiTheme="minorHAnsi" w:hAnsiTheme="minorHAnsi" w:cstheme="minorHAnsi"/>
                <w:u w:val="single"/>
              </w:rPr>
              <w:t>cleaning</w:t>
            </w:r>
            <w:r w:rsidRPr="006465FD">
              <w:rPr>
                <w:rFonts w:asciiTheme="minorHAnsi" w:hAnsiTheme="minorHAnsi" w:cstheme="minorHAnsi"/>
              </w:rPr>
              <w:t xml:space="preserve"> the </w:t>
            </w:r>
            <w:r w:rsidR="006B70D9" w:rsidRPr="006465FD">
              <w:rPr>
                <w:rFonts w:asciiTheme="minorHAnsi" w:hAnsiTheme="minorHAnsi" w:cstheme="minorHAnsi"/>
              </w:rPr>
              <w:t>item</w:t>
            </w:r>
            <w:r w:rsidRPr="006465FD">
              <w:rPr>
                <w:rFonts w:asciiTheme="minorHAnsi" w:hAnsiTheme="minorHAnsi" w:cstheme="minorHAnsi"/>
              </w:rPr>
              <w:t>.</w:t>
            </w:r>
          </w:p>
          <w:p w14:paraId="548D11FE" w14:textId="77777777" w:rsidR="007C6411" w:rsidRPr="006465FD" w:rsidRDefault="007C6411" w:rsidP="00541D62">
            <w:pPr>
              <w:pStyle w:val="ListParagraph"/>
              <w:numPr>
                <w:ilvl w:val="1"/>
                <w:numId w:val="22"/>
              </w:numPr>
              <w:rPr>
                <w:rFonts w:asciiTheme="minorHAnsi" w:hAnsiTheme="minorHAnsi" w:cstheme="minorHAnsi"/>
              </w:rPr>
            </w:pPr>
            <w:r w:rsidRPr="006465FD">
              <w:rPr>
                <w:rFonts w:asciiTheme="minorHAnsi" w:hAnsiTheme="minorHAnsi" w:cstheme="minorHAnsi"/>
              </w:rPr>
              <w:t xml:space="preserve">Wear a fresh pair of gloves for the </w:t>
            </w:r>
            <w:r w:rsidRPr="006465FD">
              <w:rPr>
                <w:rFonts w:asciiTheme="minorHAnsi" w:hAnsiTheme="minorHAnsi" w:cstheme="minorHAnsi"/>
                <w:u w:val="single"/>
              </w:rPr>
              <w:t>next</w:t>
            </w:r>
            <w:r w:rsidRPr="006465FD">
              <w:rPr>
                <w:rFonts w:asciiTheme="minorHAnsi" w:hAnsiTheme="minorHAnsi" w:cstheme="minorHAnsi"/>
              </w:rPr>
              <w:t xml:space="preserve"> activity/task/use.</w:t>
            </w:r>
          </w:p>
          <w:p w14:paraId="293D04F5" w14:textId="0DEF2F12" w:rsidR="002A0596" w:rsidRPr="006465FD" w:rsidRDefault="002A0596" w:rsidP="006465FD">
            <w:pPr>
              <w:widowControl/>
              <w:rPr>
                <w:rFonts w:asciiTheme="minorHAnsi" w:hAnsiTheme="minorHAnsi" w:cstheme="minorHAnsi"/>
              </w:rPr>
            </w:pPr>
          </w:p>
        </w:tc>
        <w:tc>
          <w:tcPr>
            <w:tcW w:w="3686" w:type="dxa"/>
          </w:tcPr>
          <w:p w14:paraId="24F3E4B3" w14:textId="77777777" w:rsidR="00D434A1" w:rsidRPr="00AE56DC" w:rsidRDefault="00D434A1" w:rsidP="00A14277">
            <w:pPr>
              <w:pStyle w:val="ListParagraph"/>
              <w:ind w:left="0"/>
              <w:rPr>
                <w:rFonts w:asciiTheme="minorHAnsi" w:hAnsiTheme="minorHAnsi" w:cstheme="minorHAnsi"/>
              </w:rPr>
            </w:pPr>
          </w:p>
        </w:tc>
      </w:tr>
      <w:tr w:rsidR="00D434A1" w:rsidRPr="00AE56DC" w14:paraId="1302F914" w14:textId="77777777" w:rsidTr="006465FD">
        <w:trPr>
          <w:jc w:val="center"/>
        </w:trPr>
        <w:tc>
          <w:tcPr>
            <w:tcW w:w="2263" w:type="dxa"/>
          </w:tcPr>
          <w:p w14:paraId="1644F21D" w14:textId="1B0D5113" w:rsidR="00D434A1" w:rsidRPr="00D26DF7" w:rsidRDefault="00AE2567" w:rsidP="006832E5">
            <w:pPr>
              <w:pStyle w:val="Heading2"/>
              <w:numPr>
                <w:ilvl w:val="1"/>
                <w:numId w:val="49"/>
              </w:numPr>
              <w:ind w:left="556" w:hanging="539"/>
              <w:outlineLvl w:val="1"/>
            </w:pPr>
            <w:bookmarkStart w:id="21" w:name="_Toc49938724"/>
            <w:r w:rsidRPr="00D26DF7">
              <w:lastRenderedPageBreak/>
              <w:t>Meetings</w:t>
            </w:r>
            <w:bookmarkEnd w:id="21"/>
          </w:p>
        </w:tc>
        <w:tc>
          <w:tcPr>
            <w:tcW w:w="8505" w:type="dxa"/>
          </w:tcPr>
          <w:p w14:paraId="612F62BA" w14:textId="77777777"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 xml:space="preserve">Face-to-face meetings will not be encouraged, and wherever possible, and so far as is reasonably practicable, everyone will be given a clear directive to explore the option of using remote working ICT software and/or equipment at the first instant when planning to hold any meeting.  </w:t>
            </w:r>
          </w:p>
          <w:p w14:paraId="71EB6850" w14:textId="77777777" w:rsidR="00AE2567" w:rsidRPr="006465FD" w:rsidRDefault="00AE2567" w:rsidP="00A14277">
            <w:pPr>
              <w:pStyle w:val="ListParagraph"/>
              <w:ind w:left="0"/>
              <w:rPr>
                <w:rFonts w:asciiTheme="minorHAnsi" w:hAnsiTheme="minorHAnsi" w:cstheme="minorHAnsi"/>
              </w:rPr>
            </w:pPr>
          </w:p>
          <w:p w14:paraId="6F0DB0BB" w14:textId="77777777"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The use of ‘Microsoft Teams’ and ‘Zoom’ has proven to be a great success when hosting remote meetings.</w:t>
            </w:r>
          </w:p>
          <w:p w14:paraId="7B41F6E2" w14:textId="77777777" w:rsidR="00AE2567" w:rsidRPr="006465FD" w:rsidRDefault="00AE2567" w:rsidP="00A14277">
            <w:pPr>
              <w:pStyle w:val="ListParagraph"/>
              <w:ind w:left="0"/>
              <w:rPr>
                <w:rFonts w:asciiTheme="minorHAnsi" w:hAnsiTheme="minorHAnsi" w:cstheme="minorHAnsi"/>
              </w:rPr>
            </w:pPr>
          </w:p>
          <w:p w14:paraId="7136A834" w14:textId="152DE1BC"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 xml:space="preserve">Where face-to-face meeting are unavoidable, the number of attendees to any meeting will be regulated and managed responsibly and sensibly by the host, ensuring that only the absolute necessary participants should attend so that the </w:t>
            </w:r>
            <w:r w:rsidR="007D64D6" w:rsidRPr="006465FD">
              <w:rPr>
                <w:rFonts w:asciiTheme="minorHAnsi" w:hAnsiTheme="minorHAnsi" w:cstheme="minorHAnsi"/>
              </w:rPr>
              <w:t>safe</w:t>
            </w:r>
            <w:r w:rsidRPr="006465FD">
              <w:rPr>
                <w:rFonts w:asciiTheme="minorHAnsi" w:hAnsiTheme="minorHAnsi" w:cstheme="minorHAnsi"/>
              </w:rPr>
              <w:t xml:space="preserve"> social distancing rule can be upheld.</w:t>
            </w:r>
            <w:r w:rsidR="007D64D6" w:rsidRPr="006465FD">
              <w:rPr>
                <w:rFonts w:asciiTheme="minorHAnsi" w:hAnsiTheme="minorHAnsi" w:cstheme="minorHAnsi"/>
              </w:rPr>
              <w:t xml:space="preserve">  </w:t>
            </w:r>
            <w:r w:rsidRPr="006465FD">
              <w:rPr>
                <w:rFonts w:asciiTheme="minorHAnsi" w:hAnsiTheme="minorHAnsi" w:cstheme="minorHAnsi"/>
              </w:rPr>
              <w:t xml:space="preserve">Unavoidable face-to-face meeting will only take place in appropriately sized and well-ventilated spaces / areas / rooms.  The sharing of any work equipment in any unavoidable face-to-face meeting will not be permitted.  However, additional </w:t>
            </w:r>
            <w:r w:rsidRPr="006465FD">
              <w:rPr>
                <w:rFonts w:asciiTheme="minorHAnsi" w:hAnsiTheme="minorHAnsi" w:cstheme="minorHAnsi"/>
                <w:b/>
                <w:bCs/>
              </w:rPr>
              <w:t>mitigating actions</w:t>
            </w:r>
            <w:r w:rsidRPr="006465FD">
              <w:rPr>
                <w:rFonts w:asciiTheme="minorHAnsi" w:hAnsiTheme="minorHAnsi" w:cstheme="minorHAnsi"/>
              </w:rPr>
              <w:t xml:space="preserve"> </w:t>
            </w:r>
            <w:r w:rsidRPr="00BE3536">
              <w:rPr>
                <w:rFonts w:asciiTheme="minorHAnsi" w:hAnsiTheme="minorHAnsi" w:cstheme="minorHAnsi"/>
              </w:rPr>
              <w:t>highlighted in Control (</w:t>
            </w:r>
            <w:r w:rsidR="00297253" w:rsidRPr="00BE3536">
              <w:rPr>
                <w:rFonts w:asciiTheme="minorHAnsi" w:hAnsiTheme="minorHAnsi" w:cstheme="minorHAnsi"/>
              </w:rPr>
              <w:t>3.</w:t>
            </w:r>
            <w:r w:rsidR="007B6166" w:rsidRPr="00BE3536">
              <w:rPr>
                <w:rFonts w:asciiTheme="minorHAnsi" w:hAnsiTheme="minorHAnsi" w:cstheme="minorHAnsi"/>
              </w:rPr>
              <w:t>6</w:t>
            </w:r>
            <w:r w:rsidRPr="00BE3536">
              <w:rPr>
                <w:rFonts w:asciiTheme="minorHAnsi" w:hAnsiTheme="minorHAnsi" w:cstheme="minorHAnsi"/>
              </w:rPr>
              <w:t xml:space="preserve">) will also </w:t>
            </w:r>
            <w:r w:rsidRPr="006465FD">
              <w:rPr>
                <w:rFonts w:asciiTheme="minorHAnsi" w:hAnsiTheme="minorHAnsi" w:cstheme="minorHAnsi"/>
              </w:rPr>
              <w:t xml:space="preserve">be considered to </w:t>
            </w:r>
            <w:r w:rsidR="007D64D6" w:rsidRPr="006465FD">
              <w:rPr>
                <w:rFonts w:asciiTheme="minorHAnsi" w:hAnsiTheme="minorHAnsi" w:cstheme="minorHAnsi"/>
              </w:rPr>
              <w:t xml:space="preserve">prevent or </w:t>
            </w:r>
            <w:r w:rsidRPr="006465FD">
              <w:rPr>
                <w:rFonts w:asciiTheme="minorHAnsi" w:hAnsiTheme="minorHAnsi" w:cstheme="minorHAnsi"/>
              </w:rPr>
              <w:t>reduce the risk of COVID-19 transmission</w:t>
            </w:r>
            <w:r w:rsidR="007D64D6" w:rsidRPr="006465FD">
              <w:rPr>
                <w:rFonts w:asciiTheme="minorHAnsi" w:hAnsiTheme="minorHAnsi" w:cstheme="minorHAnsi"/>
              </w:rPr>
              <w:t xml:space="preserve"> and infection</w:t>
            </w:r>
            <w:r w:rsidRPr="006465FD">
              <w:rPr>
                <w:rFonts w:asciiTheme="minorHAnsi" w:hAnsiTheme="minorHAnsi" w:cstheme="minorHAnsi"/>
              </w:rPr>
              <w:t xml:space="preserve">, i.e. using physical screens or barriers to separate people from each other, keeping the meeting time as short as possible, using prompts such as signs and floor markings, readily available hand sanitiser, readily available disinfectant </w:t>
            </w:r>
            <w:r w:rsidRPr="006465FD">
              <w:rPr>
                <w:rFonts w:asciiTheme="minorHAnsi" w:hAnsiTheme="minorHAnsi" w:cstheme="minorHAnsi"/>
              </w:rPr>
              <w:lastRenderedPageBreak/>
              <w:t>surface cleaning spray bottle and disposable paper towels that can be used when any piece of equipment has been shared during the meeting etc.</w:t>
            </w:r>
          </w:p>
          <w:p w14:paraId="6E08FF13" w14:textId="13B4D845" w:rsidR="001B22D0" w:rsidRPr="006465FD" w:rsidRDefault="001B22D0" w:rsidP="00A14277">
            <w:pPr>
              <w:pStyle w:val="ListParagraph"/>
              <w:ind w:left="0"/>
              <w:rPr>
                <w:rFonts w:asciiTheme="minorHAnsi" w:hAnsiTheme="minorHAnsi" w:cstheme="minorHAnsi"/>
              </w:rPr>
            </w:pPr>
          </w:p>
        </w:tc>
        <w:tc>
          <w:tcPr>
            <w:tcW w:w="3686" w:type="dxa"/>
          </w:tcPr>
          <w:p w14:paraId="6A2E731C" w14:textId="77777777" w:rsidR="00D434A1" w:rsidRPr="00AE56DC" w:rsidRDefault="00D434A1" w:rsidP="00A14277">
            <w:pPr>
              <w:pStyle w:val="ListParagraph"/>
              <w:ind w:left="0"/>
              <w:rPr>
                <w:rFonts w:asciiTheme="minorHAnsi" w:hAnsiTheme="minorHAnsi" w:cstheme="minorHAnsi"/>
              </w:rPr>
            </w:pPr>
          </w:p>
        </w:tc>
      </w:tr>
      <w:tr w:rsidR="00AE2567" w:rsidRPr="00AE56DC" w14:paraId="3D3DF749" w14:textId="77777777" w:rsidTr="006465FD">
        <w:trPr>
          <w:jc w:val="center"/>
        </w:trPr>
        <w:tc>
          <w:tcPr>
            <w:tcW w:w="2263" w:type="dxa"/>
          </w:tcPr>
          <w:p w14:paraId="2F747414" w14:textId="108DBE0E" w:rsidR="00AE2567" w:rsidRPr="00D26DF7" w:rsidRDefault="00AE2567" w:rsidP="006832E5">
            <w:pPr>
              <w:pStyle w:val="Heading2"/>
              <w:numPr>
                <w:ilvl w:val="1"/>
                <w:numId w:val="49"/>
              </w:numPr>
              <w:ind w:left="556" w:hanging="539"/>
              <w:outlineLvl w:val="1"/>
            </w:pPr>
            <w:bookmarkStart w:id="22" w:name="_Toc49938725"/>
            <w:r w:rsidRPr="00D26DF7">
              <w:t>Common Areas</w:t>
            </w:r>
            <w:bookmarkEnd w:id="22"/>
          </w:p>
        </w:tc>
        <w:tc>
          <w:tcPr>
            <w:tcW w:w="8505" w:type="dxa"/>
          </w:tcPr>
          <w:p w14:paraId="4A9167BC" w14:textId="77777777"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Everyone will be given a clear directive to work collaboratively to ensure consistency is maintained across all common areas, e.g. reception, walkways, staircases, refectory, breakout/rest areas etc.</w:t>
            </w:r>
          </w:p>
          <w:p w14:paraId="47456C44" w14:textId="77777777" w:rsidR="00AE2567" w:rsidRPr="006465FD" w:rsidRDefault="00AE2567" w:rsidP="00A14277">
            <w:pPr>
              <w:pStyle w:val="ListParagraph"/>
              <w:ind w:left="0"/>
              <w:rPr>
                <w:rFonts w:asciiTheme="minorHAnsi" w:hAnsiTheme="minorHAnsi" w:cstheme="minorHAnsi"/>
              </w:rPr>
            </w:pPr>
          </w:p>
          <w:p w14:paraId="4D5745CB" w14:textId="77777777"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Migration and occupancy in and around all common areas will be managed responsibly and sensibly, and the following will either be implemented or considered:</w:t>
            </w:r>
          </w:p>
          <w:p w14:paraId="281D5577" w14:textId="77777777" w:rsidR="00AE2567" w:rsidRPr="006465FD" w:rsidRDefault="00AE2567" w:rsidP="00AF48CA">
            <w:pPr>
              <w:pStyle w:val="ListParagraph"/>
              <w:widowControl/>
              <w:numPr>
                <w:ilvl w:val="0"/>
                <w:numId w:val="14"/>
              </w:numPr>
              <w:contextualSpacing w:val="0"/>
              <w:rPr>
                <w:rFonts w:asciiTheme="minorHAnsi" w:hAnsiTheme="minorHAnsi" w:cstheme="minorHAnsi"/>
              </w:rPr>
            </w:pPr>
            <w:r w:rsidRPr="006465FD">
              <w:rPr>
                <w:rFonts w:asciiTheme="minorHAnsi" w:hAnsiTheme="minorHAnsi" w:cstheme="minorHAnsi"/>
              </w:rPr>
              <w:t>Break times will be staggered to reduce migration and occupancy levels at any one time in all common areas.</w:t>
            </w:r>
          </w:p>
          <w:p w14:paraId="08646C1C" w14:textId="7DCA1B23" w:rsidR="00AE2567" w:rsidRPr="006465FD" w:rsidRDefault="00AE2567" w:rsidP="00AF48CA">
            <w:pPr>
              <w:pStyle w:val="ListParagraph"/>
              <w:widowControl/>
              <w:numPr>
                <w:ilvl w:val="0"/>
                <w:numId w:val="14"/>
              </w:numPr>
              <w:contextualSpacing w:val="0"/>
              <w:rPr>
                <w:rFonts w:asciiTheme="minorHAnsi" w:hAnsiTheme="minorHAnsi" w:cstheme="minorHAnsi"/>
              </w:rPr>
            </w:pPr>
            <w:r w:rsidRPr="006465FD">
              <w:rPr>
                <w:rFonts w:asciiTheme="minorHAnsi" w:hAnsiTheme="minorHAnsi" w:cstheme="minorHAnsi"/>
              </w:rPr>
              <w:t xml:space="preserve">Seating and table configuration in refectory and breakout/rest areas will be reviewed and reconfigured to uphold the </w:t>
            </w:r>
            <w:r w:rsidR="00E1041A" w:rsidRPr="006465FD">
              <w:rPr>
                <w:rFonts w:asciiTheme="minorHAnsi" w:hAnsiTheme="minorHAnsi" w:cstheme="minorHAnsi"/>
              </w:rPr>
              <w:t>safe</w:t>
            </w:r>
            <w:r w:rsidRPr="006465FD">
              <w:rPr>
                <w:rFonts w:asciiTheme="minorHAnsi" w:hAnsiTheme="minorHAnsi" w:cstheme="minorHAnsi"/>
              </w:rPr>
              <w:t xml:space="preserve"> social distancing rule.</w:t>
            </w:r>
          </w:p>
          <w:p w14:paraId="0F94124A" w14:textId="72DBA032" w:rsidR="00AE2567" w:rsidRPr="006465FD" w:rsidRDefault="00AE2567" w:rsidP="00AF48CA">
            <w:pPr>
              <w:pStyle w:val="ListParagraph"/>
              <w:widowControl/>
              <w:numPr>
                <w:ilvl w:val="0"/>
                <w:numId w:val="14"/>
              </w:numPr>
              <w:contextualSpacing w:val="0"/>
              <w:rPr>
                <w:rFonts w:asciiTheme="minorHAnsi" w:hAnsiTheme="minorHAnsi" w:cstheme="minorHAnsi"/>
              </w:rPr>
            </w:pPr>
            <w:r w:rsidRPr="006465FD">
              <w:rPr>
                <w:rFonts w:asciiTheme="minorHAnsi" w:hAnsiTheme="minorHAnsi" w:cstheme="minorHAnsi"/>
              </w:rPr>
              <w:t xml:space="preserve">Visual prompts such as signs and floor markings will be used to raise awareness and help people maintain the </w:t>
            </w:r>
            <w:r w:rsidR="00E1041A" w:rsidRPr="006465FD">
              <w:rPr>
                <w:rFonts w:asciiTheme="minorHAnsi" w:hAnsiTheme="minorHAnsi" w:cstheme="minorHAnsi"/>
              </w:rPr>
              <w:t>safe</w:t>
            </w:r>
            <w:r w:rsidRPr="006465FD">
              <w:rPr>
                <w:rFonts w:asciiTheme="minorHAnsi" w:hAnsiTheme="minorHAnsi" w:cstheme="minorHAnsi"/>
              </w:rPr>
              <w:t xml:space="preserve"> social distancing rule.</w:t>
            </w:r>
          </w:p>
          <w:p w14:paraId="3E8E697D" w14:textId="77777777" w:rsidR="00AE2567" w:rsidRPr="006465FD" w:rsidRDefault="00AE2567" w:rsidP="00AF48CA">
            <w:pPr>
              <w:pStyle w:val="ListParagraph"/>
              <w:widowControl/>
              <w:numPr>
                <w:ilvl w:val="0"/>
                <w:numId w:val="14"/>
              </w:numPr>
              <w:contextualSpacing w:val="0"/>
              <w:rPr>
                <w:rFonts w:asciiTheme="minorHAnsi" w:hAnsiTheme="minorHAnsi" w:cstheme="minorHAnsi"/>
              </w:rPr>
            </w:pPr>
            <w:r w:rsidRPr="006465FD">
              <w:rPr>
                <w:rFonts w:asciiTheme="minorHAnsi" w:hAnsiTheme="minorHAnsi" w:cstheme="minorHAnsi"/>
              </w:rPr>
              <w:t>People will be encouraged to bring their own wholesome food, and whenever possible (i.e. weather permitting), can eat outside in an open space.</w:t>
            </w:r>
          </w:p>
          <w:p w14:paraId="7871BA9F" w14:textId="77777777" w:rsidR="00AE2567" w:rsidRPr="006465FD" w:rsidRDefault="00AE2567" w:rsidP="00AF48CA">
            <w:pPr>
              <w:pStyle w:val="ListParagraph"/>
              <w:widowControl/>
              <w:numPr>
                <w:ilvl w:val="0"/>
                <w:numId w:val="14"/>
              </w:numPr>
              <w:contextualSpacing w:val="0"/>
              <w:rPr>
                <w:rFonts w:asciiTheme="minorHAnsi" w:hAnsiTheme="minorHAnsi" w:cstheme="minorHAnsi"/>
              </w:rPr>
            </w:pPr>
            <w:r w:rsidRPr="006465FD">
              <w:rPr>
                <w:rFonts w:asciiTheme="minorHAnsi" w:hAnsiTheme="minorHAnsi" w:cstheme="minorHAnsi"/>
              </w:rPr>
              <w:t>Opening other areas of the building and premises during break times, e.g. sports hall.</w:t>
            </w:r>
          </w:p>
          <w:p w14:paraId="3E115A47" w14:textId="77777777" w:rsidR="00AE2567" w:rsidRPr="006465FD" w:rsidRDefault="00AE2567" w:rsidP="00AF48CA">
            <w:pPr>
              <w:pStyle w:val="ListParagraph"/>
              <w:widowControl/>
              <w:numPr>
                <w:ilvl w:val="0"/>
                <w:numId w:val="14"/>
              </w:numPr>
              <w:contextualSpacing w:val="0"/>
              <w:rPr>
                <w:rFonts w:asciiTheme="minorHAnsi" w:hAnsiTheme="minorHAnsi" w:cstheme="minorHAnsi"/>
              </w:rPr>
            </w:pPr>
            <w:r w:rsidRPr="006465FD">
              <w:rPr>
                <w:rFonts w:asciiTheme="minorHAnsi" w:hAnsiTheme="minorHAnsi" w:cstheme="minorHAnsi"/>
              </w:rPr>
              <w:t>Providing packaged meals or similar to avoid fully opening and congesting refectory.</w:t>
            </w:r>
          </w:p>
          <w:p w14:paraId="3AC11AA7" w14:textId="77777777" w:rsidR="00AE2567" w:rsidRPr="006465FD" w:rsidRDefault="00AE2567" w:rsidP="00A14277">
            <w:pPr>
              <w:pStyle w:val="ListParagraph"/>
              <w:ind w:left="0"/>
              <w:rPr>
                <w:rFonts w:asciiTheme="minorHAnsi" w:hAnsiTheme="minorHAnsi" w:cstheme="minorHAnsi"/>
              </w:rPr>
            </w:pPr>
          </w:p>
          <w:p w14:paraId="1D284FBD" w14:textId="6D08DE04"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 xml:space="preserve">Additional </w:t>
            </w:r>
            <w:r w:rsidRPr="006465FD">
              <w:rPr>
                <w:rFonts w:asciiTheme="minorHAnsi" w:hAnsiTheme="minorHAnsi" w:cstheme="minorHAnsi"/>
                <w:b/>
                <w:bCs/>
              </w:rPr>
              <w:t>mitigating actions</w:t>
            </w:r>
            <w:r w:rsidRPr="006465FD">
              <w:rPr>
                <w:rFonts w:asciiTheme="minorHAnsi" w:hAnsiTheme="minorHAnsi" w:cstheme="minorHAnsi"/>
              </w:rPr>
              <w:t xml:space="preserve"> </w:t>
            </w:r>
            <w:r w:rsidRPr="00BE3536">
              <w:rPr>
                <w:rFonts w:asciiTheme="minorHAnsi" w:hAnsiTheme="minorHAnsi" w:cstheme="minorHAnsi"/>
              </w:rPr>
              <w:t>highlighted in Control (</w:t>
            </w:r>
            <w:r w:rsidR="00297253" w:rsidRPr="00BE3536">
              <w:rPr>
                <w:rFonts w:asciiTheme="minorHAnsi" w:hAnsiTheme="minorHAnsi" w:cstheme="minorHAnsi"/>
              </w:rPr>
              <w:t>3.</w:t>
            </w:r>
            <w:r w:rsidR="007B6166" w:rsidRPr="00BE3536">
              <w:rPr>
                <w:rFonts w:asciiTheme="minorHAnsi" w:hAnsiTheme="minorHAnsi" w:cstheme="minorHAnsi"/>
              </w:rPr>
              <w:t>6</w:t>
            </w:r>
            <w:r w:rsidRPr="00BE3536">
              <w:rPr>
                <w:rFonts w:asciiTheme="minorHAnsi" w:hAnsiTheme="minorHAnsi" w:cstheme="minorHAnsi"/>
              </w:rPr>
              <w:t xml:space="preserve">) will </w:t>
            </w:r>
            <w:r w:rsidRPr="006465FD">
              <w:rPr>
                <w:rFonts w:asciiTheme="minorHAnsi" w:hAnsiTheme="minorHAnsi" w:cstheme="minorHAnsi"/>
              </w:rPr>
              <w:t>also be considered to reduce the risk of COVID-19 transmission, i.e. using physical screens or barriers to separate people from each other, regulating (i.e. keeping the time spent in any common area as short as is practicably possible) and ensuring adequate enforcement and supervision at all times to reduce concurrent migration and occupancy.</w:t>
            </w:r>
          </w:p>
          <w:p w14:paraId="2E87BBAF" w14:textId="77777777" w:rsidR="00AE2567" w:rsidRPr="006465FD" w:rsidRDefault="00AE2567" w:rsidP="00A14277">
            <w:pPr>
              <w:pStyle w:val="ListParagraph"/>
              <w:ind w:left="0"/>
              <w:rPr>
                <w:rFonts w:asciiTheme="minorHAnsi" w:hAnsiTheme="minorHAnsi" w:cstheme="minorHAnsi"/>
              </w:rPr>
            </w:pPr>
          </w:p>
          <w:p w14:paraId="283800FE" w14:textId="5621965D"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 xml:space="preserve">Estates and facilities department will conduct a physical site survey with the Health and Safety Section and the Academy’s Principal/Head Teacher (or members of their SLT) to review the seating and table configurations in all common rooms/areas and will reconfigure if deemed necessary to uphold the </w:t>
            </w:r>
            <w:r w:rsidR="00E1041A" w:rsidRPr="006465FD">
              <w:rPr>
                <w:rFonts w:asciiTheme="minorHAnsi" w:hAnsiTheme="minorHAnsi" w:cstheme="minorHAnsi"/>
              </w:rPr>
              <w:t>safe</w:t>
            </w:r>
            <w:r w:rsidRPr="006465FD">
              <w:rPr>
                <w:rFonts w:asciiTheme="minorHAnsi" w:hAnsiTheme="minorHAnsi" w:cstheme="minorHAnsi"/>
              </w:rPr>
              <w:t xml:space="preserve"> social distancing rule. </w:t>
            </w:r>
          </w:p>
          <w:p w14:paraId="2195EE92" w14:textId="5029ECD7" w:rsidR="001B22D0" w:rsidRPr="00721D8C" w:rsidRDefault="001B22D0" w:rsidP="00A14277">
            <w:pPr>
              <w:pStyle w:val="ListParagraph"/>
              <w:ind w:left="0"/>
              <w:rPr>
                <w:rFonts w:asciiTheme="minorHAnsi" w:hAnsiTheme="minorHAnsi" w:cstheme="minorHAnsi"/>
                <w:sz w:val="14"/>
                <w:szCs w:val="14"/>
              </w:rPr>
            </w:pPr>
          </w:p>
        </w:tc>
        <w:tc>
          <w:tcPr>
            <w:tcW w:w="3686" w:type="dxa"/>
          </w:tcPr>
          <w:p w14:paraId="0FEE1F93" w14:textId="77777777" w:rsidR="00AE2567" w:rsidRPr="00AE56DC" w:rsidRDefault="00AE2567" w:rsidP="00A14277">
            <w:pPr>
              <w:pStyle w:val="ListParagraph"/>
              <w:ind w:left="0"/>
              <w:rPr>
                <w:rFonts w:asciiTheme="minorHAnsi" w:hAnsiTheme="minorHAnsi" w:cstheme="minorHAnsi"/>
              </w:rPr>
            </w:pPr>
          </w:p>
        </w:tc>
      </w:tr>
      <w:tr w:rsidR="00AE2567" w:rsidRPr="00AE56DC" w14:paraId="2D7AFEA2" w14:textId="77777777" w:rsidTr="006465FD">
        <w:trPr>
          <w:jc w:val="center"/>
        </w:trPr>
        <w:tc>
          <w:tcPr>
            <w:tcW w:w="2263" w:type="dxa"/>
          </w:tcPr>
          <w:p w14:paraId="0E6C11EC" w14:textId="3A8A622F" w:rsidR="00AE2567" w:rsidRPr="00D26DF7" w:rsidRDefault="00AE2567" w:rsidP="006832E5">
            <w:pPr>
              <w:pStyle w:val="Heading2"/>
              <w:numPr>
                <w:ilvl w:val="1"/>
                <w:numId w:val="49"/>
              </w:numPr>
              <w:ind w:left="556" w:hanging="539"/>
              <w:outlineLvl w:val="1"/>
            </w:pPr>
            <w:bookmarkStart w:id="23" w:name="_Toc49938726"/>
            <w:r w:rsidRPr="00D26DF7">
              <w:lastRenderedPageBreak/>
              <w:t>Issuing new school uniforms</w:t>
            </w:r>
            <w:bookmarkEnd w:id="23"/>
          </w:p>
        </w:tc>
        <w:tc>
          <w:tcPr>
            <w:tcW w:w="8505" w:type="dxa"/>
          </w:tcPr>
          <w:p w14:paraId="7557528E" w14:textId="1B062485" w:rsidR="00AE2567" w:rsidRPr="006465FD" w:rsidRDefault="00675838" w:rsidP="00A14277">
            <w:pPr>
              <w:pStyle w:val="ListParagraph"/>
              <w:ind w:left="0"/>
              <w:rPr>
                <w:rFonts w:asciiTheme="minorHAnsi" w:hAnsiTheme="minorHAnsi" w:cstheme="minorHAnsi"/>
              </w:rPr>
            </w:pPr>
            <w:r w:rsidRPr="006465FD">
              <w:rPr>
                <w:rFonts w:asciiTheme="minorHAnsi" w:hAnsiTheme="minorHAnsi" w:cstheme="minorHAnsi"/>
              </w:rPr>
              <w:t xml:space="preserve">The issuing of new school uniforms </w:t>
            </w:r>
            <w:r w:rsidR="006D23F7" w:rsidRPr="006465FD">
              <w:rPr>
                <w:rFonts w:asciiTheme="minorHAnsi" w:hAnsiTheme="minorHAnsi" w:cstheme="minorHAnsi"/>
              </w:rPr>
              <w:t>will be planned and managed professionally, sensibly and responsibly by following</w:t>
            </w:r>
            <w:r w:rsidR="006D23F7" w:rsidRPr="006465FD">
              <w:rPr>
                <w:rFonts w:asciiTheme="minorHAnsi" w:hAnsiTheme="minorHAnsi" w:cstheme="minorHAnsi"/>
                <w:shd w:val="clear" w:color="auto" w:fill="FFFFFF"/>
              </w:rPr>
              <w:t xml:space="preserve"> the measures in the Academy’s system of controls for prevention and protection in preventing and/or reducing the risk of COVID-19 transmission and infection, i.e. ensuring that the </w:t>
            </w:r>
            <w:r w:rsidR="006D23F7" w:rsidRPr="006465FD">
              <w:rPr>
                <w:rFonts w:asciiTheme="minorHAnsi" w:hAnsiTheme="minorHAnsi" w:cstheme="minorHAnsi"/>
              </w:rPr>
              <w:t>safe social distancing rule is upheld, and respiratory and personal hygiene is maintained, minimising contact and mixing by keeping pupils in small distinct consistent groups, enhanced frequent cleaning of frequently touched surfaces etc</w:t>
            </w:r>
            <w:r w:rsidRPr="006465FD">
              <w:rPr>
                <w:rFonts w:asciiTheme="minorHAnsi" w:hAnsiTheme="minorHAnsi" w:cstheme="minorHAnsi"/>
              </w:rPr>
              <w:t>.</w:t>
            </w:r>
          </w:p>
          <w:p w14:paraId="52CC94F1" w14:textId="2A64530E" w:rsidR="00675838" w:rsidRPr="006465FD" w:rsidRDefault="00675838" w:rsidP="00A14277">
            <w:pPr>
              <w:pStyle w:val="ListParagraph"/>
              <w:ind w:left="0"/>
              <w:rPr>
                <w:rFonts w:asciiTheme="minorHAnsi" w:hAnsiTheme="minorHAnsi" w:cstheme="minorHAnsi"/>
              </w:rPr>
            </w:pPr>
          </w:p>
          <w:p w14:paraId="65D2F92F" w14:textId="4919D5DC" w:rsidR="00675838" w:rsidRPr="006465FD" w:rsidRDefault="00675838" w:rsidP="00A14277">
            <w:pPr>
              <w:pStyle w:val="ListParagraph"/>
              <w:ind w:left="0"/>
              <w:rPr>
                <w:rFonts w:asciiTheme="minorHAnsi" w:hAnsiTheme="minorHAnsi" w:cstheme="minorHAnsi"/>
              </w:rPr>
            </w:pPr>
            <w:r w:rsidRPr="006465FD">
              <w:rPr>
                <w:rFonts w:asciiTheme="minorHAnsi" w:hAnsiTheme="minorHAnsi" w:cstheme="minorHAnsi"/>
              </w:rPr>
              <w:t xml:space="preserve">Letters will be issued to parents/guardians/carers informing them of the </w:t>
            </w:r>
            <w:r w:rsidR="00A44152" w:rsidRPr="006465FD">
              <w:rPr>
                <w:rFonts w:asciiTheme="minorHAnsi" w:hAnsiTheme="minorHAnsi" w:cstheme="minorHAnsi"/>
              </w:rPr>
              <w:t xml:space="preserve">importance to abide with the Academy’s </w:t>
            </w:r>
            <w:r w:rsidRPr="006465FD">
              <w:rPr>
                <w:rFonts w:asciiTheme="minorHAnsi" w:hAnsiTheme="minorHAnsi" w:cstheme="minorHAnsi"/>
              </w:rPr>
              <w:t>strict protocols for collecting their child’s new school uniform</w:t>
            </w:r>
            <w:r w:rsidR="00751EC3" w:rsidRPr="006465FD">
              <w:rPr>
                <w:rFonts w:asciiTheme="minorHAnsi" w:hAnsiTheme="minorHAnsi" w:cstheme="minorHAnsi"/>
              </w:rPr>
              <w:t xml:space="preserve">, i.e. abiding with the </w:t>
            </w:r>
            <w:r w:rsidR="00A44152" w:rsidRPr="006465FD">
              <w:rPr>
                <w:rFonts w:asciiTheme="minorHAnsi" w:hAnsiTheme="minorHAnsi" w:cstheme="minorHAnsi"/>
              </w:rPr>
              <w:t>safe</w:t>
            </w:r>
            <w:r w:rsidR="00751EC3" w:rsidRPr="006465FD">
              <w:rPr>
                <w:rFonts w:asciiTheme="minorHAnsi" w:hAnsiTheme="minorHAnsi" w:cstheme="minorHAnsi"/>
              </w:rPr>
              <w:t xml:space="preserve"> social distancing, </w:t>
            </w:r>
            <w:r w:rsidR="00A44152" w:rsidRPr="006465FD">
              <w:rPr>
                <w:rFonts w:asciiTheme="minorHAnsi" w:hAnsiTheme="minorHAnsi" w:cstheme="minorHAnsi"/>
              </w:rPr>
              <w:t xml:space="preserve">and </w:t>
            </w:r>
            <w:r w:rsidR="00751EC3" w:rsidRPr="006465FD">
              <w:rPr>
                <w:rFonts w:asciiTheme="minorHAnsi" w:hAnsiTheme="minorHAnsi" w:cstheme="minorHAnsi"/>
              </w:rPr>
              <w:t xml:space="preserve">maintaining </w:t>
            </w:r>
            <w:r w:rsidR="00A44152" w:rsidRPr="006465FD">
              <w:rPr>
                <w:rFonts w:asciiTheme="minorHAnsi" w:hAnsiTheme="minorHAnsi" w:cstheme="minorHAnsi"/>
              </w:rPr>
              <w:t xml:space="preserve">respiratory and </w:t>
            </w:r>
            <w:r w:rsidR="00751EC3" w:rsidRPr="006465FD">
              <w:rPr>
                <w:rFonts w:asciiTheme="minorHAnsi" w:hAnsiTheme="minorHAnsi" w:cstheme="minorHAnsi"/>
              </w:rPr>
              <w:t>personal hygiene at all times</w:t>
            </w:r>
            <w:r w:rsidRPr="006465FD">
              <w:rPr>
                <w:rFonts w:asciiTheme="minorHAnsi" w:hAnsiTheme="minorHAnsi" w:cstheme="minorHAnsi"/>
              </w:rPr>
              <w:t>.</w:t>
            </w:r>
          </w:p>
          <w:p w14:paraId="02F5CA73" w14:textId="52EE1FDE" w:rsidR="00675838" w:rsidRPr="006465FD" w:rsidRDefault="00675838" w:rsidP="00A14277">
            <w:pPr>
              <w:pStyle w:val="ListParagraph"/>
              <w:ind w:left="0"/>
              <w:rPr>
                <w:rFonts w:asciiTheme="minorHAnsi" w:hAnsiTheme="minorHAnsi" w:cstheme="minorHAnsi"/>
              </w:rPr>
            </w:pPr>
          </w:p>
          <w:p w14:paraId="5FC428F5" w14:textId="6F3D92B2" w:rsidR="00751EC3" w:rsidRPr="006465FD" w:rsidRDefault="00751EC3" w:rsidP="00A14277">
            <w:pPr>
              <w:pStyle w:val="ListParagraph"/>
              <w:ind w:left="0"/>
              <w:rPr>
                <w:rFonts w:asciiTheme="minorHAnsi" w:hAnsiTheme="minorHAnsi" w:cstheme="minorHAnsi"/>
              </w:rPr>
            </w:pPr>
            <w:r w:rsidRPr="006465FD">
              <w:rPr>
                <w:rFonts w:asciiTheme="minorHAnsi" w:hAnsiTheme="minorHAnsi" w:cstheme="minorHAnsi"/>
              </w:rPr>
              <w:t xml:space="preserve">Wherever possible, and so far as is reasonably practicable, every effort will be made to carry out this task out of core hours with collection times staggered across the day so that the interaction and overlap </w:t>
            </w:r>
            <w:r w:rsidR="00A44152" w:rsidRPr="006465FD">
              <w:rPr>
                <w:rFonts w:asciiTheme="minorHAnsi" w:hAnsiTheme="minorHAnsi" w:cstheme="minorHAnsi"/>
              </w:rPr>
              <w:t xml:space="preserve">and contact </w:t>
            </w:r>
            <w:r w:rsidRPr="006465FD">
              <w:rPr>
                <w:rFonts w:asciiTheme="minorHAnsi" w:hAnsiTheme="minorHAnsi" w:cstheme="minorHAnsi"/>
              </w:rPr>
              <w:t>between people is reduced, therefore reducing the risk of COVID-19 transmission.</w:t>
            </w:r>
          </w:p>
          <w:p w14:paraId="68052A43" w14:textId="77777777" w:rsidR="00675838" w:rsidRPr="006465FD" w:rsidRDefault="00675838" w:rsidP="00A14277">
            <w:pPr>
              <w:pStyle w:val="ListParagraph"/>
              <w:ind w:left="0"/>
              <w:rPr>
                <w:rFonts w:asciiTheme="minorHAnsi" w:hAnsiTheme="minorHAnsi" w:cstheme="minorHAnsi"/>
              </w:rPr>
            </w:pPr>
          </w:p>
          <w:p w14:paraId="1B03F2EB" w14:textId="34EBEC74" w:rsidR="00751EC3" w:rsidRPr="006465FD" w:rsidRDefault="00751EC3" w:rsidP="00A14277">
            <w:pPr>
              <w:pStyle w:val="ListParagraph"/>
              <w:ind w:left="0"/>
              <w:rPr>
                <w:rFonts w:asciiTheme="minorHAnsi" w:hAnsiTheme="minorHAnsi" w:cstheme="minorHAnsi"/>
              </w:rPr>
            </w:pPr>
            <w:r w:rsidRPr="006465FD">
              <w:rPr>
                <w:rFonts w:asciiTheme="minorHAnsi" w:hAnsiTheme="minorHAnsi" w:cstheme="minorHAnsi"/>
              </w:rPr>
              <w:t>Everyone will be given a clear strict directive to work collaboratively to ensure consistency is maintained throughout the process.</w:t>
            </w:r>
          </w:p>
          <w:p w14:paraId="46F1B08C" w14:textId="77777777" w:rsidR="00751EC3" w:rsidRPr="006465FD" w:rsidRDefault="00751EC3" w:rsidP="00A14277">
            <w:pPr>
              <w:pStyle w:val="ListParagraph"/>
              <w:ind w:left="0"/>
              <w:rPr>
                <w:rFonts w:asciiTheme="minorHAnsi" w:hAnsiTheme="minorHAnsi" w:cstheme="minorHAnsi"/>
              </w:rPr>
            </w:pPr>
          </w:p>
          <w:p w14:paraId="393A1414" w14:textId="018ADA9F" w:rsidR="00675838" w:rsidRPr="006465FD" w:rsidRDefault="00675838" w:rsidP="00A14277">
            <w:pPr>
              <w:pStyle w:val="ListParagraph"/>
              <w:ind w:left="0"/>
              <w:rPr>
                <w:rFonts w:asciiTheme="minorHAnsi" w:hAnsiTheme="minorHAnsi" w:cstheme="minorHAnsi"/>
              </w:rPr>
            </w:pPr>
            <w:r w:rsidRPr="006465FD">
              <w:rPr>
                <w:rFonts w:asciiTheme="minorHAnsi" w:hAnsiTheme="minorHAnsi" w:cstheme="minorHAnsi"/>
              </w:rPr>
              <w:t>Visible signage and floor markings will be used to raise awareness and help people keep 2-metres from one another.</w:t>
            </w:r>
          </w:p>
          <w:p w14:paraId="6AEED611" w14:textId="67972A62" w:rsidR="00675838" w:rsidRPr="006465FD" w:rsidRDefault="00675838" w:rsidP="00A14277">
            <w:pPr>
              <w:pStyle w:val="ListParagraph"/>
              <w:ind w:left="0"/>
              <w:rPr>
                <w:rFonts w:asciiTheme="minorHAnsi" w:hAnsiTheme="minorHAnsi" w:cstheme="minorHAnsi"/>
              </w:rPr>
            </w:pPr>
          </w:p>
          <w:p w14:paraId="2D41D422" w14:textId="018948A7" w:rsidR="00675838" w:rsidRPr="006465FD" w:rsidRDefault="003C3354" w:rsidP="00A14277">
            <w:pPr>
              <w:pStyle w:val="ListParagraph"/>
              <w:ind w:left="0"/>
              <w:rPr>
                <w:rFonts w:asciiTheme="minorHAnsi" w:hAnsiTheme="minorHAnsi" w:cstheme="minorHAnsi"/>
              </w:rPr>
            </w:pPr>
            <w:r w:rsidRPr="006465FD">
              <w:rPr>
                <w:rFonts w:asciiTheme="minorHAnsi" w:hAnsiTheme="minorHAnsi" w:cstheme="minorHAnsi"/>
              </w:rPr>
              <w:t>One-way traffic flow systems will be enforced throughout the Academy to control the flow of people and vehicle traffic.</w:t>
            </w:r>
          </w:p>
          <w:p w14:paraId="0AB4D7CF" w14:textId="56C7C8F6" w:rsidR="003C3354" w:rsidRPr="006465FD" w:rsidRDefault="003C3354" w:rsidP="00A14277">
            <w:pPr>
              <w:pStyle w:val="ListParagraph"/>
              <w:ind w:left="0"/>
              <w:rPr>
                <w:rFonts w:asciiTheme="minorHAnsi" w:hAnsiTheme="minorHAnsi" w:cstheme="minorHAnsi"/>
              </w:rPr>
            </w:pPr>
          </w:p>
          <w:p w14:paraId="49756384" w14:textId="4D398AE3" w:rsidR="003C3354" w:rsidRPr="006465FD" w:rsidRDefault="003C3354" w:rsidP="00A14277">
            <w:pPr>
              <w:pStyle w:val="ListParagraph"/>
              <w:ind w:left="0"/>
              <w:rPr>
                <w:rFonts w:asciiTheme="minorHAnsi" w:hAnsiTheme="minorHAnsi" w:cstheme="minorHAnsi"/>
              </w:rPr>
            </w:pPr>
            <w:r w:rsidRPr="006465FD">
              <w:rPr>
                <w:rFonts w:asciiTheme="minorHAnsi" w:hAnsiTheme="minorHAnsi" w:cstheme="minorHAnsi"/>
              </w:rPr>
              <w:t>Handwashing facilities will be made available to everyone</w:t>
            </w:r>
            <w:r w:rsidR="00821B72" w:rsidRPr="006465FD">
              <w:rPr>
                <w:rFonts w:asciiTheme="minorHAnsi" w:hAnsiTheme="minorHAnsi" w:cstheme="minorHAnsi"/>
              </w:rPr>
              <w:t>, frequent handwashing will be encouraged</w:t>
            </w:r>
            <w:r w:rsidR="000A24DE" w:rsidRPr="006465FD">
              <w:rPr>
                <w:rFonts w:asciiTheme="minorHAnsi" w:hAnsiTheme="minorHAnsi" w:cstheme="minorHAnsi"/>
              </w:rPr>
              <w:t xml:space="preserve"> in between activities/tasks</w:t>
            </w:r>
            <w:r w:rsidR="00821B72" w:rsidRPr="006465FD">
              <w:rPr>
                <w:rFonts w:asciiTheme="minorHAnsi" w:hAnsiTheme="minorHAnsi" w:cstheme="minorHAnsi"/>
              </w:rPr>
              <w:t>,</w:t>
            </w:r>
            <w:r w:rsidRPr="006465FD">
              <w:rPr>
                <w:rFonts w:asciiTheme="minorHAnsi" w:hAnsiTheme="minorHAnsi" w:cstheme="minorHAnsi"/>
              </w:rPr>
              <w:t xml:space="preserve"> and hand sanitiser will also be placed in prominent strategic locations, i.e. immediately on entry, reception, or place of uniform distribution.</w:t>
            </w:r>
          </w:p>
          <w:p w14:paraId="44374076" w14:textId="16B0B873" w:rsidR="003C3354" w:rsidRPr="006465FD" w:rsidRDefault="003C3354" w:rsidP="00A14277">
            <w:pPr>
              <w:pStyle w:val="ListParagraph"/>
              <w:ind w:left="0"/>
              <w:rPr>
                <w:rFonts w:asciiTheme="minorHAnsi" w:hAnsiTheme="minorHAnsi" w:cstheme="minorHAnsi"/>
              </w:rPr>
            </w:pPr>
          </w:p>
          <w:p w14:paraId="14A0D57E" w14:textId="0D59B77F" w:rsidR="003C3354" w:rsidRPr="006465FD" w:rsidRDefault="003C3354" w:rsidP="00A14277">
            <w:pPr>
              <w:pStyle w:val="ListParagraph"/>
              <w:ind w:left="0"/>
              <w:rPr>
                <w:rFonts w:asciiTheme="minorHAnsi" w:hAnsiTheme="minorHAnsi" w:cstheme="minorHAnsi"/>
              </w:rPr>
            </w:pPr>
            <w:r w:rsidRPr="006465FD">
              <w:rPr>
                <w:rFonts w:asciiTheme="minorHAnsi" w:hAnsiTheme="minorHAnsi" w:cstheme="minorHAnsi"/>
              </w:rPr>
              <w:t>Sharing of any work equipment will not be encouraged however, if it is</w:t>
            </w:r>
            <w:r w:rsidR="000A24DE" w:rsidRPr="006465FD">
              <w:rPr>
                <w:rFonts w:asciiTheme="minorHAnsi" w:hAnsiTheme="minorHAnsi" w:cstheme="minorHAnsi"/>
              </w:rPr>
              <w:t xml:space="preserve"> </w:t>
            </w:r>
            <w:r w:rsidR="007D0C90" w:rsidRPr="006465FD">
              <w:rPr>
                <w:rFonts w:asciiTheme="minorHAnsi" w:hAnsiTheme="minorHAnsi" w:cstheme="minorHAnsi"/>
              </w:rPr>
              <w:t>and</w:t>
            </w:r>
            <w:r w:rsidR="000A24DE" w:rsidRPr="006465FD">
              <w:rPr>
                <w:rFonts w:asciiTheme="minorHAnsi" w:hAnsiTheme="minorHAnsi" w:cstheme="minorHAnsi"/>
              </w:rPr>
              <w:t xml:space="preserve"> unavoidable</w:t>
            </w:r>
            <w:r w:rsidRPr="006465FD">
              <w:rPr>
                <w:rFonts w:asciiTheme="minorHAnsi" w:hAnsiTheme="minorHAnsi" w:cstheme="minorHAnsi"/>
              </w:rPr>
              <w:t xml:space="preserve">, i.e. </w:t>
            </w:r>
            <w:r w:rsidRPr="006465FD">
              <w:rPr>
                <w:rFonts w:asciiTheme="minorHAnsi" w:hAnsiTheme="minorHAnsi" w:cstheme="minorHAnsi"/>
              </w:rPr>
              <w:lastRenderedPageBreak/>
              <w:t>a writing instrument</w:t>
            </w:r>
            <w:r w:rsidR="009D6DC6" w:rsidRPr="006465FD">
              <w:rPr>
                <w:rFonts w:asciiTheme="minorHAnsi" w:hAnsiTheme="minorHAnsi" w:cstheme="minorHAnsi"/>
              </w:rPr>
              <w:t xml:space="preserve"> or card</w:t>
            </w:r>
            <w:r w:rsidR="000A24DE" w:rsidRPr="006465FD">
              <w:rPr>
                <w:rFonts w:asciiTheme="minorHAnsi" w:hAnsiTheme="minorHAnsi" w:cstheme="minorHAnsi"/>
              </w:rPr>
              <w:t>-</w:t>
            </w:r>
            <w:r w:rsidR="009D6DC6" w:rsidRPr="006465FD">
              <w:rPr>
                <w:rFonts w:asciiTheme="minorHAnsi" w:hAnsiTheme="minorHAnsi" w:cstheme="minorHAnsi"/>
              </w:rPr>
              <w:t>reader</w:t>
            </w:r>
            <w:r w:rsidRPr="006465FD">
              <w:rPr>
                <w:rFonts w:asciiTheme="minorHAnsi" w:hAnsiTheme="minorHAnsi" w:cstheme="minorHAnsi"/>
              </w:rPr>
              <w:t xml:space="preserve">, then appropriate cleaning </w:t>
            </w:r>
            <w:r w:rsidR="001B224B" w:rsidRPr="006465FD">
              <w:rPr>
                <w:rFonts w:asciiTheme="minorHAnsi" w:hAnsiTheme="minorHAnsi" w:cstheme="minorHAnsi"/>
              </w:rPr>
              <w:t>materials</w:t>
            </w:r>
            <w:r w:rsidRPr="006465FD">
              <w:rPr>
                <w:rFonts w:asciiTheme="minorHAnsi" w:hAnsiTheme="minorHAnsi" w:cstheme="minorHAnsi"/>
              </w:rPr>
              <w:t xml:space="preserve"> will be made readily available </w:t>
            </w:r>
            <w:r w:rsidR="00C34836" w:rsidRPr="006465FD">
              <w:rPr>
                <w:rFonts w:asciiTheme="minorHAnsi" w:hAnsiTheme="minorHAnsi" w:cstheme="minorHAnsi"/>
              </w:rPr>
              <w:t xml:space="preserve">so that the shared equipment can be cleaned thoroughly after </w:t>
            </w:r>
            <w:r w:rsidR="00C34836" w:rsidRPr="006465FD">
              <w:rPr>
                <w:rFonts w:asciiTheme="minorHAnsi" w:hAnsiTheme="minorHAnsi" w:cstheme="minorHAnsi"/>
                <w:b/>
                <w:bCs/>
                <w:u w:val="single"/>
              </w:rPr>
              <w:t>each individual</w:t>
            </w:r>
            <w:r w:rsidR="00C34836" w:rsidRPr="006465FD">
              <w:rPr>
                <w:rFonts w:asciiTheme="minorHAnsi" w:hAnsiTheme="minorHAnsi" w:cstheme="minorHAnsi"/>
              </w:rPr>
              <w:t xml:space="preserve"> use.</w:t>
            </w:r>
            <w:r w:rsidR="007D0C90" w:rsidRPr="006465FD">
              <w:rPr>
                <w:rFonts w:asciiTheme="minorHAnsi" w:hAnsiTheme="minorHAnsi" w:cstheme="minorHAnsi"/>
              </w:rPr>
              <w:t xml:space="preserve">  Appropriate lidded bins will be provided at strategic locations to enclose the hazard, i.e. potential COVID-19 contaminated waste, when the item used for cleaning is disposed.</w:t>
            </w:r>
          </w:p>
          <w:p w14:paraId="28A866C6" w14:textId="5F7B80F6" w:rsidR="00403908" w:rsidRPr="006465FD" w:rsidRDefault="00403908" w:rsidP="00A14277">
            <w:pPr>
              <w:pStyle w:val="ListParagraph"/>
              <w:ind w:left="0"/>
              <w:rPr>
                <w:rFonts w:asciiTheme="minorHAnsi" w:hAnsiTheme="minorHAnsi" w:cstheme="minorHAnsi"/>
              </w:rPr>
            </w:pPr>
          </w:p>
          <w:p w14:paraId="200F3EB4" w14:textId="28CE8C05" w:rsidR="00403908" w:rsidRPr="006465FD" w:rsidRDefault="00403908" w:rsidP="00A14277">
            <w:pPr>
              <w:pStyle w:val="ListParagraph"/>
              <w:ind w:left="0"/>
              <w:rPr>
                <w:rFonts w:asciiTheme="minorHAnsi" w:hAnsiTheme="minorHAnsi" w:cstheme="minorHAnsi"/>
                <w:b/>
                <w:bCs/>
              </w:rPr>
            </w:pPr>
            <w:r w:rsidRPr="006465FD">
              <w:rPr>
                <w:rFonts w:asciiTheme="minorHAnsi" w:hAnsiTheme="minorHAnsi" w:cstheme="minorHAnsi"/>
                <w:b/>
                <w:bCs/>
                <w:u w:val="single"/>
              </w:rPr>
              <w:t>NOTE</w:t>
            </w:r>
            <w:r w:rsidRPr="006465FD">
              <w:rPr>
                <w:rFonts w:asciiTheme="minorHAnsi" w:hAnsiTheme="minorHAnsi" w:cstheme="minorHAnsi"/>
                <w:b/>
                <w:bCs/>
              </w:rPr>
              <w:t>:</w:t>
            </w:r>
          </w:p>
          <w:p w14:paraId="2B8C85F1" w14:textId="795BF70F" w:rsidR="00403908" w:rsidRPr="006465FD" w:rsidRDefault="006B70D9" w:rsidP="00541D62">
            <w:pPr>
              <w:pStyle w:val="ListParagraph"/>
              <w:numPr>
                <w:ilvl w:val="0"/>
                <w:numId w:val="22"/>
              </w:numPr>
              <w:rPr>
                <w:rFonts w:asciiTheme="minorHAnsi" w:hAnsiTheme="minorHAnsi" w:cstheme="minorHAnsi"/>
              </w:rPr>
            </w:pPr>
            <w:r w:rsidRPr="006465FD">
              <w:rPr>
                <w:rFonts w:asciiTheme="minorHAnsi" w:hAnsiTheme="minorHAnsi" w:cstheme="minorHAnsi"/>
              </w:rPr>
              <w:t xml:space="preserve">Please don’t be fooled with the use of personal protective gloves when sharing work equipment, hence the reason why they are </w:t>
            </w:r>
            <w:r w:rsidRPr="006465FD">
              <w:rPr>
                <w:rFonts w:asciiTheme="minorHAnsi" w:hAnsiTheme="minorHAnsi" w:cstheme="minorHAnsi"/>
                <w:u w:val="single"/>
              </w:rPr>
              <w:t>not</w:t>
            </w:r>
            <w:r w:rsidRPr="006465FD">
              <w:rPr>
                <w:rFonts w:asciiTheme="minorHAnsi" w:hAnsiTheme="minorHAnsi" w:cstheme="minorHAnsi"/>
              </w:rPr>
              <w:t xml:space="preserve"> advised or encouraged in such circumstances, that is, unless the activity/task/use is of a high risk, i.e. use of hazardous chemicals and substances that have the potential to cause skin irritations and/or burns</w:t>
            </w:r>
            <w:r w:rsidR="00403908" w:rsidRPr="006465FD">
              <w:rPr>
                <w:rFonts w:asciiTheme="minorHAnsi" w:hAnsiTheme="minorHAnsi" w:cstheme="minorHAnsi"/>
              </w:rPr>
              <w:t xml:space="preserve">.  </w:t>
            </w:r>
          </w:p>
          <w:p w14:paraId="676BE028" w14:textId="77777777" w:rsidR="00403908" w:rsidRPr="006465FD" w:rsidRDefault="00403908" w:rsidP="00A14277">
            <w:pPr>
              <w:pStyle w:val="ListParagraph"/>
              <w:rPr>
                <w:rFonts w:asciiTheme="minorHAnsi" w:hAnsiTheme="minorHAnsi" w:cstheme="minorHAnsi"/>
              </w:rPr>
            </w:pPr>
          </w:p>
          <w:p w14:paraId="16DE5BE2" w14:textId="5141C58D" w:rsidR="00403908" w:rsidRPr="006465FD" w:rsidRDefault="00403908" w:rsidP="00A14277">
            <w:pPr>
              <w:pStyle w:val="ListParagraph"/>
              <w:rPr>
                <w:rFonts w:asciiTheme="minorHAnsi" w:hAnsiTheme="minorHAnsi" w:cstheme="minorHAnsi"/>
              </w:rPr>
            </w:pPr>
            <w:r w:rsidRPr="006465FD">
              <w:rPr>
                <w:rFonts w:asciiTheme="minorHAnsi" w:hAnsiTheme="minorHAnsi" w:cstheme="minorHAnsi"/>
              </w:rPr>
              <w:t>Personal protective gloves may initially protect you from coming into physical contact with the disease however, the disease is a ‘sticky’ protein cell that will stick to the glove</w:t>
            </w:r>
            <w:r w:rsidR="00821B72" w:rsidRPr="006465FD">
              <w:rPr>
                <w:rFonts w:asciiTheme="minorHAnsi" w:hAnsiTheme="minorHAnsi" w:cstheme="minorHAnsi"/>
              </w:rPr>
              <w:t>s</w:t>
            </w:r>
            <w:r w:rsidRPr="006465FD">
              <w:rPr>
                <w:rFonts w:asciiTheme="minorHAnsi" w:hAnsiTheme="minorHAnsi" w:cstheme="minorHAnsi"/>
              </w:rPr>
              <w:t xml:space="preserve"> and be transmitted elsewhere if the glove</w:t>
            </w:r>
            <w:r w:rsidR="00821B72" w:rsidRPr="006465FD">
              <w:rPr>
                <w:rFonts w:asciiTheme="minorHAnsi" w:hAnsiTheme="minorHAnsi" w:cstheme="minorHAnsi"/>
              </w:rPr>
              <w:t>s</w:t>
            </w:r>
            <w:r w:rsidRPr="006465FD">
              <w:rPr>
                <w:rFonts w:asciiTheme="minorHAnsi" w:hAnsiTheme="minorHAnsi" w:cstheme="minorHAnsi"/>
              </w:rPr>
              <w:t xml:space="preserve"> </w:t>
            </w:r>
            <w:r w:rsidR="00821B72" w:rsidRPr="006465FD">
              <w:rPr>
                <w:rFonts w:asciiTheme="minorHAnsi" w:hAnsiTheme="minorHAnsi" w:cstheme="minorHAnsi"/>
              </w:rPr>
              <w:t>are</w:t>
            </w:r>
            <w:r w:rsidRPr="006465FD">
              <w:rPr>
                <w:rFonts w:asciiTheme="minorHAnsi" w:hAnsiTheme="minorHAnsi" w:cstheme="minorHAnsi"/>
              </w:rPr>
              <w:t xml:space="preserve"> used for many other </w:t>
            </w:r>
            <w:r w:rsidR="000A24DE" w:rsidRPr="006465FD">
              <w:rPr>
                <w:rFonts w:asciiTheme="minorHAnsi" w:hAnsiTheme="minorHAnsi" w:cstheme="minorHAnsi"/>
              </w:rPr>
              <w:t xml:space="preserve">different </w:t>
            </w:r>
            <w:r w:rsidRPr="006465FD">
              <w:rPr>
                <w:rFonts w:asciiTheme="minorHAnsi" w:hAnsiTheme="minorHAnsi" w:cstheme="minorHAnsi"/>
              </w:rPr>
              <w:t xml:space="preserve">activities/tasks over a prolonged period. </w:t>
            </w:r>
          </w:p>
          <w:p w14:paraId="3AE1A374" w14:textId="7D48620B" w:rsidR="00403908" w:rsidRPr="006465FD" w:rsidRDefault="00403908" w:rsidP="00A14277">
            <w:pPr>
              <w:pStyle w:val="ListParagraph"/>
              <w:rPr>
                <w:rFonts w:asciiTheme="minorHAnsi" w:hAnsiTheme="minorHAnsi" w:cstheme="minorHAnsi"/>
              </w:rPr>
            </w:pPr>
          </w:p>
          <w:p w14:paraId="5CE63615" w14:textId="41DC4AF0" w:rsidR="00403908" w:rsidRPr="006465FD" w:rsidRDefault="00403908" w:rsidP="00A14277">
            <w:pPr>
              <w:pStyle w:val="ListParagraph"/>
              <w:rPr>
                <w:rFonts w:asciiTheme="minorHAnsi" w:hAnsiTheme="minorHAnsi" w:cstheme="minorHAnsi"/>
              </w:rPr>
            </w:pPr>
            <w:r w:rsidRPr="006465FD">
              <w:rPr>
                <w:rFonts w:asciiTheme="minorHAnsi" w:hAnsiTheme="minorHAnsi" w:cstheme="minorHAnsi"/>
              </w:rPr>
              <w:t xml:space="preserve">For personal protective gloves to be </w:t>
            </w:r>
            <w:r w:rsidRPr="006465FD">
              <w:rPr>
                <w:rFonts w:asciiTheme="minorHAnsi" w:hAnsiTheme="minorHAnsi" w:cstheme="minorHAnsi"/>
                <w:b/>
                <w:bCs/>
              </w:rPr>
              <w:t>effective</w:t>
            </w:r>
            <w:r w:rsidRPr="006465FD">
              <w:rPr>
                <w:rFonts w:asciiTheme="minorHAnsi" w:hAnsiTheme="minorHAnsi" w:cstheme="minorHAnsi"/>
              </w:rPr>
              <w:t xml:space="preserve"> in reducing the risk of infection and transmission, they must </w:t>
            </w:r>
            <w:r w:rsidR="00821B72" w:rsidRPr="006465FD">
              <w:rPr>
                <w:rFonts w:asciiTheme="minorHAnsi" w:hAnsiTheme="minorHAnsi" w:cstheme="minorHAnsi"/>
              </w:rPr>
              <w:t>be disposed of safely and correctly in</w:t>
            </w:r>
            <w:r w:rsidR="000A24DE" w:rsidRPr="006465FD">
              <w:rPr>
                <w:rFonts w:asciiTheme="minorHAnsi" w:hAnsiTheme="minorHAnsi" w:cstheme="minorHAnsi"/>
              </w:rPr>
              <w:t>to</w:t>
            </w:r>
            <w:r w:rsidR="00821B72" w:rsidRPr="006465FD">
              <w:rPr>
                <w:rFonts w:asciiTheme="minorHAnsi" w:hAnsiTheme="minorHAnsi" w:cstheme="minorHAnsi"/>
              </w:rPr>
              <w:t xml:space="preserve"> a lidded bin </w:t>
            </w:r>
            <w:r w:rsidR="00C34836" w:rsidRPr="006465FD">
              <w:rPr>
                <w:rFonts w:asciiTheme="minorHAnsi" w:hAnsiTheme="minorHAnsi" w:cstheme="minorHAnsi"/>
                <w:u w:val="single"/>
              </w:rPr>
              <w:t>immediately</w:t>
            </w:r>
            <w:r w:rsidR="00C34836" w:rsidRPr="006465FD">
              <w:rPr>
                <w:rFonts w:asciiTheme="minorHAnsi" w:hAnsiTheme="minorHAnsi" w:cstheme="minorHAnsi"/>
              </w:rPr>
              <w:t xml:space="preserve"> </w:t>
            </w:r>
            <w:r w:rsidR="00821B72" w:rsidRPr="006465FD">
              <w:rPr>
                <w:rFonts w:asciiTheme="minorHAnsi" w:hAnsiTheme="minorHAnsi" w:cstheme="minorHAnsi"/>
              </w:rPr>
              <w:t xml:space="preserve">after </w:t>
            </w:r>
            <w:r w:rsidR="006B70D9" w:rsidRPr="006465FD">
              <w:rPr>
                <w:rFonts w:asciiTheme="minorHAnsi" w:hAnsiTheme="minorHAnsi" w:cstheme="minorHAnsi"/>
                <w:b/>
                <w:bCs/>
                <w:u w:val="single"/>
              </w:rPr>
              <w:t>each</w:t>
            </w:r>
            <w:r w:rsidR="00821B72" w:rsidRPr="006465FD">
              <w:rPr>
                <w:rFonts w:asciiTheme="minorHAnsi" w:hAnsiTheme="minorHAnsi" w:cstheme="minorHAnsi"/>
                <w:b/>
                <w:bCs/>
                <w:u w:val="single"/>
              </w:rPr>
              <w:t xml:space="preserve"> individual</w:t>
            </w:r>
            <w:r w:rsidR="00821B72" w:rsidRPr="006465FD">
              <w:rPr>
                <w:rFonts w:asciiTheme="minorHAnsi" w:hAnsiTheme="minorHAnsi" w:cstheme="minorHAnsi"/>
              </w:rPr>
              <w:t xml:space="preserve"> activity/task</w:t>
            </w:r>
            <w:r w:rsidR="000A24DE" w:rsidRPr="006465FD">
              <w:rPr>
                <w:rFonts w:asciiTheme="minorHAnsi" w:hAnsiTheme="minorHAnsi" w:cstheme="minorHAnsi"/>
              </w:rPr>
              <w:t>/use</w:t>
            </w:r>
            <w:r w:rsidR="00821B72" w:rsidRPr="006465FD">
              <w:rPr>
                <w:rFonts w:asciiTheme="minorHAnsi" w:hAnsiTheme="minorHAnsi" w:cstheme="minorHAnsi"/>
              </w:rPr>
              <w:t xml:space="preserve"> and a fresh pair worn for the next activity/task</w:t>
            </w:r>
            <w:r w:rsidR="000A24DE" w:rsidRPr="006465FD">
              <w:rPr>
                <w:rFonts w:asciiTheme="minorHAnsi" w:hAnsiTheme="minorHAnsi" w:cstheme="minorHAnsi"/>
              </w:rPr>
              <w:t>/use</w:t>
            </w:r>
            <w:r w:rsidR="00821B72" w:rsidRPr="006465FD">
              <w:rPr>
                <w:rFonts w:asciiTheme="minorHAnsi" w:hAnsiTheme="minorHAnsi" w:cstheme="minorHAnsi"/>
              </w:rPr>
              <w:t>. For example</w:t>
            </w:r>
            <w:r w:rsidR="00C34836" w:rsidRPr="006465FD">
              <w:rPr>
                <w:rFonts w:asciiTheme="minorHAnsi" w:hAnsiTheme="minorHAnsi" w:cstheme="minorHAnsi"/>
              </w:rPr>
              <w:t>, sharing a card-reader to take a payment</w:t>
            </w:r>
            <w:r w:rsidR="00821B72" w:rsidRPr="006465FD">
              <w:rPr>
                <w:rFonts w:asciiTheme="minorHAnsi" w:hAnsiTheme="minorHAnsi" w:cstheme="minorHAnsi"/>
              </w:rPr>
              <w:t>:</w:t>
            </w:r>
          </w:p>
          <w:p w14:paraId="2A893A58" w14:textId="68506586" w:rsidR="00821B72" w:rsidRPr="006465FD" w:rsidRDefault="00C34836" w:rsidP="00541D62">
            <w:pPr>
              <w:pStyle w:val="ListParagraph"/>
              <w:numPr>
                <w:ilvl w:val="1"/>
                <w:numId w:val="22"/>
              </w:numPr>
              <w:rPr>
                <w:rFonts w:asciiTheme="minorHAnsi" w:hAnsiTheme="minorHAnsi" w:cstheme="minorHAnsi"/>
              </w:rPr>
            </w:pPr>
            <w:r w:rsidRPr="006465FD">
              <w:rPr>
                <w:rFonts w:asciiTheme="minorHAnsi" w:hAnsiTheme="minorHAnsi" w:cstheme="minorHAnsi"/>
              </w:rPr>
              <w:t>Dispose gloves safely and correctly in</w:t>
            </w:r>
            <w:r w:rsidR="000A24DE" w:rsidRPr="006465FD">
              <w:rPr>
                <w:rFonts w:asciiTheme="minorHAnsi" w:hAnsiTheme="minorHAnsi" w:cstheme="minorHAnsi"/>
              </w:rPr>
              <w:t>to</w:t>
            </w:r>
            <w:r w:rsidRPr="006465FD">
              <w:rPr>
                <w:rFonts w:asciiTheme="minorHAnsi" w:hAnsiTheme="minorHAnsi" w:cstheme="minorHAnsi"/>
              </w:rPr>
              <w:t xml:space="preserve"> a lidded bin </w:t>
            </w:r>
            <w:r w:rsidRPr="006465FD">
              <w:rPr>
                <w:rFonts w:asciiTheme="minorHAnsi" w:hAnsiTheme="minorHAnsi" w:cstheme="minorHAnsi"/>
                <w:u w:val="single"/>
              </w:rPr>
              <w:t>immediately</w:t>
            </w:r>
            <w:r w:rsidRPr="006465FD">
              <w:rPr>
                <w:rFonts w:asciiTheme="minorHAnsi" w:hAnsiTheme="minorHAnsi" w:cstheme="minorHAnsi"/>
              </w:rPr>
              <w:t xml:space="preserve"> after</w:t>
            </w:r>
            <w:r w:rsidR="000A24DE" w:rsidRPr="006465FD">
              <w:rPr>
                <w:rFonts w:asciiTheme="minorHAnsi" w:hAnsiTheme="minorHAnsi" w:cstheme="minorHAnsi"/>
              </w:rPr>
              <w:t xml:space="preserve"> </w:t>
            </w:r>
            <w:r w:rsidR="000A24DE" w:rsidRPr="006465FD">
              <w:rPr>
                <w:rFonts w:asciiTheme="minorHAnsi" w:hAnsiTheme="minorHAnsi" w:cstheme="minorHAnsi"/>
                <w:u w:val="single"/>
              </w:rPr>
              <w:t>sharing</w:t>
            </w:r>
            <w:r w:rsidR="000A24DE" w:rsidRPr="006465FD">
              <w:rPr>
                <w:rFonts w:asciiTheme="minorHAnsi" w:hAnsiTheme="minorHAnsi" w:cstheme="minorHAnsi"/>
              </w:rPr>
              <w:t xml:space="preserve"> the card-reader.</w:t>
            </w:r>
          </w:p>
          <w:p w14:paraId="62B49E47" w14:textId="72496996" w:rsidR="000A24DE" w:rsidRPr="006465FD" w:rsidRDefault="000A24DE" w:rsidP="00541D62">
            <w:pPr>
              <w:pStyle w:val="ListParagraph"/>
              <w:numPr>
                <w:ilvl w:val="1"/>
                <w:numId w:val="22"/>
              </w:numPr>
              <w:rPr>
                <w:rFonts w:asciiTheme="minorHAnsi" w:hAnsiTheme="minorHAnsi" w:cstheme="minorHAnsi"/>
              </w:rPr>
            </w:pPr>
            <w:r w:rsidRPr="006465FD">
              <w:rPr>
                <w:rFonts w:asciiTheme="minorHAnsi" w:hAnsiTheme="minorHAnsi" w:cstheme="minorHAnsi"/>
              </w:rPr>
              <w:t>Wear a fresh pair of gloves for cleaning the card-reader.</w:t>
            </w:r>
          </w:p>
          <w:p w14:paraId="05648C38" w14:textId="63893798" w:rsidR="000A24DE" w:rsidRPr="006465FD" w:rsidRDefault="000A24DE" w:rsidP="00541D62">
            <w:pPr>
              <w:pStyle w:val="ListParagraph"/>
              <w:numPr>
                <w:ilvl w:val="1"/>
                <w:numId w:val="22"/>
              </w:numPr>
              <w:rPr>
                <w:rFonts w:asciiTheme="minorHAnsi" w:hAnsiTheme="minorHAnsi" w:cstheme="minorHAnsi"/>
              </w:rPr>
            </w:pPr>
            <w:r w:rsidRPr="006465FD">
              <w:rPr>
                <w:rFonts w:asciiTheme="minorHAnsi" w:hAnsiTheme="minorHAnsi" w:cstheme="minorHAnsi"/>
              </w:rPr>
              <w:t xml:space="preserve">Dispose gloves safely and correctly into a lidded bin </w:t>
            </w:r>
            <w:r w:rsidRPr="006465FD">
              <w:rPr>
                <w:rFonts w:asciiTheme="minorHAnsi" w:hAnsiTheme="minorHAnsi" w:cstheme="minorHAnsi"/>
                <w:u w:val="single"/>
              </w:rPr>
              <w:t>immediately</w:t>
            </w:r>
            <w:r w:rsidRPr="006465FD">
              <w:rPr>
                <w:rFonts w:asciiTheme="minorHAnsi" w:hAnsiTheme="minorHAnsi" w:cstheme="minorHAnsi"/>
              </w:rPr>
              <w:t xml:space="preserve"> after </w:t>
            </w:r>
            <w:r w:rsidRPr="006465FD">
              <w:rPr>
                <w:rFonts w:asciiTheme="minorHAnsi" w:hAnsiTheme="minorHAnsi" w:cstheme="minorHAnsi"/>
                <w:u w:val="single"/>
              </w:rPr>
              <w:t>cleaning</w:t>
            </w:r>
            <w:r w:rsidRPr="006465FD">
              <w:rPr>
                <w:rFonts w:asciiTheme="minorHAnsi" w:hAnsiTheme="minorHAnsi" w:cstheme="minorHAnsi"/>
              </w:rPr>
              <w:t xml:space="preserve"> the card-reader.</w:t>
            </w:r>
          </w:p>
          <w:p w14:paraId="2226A67A" w14:textId="1624BD5D" w:rsidR="000A24DE" w:rsidRPr="006465FD" w:rsidRDefault="000A24DE" w:rsidP="00541D62">
            <w:pPr>
              <w:pStyle w:val="ListParagraph"/>
              <w:numPr>
                <w:ilvl w:val="1"/>
                <w:numId w:val="22"/>
              </w:numPr>
              <w:rPr>
                <w:rFonts w:asciiTheme="minorHAnsi" w:hAnsiTheme="minorHAnsi" w:cstheme="minorHAnsi"/>
              </w:rPr>
            </w:pPr>
            <w:r w:rsidRPr="006465FD">
              <w:rPr>
                <w:rFonts w:asciiTheme="minorHAnsi" w:hAnsiTheme="minorHAnsi" w:cstheme="minorHAnsi"/>
              </w:rPr>
              <w:t xml:space="preserve">Wear a fresh pair of gloves for the </w:t>
            </w:r>
            <w:r w:rsidRPr="006465FD">
              <w:rPr>
                <w:rFonts w:asciiTheme="minorHAnsi" w:hAnsiTheme="minorHAnsi" w:cstheme="minorHAnsi"/>
                <w:u w:val="single"/>
              </w:rPr>
              <w:t>next</w:t>
            </w:r>
            <w:r w:rsidRPr="006465FD">
              <w:rPr>
                <w:rFonts w:asciiTheme="minorHAnsi" w:hAnsiTheme="minorHAnsi" w:cstheme="minorHAnsi"/>
              </w:rPr>
              <w:t xml:space="preserve"> activity/task/use.</w:t>
            </w:r>
          </w:p>
          <w:p w14:paraId="3AB35962" w14:textId="77777777" w:rsidR="00675838" w:rsidRPr="006465FD" w:rsidRDefault="00675838" w:rsidP="00A14277">
            <w:pPr>
              <w:pStyle w:val="ListParagraph"/>
              <w:ind w:left="0"/>
              <w:rPr>
                <w:rFonts w:asciiTheme="minorHAnsi" w:hAnsiTheme="minorHAnsi" w:cstheme="minorHAnsi"/>
              </w:rPr>
            </w:pPr>
          </w:p>
          <w:p w14:paraId="6E17A7F5" w14:textId="490F449D" w:rsidR="00675838" w:rsidRPr="006465FD" w:rsidRDefault="00675838" w:rsidP="00A14277">
            <w:pPr>
              <w:pStyle w:val="ListParagraph"/>
              <w:ind w:left="0"/>
              <w:rPr>
                <w:rFonts w:asciiTheme="minorHAnsi" w:hAnsiTheme="minorHAnsi" w:cstheme="minorHAnsi"/>
              </w:rPr>
            </w:pPr>
            <w:r w:rsidRPr="006465FD">
              <w:rPr>
                <w:rFonts w:asciiTheme="minorHAnsi" w:hAnsiTheme="minorHAnsi" w:cstheme="minorHAnsi"/>
              </w:rPr>
              <w:t xml:space="preserve">Anyone not complying with the strict protocols will be asked to leave the Academy premises and if </w:t>
            </w:r>
            <w:r w:rsidR="00CE1B45" w:rsidRPr="006465FD">
              <w:rPr>
                <w:rFonts w:asciiTheme="minorHAnsi" w:hAnsiTheme="minorHAnsi" w:cstheme="minorHAnsi"/>
              </w:rPr>
              <w:t>necessary,</w:t>
            </w:r>
            <w:r w:rsidRPr="006465FD">
              <w:rPr>
                <w:rFonts w:asciiTheme="minorHAnsi" w:hAnsiTheme="minorHAnsi" w:cstheme="minorHAnsi"/>
              </w:rPr>
              <w:t xml:space="preserve"> may be escorted off premises</w:t>
            </w:r>
            <w:r w:rsidR="00CE1B45" w:rsidRPr="006465FD">
              <w:rPr>
                <w:rFonts w:asciiTheme="minorHAnsi" w:hAnsiTheme="minorHAnsi" w:cstheme="minorHAnsi"/>
              </w:rPr>
              <w:t>.</w:t>
            </w:r>
          </w:p>
          <w:p w14:paraId="62F83A89" w14:textId="2113B1F5" w:rsidR="00F53786" w:rsidRPr="002C26AE" w:rsidRDefault="00F53786" w:rsidP="00A14277">
            <w:pPr>
              <w:pStyle w:val="ListParagraph"/>
              <w:ind w:left="0"/>
              <w:rPr>
                <w:rFonts w:asciiTheme="minorHAnsi" w:hAnsiTheme="minorHAnsi" w:cstheme="minorHAnsi"/>
                <w:sz w:val="14"/>
                <w:szCs w:val="14"/>
              </w:rPr>
            </w:pPr>
          </w:p>
        </w:tc>
        <w:tc>
          <w:tcPr>
            <w:tcW w:w="3686" w:type="dxa"/>
          </w:tcPr>
          <w:p w14:paraId="67EA95A0" w14:textId="77777777" w:rsidR="00AE2567" w:rsidRPr="00AE56DC" w:rsidRDefault="00AE2567" w:rsidP="00A14277">
            <w:pPr>
              <w:pStyle w:val="ListParagraph"/>
              <w:ind w:left="0"/>
              <w:rPr>
                <w:rFonts w:asciiTheme="minorHAnsi" w:hAnsiTheme="minorHAnsi" w:cstheme="minorHAnsi"/>
              </w:rPr>
            </w:pPr>
          </w:p>
        </w:tc>
      </w:tr>
      <w:tr w:rsidR="00AE2567" w:rsidRPr="00AE56DC" w14:paraId="55975BD7" w14:textId="77777777" w:rsidTr="006465FD">
        <w:trPr>
          <w:jc w:val="center"/>
        </w:trPr>
        <w:tc>
          <w:tcPr>
            <w:tcW w:w="2263" w:type="dxa"/>
          </w:tcPr>
          <w:p w14:paraId="53B23406" w14:textId="71590960" w:rsidR="00AE2567" w:rsidRPr="00D26DF7" w:rsidRDefault="00AE2567" w:rsidP="00F2153F">
            <w:pPr>
              <w:pStyle w:val="Heading2"/>
              <w:numPr>
                <w:ilvl w:val="1"/>
                <w:numId w:val="49"/>
              </w:numPr>
              <w:ind w:left="556" w:hanging="539"/>
              <w:outlineLvl w:val="1"/>
            </w:pPr>
            <w:bookmarkStart w:id="24" w:name="_Toc49938727"/>
            <w:r w:rsidRPr="00D26DF7">
              <w:lastRenderedPageBreak/>
              <w:t xml:space="preserve">Accident, </w:t>
            </w:r>
            <w:r w:rsidR="00583A24" w:rsidRPr="00D26DF7">
              <w:t xml:space="preserve">First Aid, </w:t>
            </w:r>
            <w:r w:rsidRPr="00D26DF7">
              <w:t>security and other incidents</w:t>
            </w:r>
            <w:bookmarkEnd w:id="24"/>
          </w:p>
        </w:tc>
        <w:tc>
          <w:tcPr>
            <w:tcW w:w="8505" w:type="dxa"/>
          </w:tcPr>
          <w:p w14:paraId="4B1E0099" w14:textId="44C63445" w:rsidR="00FC35CE" w:rsidRPr="006465FD" w:rsidRDefault="001E1098" w:rsidP="00A14277">
            <w:pPr>
              <w:pStyle w:val="ListParagraph"/>
              <w:ind w:left="0"/>
              <w:rPr>
                <w:rFonts w:asciiTheme="minorHAnsi" w:hAnsiTheme="minorHAnsi" w:cstheme="minorHAnsi"/>
              </w:rPr>
            </w:pPr>
            <w:r w:rsidRPr="006465FD">
              <w:rPr>
                <w:rFonts w:asciiTheme="minorHAnsi" w:hAnsiTheme="minorHAnsi" w:cstheme="minorHAnsi"/>
                <w:shd w:val="clear" w:color="auto" w:fill="FFFFFF"/>
              </w:rPr>
              <w:t xml:space="preserve">National Institute for Health Protection (NIHP) </w:t>
            </w:r>
            <w:r w:rsidR="00FC35CE" w:rsidRPr="006465FD">
              <w:rPr>
                <w:rFonts w:asciiTheme="minorHAnsi" w:hAnsiTheme="minorHAnsi" w:cstheme="minorHAnsi"/>
              </w:rPr>
              <w:t>have confirmed that “</w:t>
            </w:r>
            <w:r w:rsidR="00FC35CE" w:rsidRPr="006465FD">
              <w:rPr>
                <w:rFonts w:asciiTheme="minorHAnsi" w:hAnsiTheme="minorHAnsi" w:cstheme="minorHAnsi"/>
                <w:b/>
                <w:bCs/>
                <w:i/>
                <w:iCs/>
              </w:rPr>
              <w:t>personal protective equipment (PPE) is not required when administering First-Aid on a non-symptomatic person</w:t>
            </w:r>
            <w:r w:rsidR="00FC35CE" w:rsidRPr="006465FD">
              <w:rPr>
                <w:rFonts w:asciiTheme="minorHAnsi" w:hAnsiTheme="minorHAnsi" w:cstheme="minorHAnsi"/>
              </w:rPr>
              <w:t>”</w:t>
            </w:r>
            <w:r w:rsidR="00021291" w:rsidRPr="006465FD">
              <w:rPr>
                <w:rFonts w:asciiTheme="minorHAnsi" w:hAnsiTheme="minorHAnsi" w:cstheme="minorHAnsi"/>
              </w:rPr>
              <w:t>, that is unless ‘normal’ First-Aid procedure specify otherwise, i.e. when there is blood involved.</w:t>
            </w:r>
          </w:p>
          <w:p w14:paraId="3218D820" w14:textId="7E280316" w:rsidR="00FB318A" w:rsidRPr="006465FD" w:rsidRDefault="00FB318A" w:rsidP="00A14277">
            <w:pPr>
              <w:pStyle w:val="ListParagraph"/>
              <w:ind w:left="0"/>
              <w:rPr>
                <w:rFonts w:asciiTheme="minorHAnsi" w:hAnsiTheme="minorHAnsi" w:cstheme="minorHAnsi"/>
              </w:rPr>
            </w:pPr>
          </w:p>
          <w:p w14:paraId="600B5D6C" w14:textId="0F3BD6AD" w:rsidR="00FB318A" w:rsidRPr="006465FD" w:rsidRDefault="00FB318A" w:rsidP="00A14277">
            <w:pPr>
              <w:pStyle w:val="ListParagraph"/>
              <w:ind w:left="0"/>
              <w:rPr>
                <w:rFonts w:asciiTheme="minorHAnsi" w:hAnsiTheme="minorHAnsi" w:cstheme="minorHAnsi"/>
              </w:rPr>
            </w:pPr>
            <w:r w:rsidRPr="006465FD">
              <w:rPr>
                <w:rFonts w:asciiTheme="minorHAnsi" w:hAnsiTheme="minorHAnsi" w:cstheme="minorHAnsi"/>
              </w:rPr>
              <w:t>HM Government have also confirmed in their guidance that “</w:t>
            </w:r>
            <w:r w:rsidRPr="006465FD">
              <w:rPr>
                <w:rFonts w:asciiTheme="minorHAnsi" w:hAnsiTheme="minorHAnsi" w:cstheme="minorHAnsi"/>
                <w:b/>
                <w:bCs/>
                <w:i/>
                <w:iCs/>
              </w:rPr>
              <w:t xml:space="preserve">anyone </w:t>
            </w:r>
            <w:r w:rsidR="00497DD1" w:rsidRPr="006465FD">
              <w:rPr>
                <w:rStyle w:val="Hyperlink"/>
                <w:rFonts w:eastAsia="Times New Roman" w:cstheme="minorHAnsi"/>
                <w:b/>
                <w:bCs/>
                <w:i/>
                <w:iCs/>
                <w:color w:val="auto"/>
                <w:u w:val="none"/>
                <w:lang w:eastAsia="en-GB"/>
              </w:rPr>
              <w:t>requiring First-Aid should continue to receive care in the same way.  No additional PPE is needed because of coronavirus (COVID-19) for anyone who does not have coronavirus (COVID-19) symptoms</w:t>
            </w:r>
            <w:r w:rsidR="00497DD1" w:rsidRPr="006465FD">
              <w:rPr>
                <w:rStyle w:val="Hyperlink"/>
                <w:rFonts w:eastAsia="Times New Roman" w:cstheme="minorHAnsi"/>
                <w:color w:val="auto"/>
                <w:u w:val="none"/>
                <w:lang w:eastAsia="en-GB"/>
              </w:rPr>
              <w:t>”,</w:t>
            </w:r>
            <w:r w:rsidR="00497DD1" w:rsidRPr="006465FD">
              <w:rPr>
                <w:rStyle w:val="Hyperlink"/>
                <w:rFonts w:eastAsia="Times New Roman"/>
                <w:color w:val="auto"/>
                <w:lang w:eastAsia="en-GB"/>
              </w:rPr>
              <w:t xml:space="preserve"> </w:t>
            </w:r>
            <w:r w:rsidR="00497DD1" w:rsidRPr="006465FD">
              <w:rPr>
                <w:rFonts w:asciiTheme="minorHAnsi" w:hAnsiTheme="minorHAnsi" w:cstheme="minorHAnsi"/>
              </w:rPr>
              <w:t>that is unless ‘normal’ First-Aid procedure specify otherwise, i.e. when there is blood involved</w:t>
            </w:r>
            <w:r w:rsidR="00497DD1" w:rsidRPr="006465FD">
              <w:rPr>
                <w:rStyle w:val="Hyperlink"/>
                <w:rFonts w:eastAsia="Times New Roman" w:cstheme="minorHAnsi"/>
                <w:color w:val="auto"/>
                <w:u w:val="none"/>
                <w:lang w:eastAsia="en-GB"/>
              </w:rPr>
              <w:t>.</w:t>
            </w:r>
          </w:p>
          <w:p w14:paraId="75ACA18E" w14:textId="77777777" w:rsidR="00AE2567" w:rsidRPr="006465FD" w:rsidRDefault="00AE2567" w:rsidP="00A14277">
            <w:pPr>
              <w:pStyle w:val="ListParagraph"/>
              <w:ind w:left="0"/>
              <w:rPr>
                <w:rFonts w:asciiTheme="minorHAnsi" w:hAnsiTheme="minorHAnsi" w:cstheme="minorHAnsi"/>
              </w:rPr>
            </w:pPr>
          </w:p>
          <w:p w14:paraId="30714081" w14:textId="77777777" w:rsidR="00BA04E6" w:rsidRPr="006465FD" w:rsidRDefault="00BA04E6" w:rsidP="00A14277">
            <w:pPr>
              <w:pStyle w:val="ListParagraph"/>
              <w:ind w:left="0"/>
              <w:rPr>
                <w:rFonts w:asciiTheme="minorHAnsi" w:hAnsiTheme="minorHAnsi" w:cstheme="minorHAnsi"/>
              </w:rPr>
            </w:pPr>
            <w:r w:rsidRPr="006465FD">
              <w:rPr>
                <w:rFonts w:asciiTheme="minorHAnsi" w:hAnsiTheme="minorHAnsi" w:cstheme="minorHAnsi"/>
              </w:rPr>
              <w:t>The Academy’s ‘</w:t>
            </w:r>
            <w:r w:rsidRPr="006465FD">
              <w:rPr>
                <w:rFonts w:asciiTheme="minorHAnsi" w:hAnsiTheme="minorHAnsi" w:cstheme="minorHAnsi"/>
                <w:b/>
                <w:bCs/>
              </w:rPr>
              <w:t>First Aider Needs Assessment</w:t>
            </w:r>
            <w:r w:rsidRPr="006465FD">
              <w:rPr>
                <w:rFonts w:asciiTheme="minorHAnsi" w:hAnsiTheme="minorHAnsi" w:cstheme="minorHAnsi"/>
              </w:rPr>
              <w:t>’ will be reviewed by the Academy’s Senior Leadership Team (SLT) and TDET’s Health and Safety Section to ensure that adequate and appropriate First Aid Provisions are maintained, i.e. Appointed Person (AP), Emergency First Aid (EFA), First Aid at Work (FAW), Paediatric First Aid (PFA), and Adult Mental Health First Aid (AMHFA).</w:t>
            </w:r>
          </w:p>
          <w:p w14:paraId="6DA6AD07" w14:textId="77777777" w:rsidR="00973D21" w:rsidRPr="006465FD" w:rsidRDefault="00973D21" w:rsidP="00A14277">
            <w:pPr>
              <w:pStyle w:val="ListParagraph"/>
              <w:ind w:left="0"/>
              <w:rPr>
                <w:rFonts w:asciiTheme="minorHAnsi" w:hAnsiTheme="minorHAnsi" w:cstheme="minorHAnsi"/>
                <w:b/>
                <w:bCs/>
              </w:rPr>
            </w:pPr>
          </w:p>
          <w:p w14:paraId="0D945237" w14:textId="27ECAC4A" w:rsidR="00A94E90" w:rsidRPr="006465FD" w:rsidRDefault="00A94E90" w:rsidP="00A14277">
            <w:pPr>
              <w:pStyle w:val="ListParagraph"/>
              <w:ind w:left="0"/>
              <w:rPr>
                <w:rFonts w:asciiTheme="minorHAnsi" w:hAnsiTheme="minorHAnsi" w:cstheme="minorHAnsi"/>
              </w:rPr>
            </w:pPr>
            <w:r w:rsidRPr="006465FD">
              <w:rPr>
                <w:rFonts w:asciiTheme="minorHAnsi" w:hAnsiTheme="minorHAnsi" w:cstheme="minorHAnsi"/>
                <w:b/>
                <w:bCs/>
                <w:u w:val="single"/>
              </w:rPr>
              <w:t>NOTE</w:t>
            </w:r>
            <w:r w:rsidRPr="006465FD">
              <w:rPr>
                <w:rFonts w:asciiTheme="minorHAnsi" w:hAnsiTheme="minorHAnsi" w:cstheme="minorHAnsi"/>
                <w:b/>
                <w:bCs/>
              </w:rPr>
              <w:t>:</w:t>
            </w:r>
          </w:p>
          <w:p w14:paraId="26AD7836" w14:textId="41ED9BE6" w:rsidR="009F7AF4" w:rsidRPr="006465FD" w:rsidRDefault="009F7AF4" w:rsidP="00541D62">
            <w:pPr>
              <w:pStyle w:val="ListParagraph"/>
              <w:numPr>
                <w:ilvl w:val="0"/>
                <w:numId w:val="22"/>
              </w:numPr>
              <w:rPr>
                <w:rFonts w:asciiTheme="minorHAnsi" w:hAnsiTheme="minorHAnsi" w:cstheme="minorHAnsi"/>
              </w:rPr>
            </w:pPr>
            <w:r w:rsidRPr="006465FD">
              <w:rPr>
                <w:rFonts w:asciiTheme="minorHAnsi" w:hAnsiTheme="minorHAnsi" w:cstheme="minorHAnsi"/>
              </w:rPr>
              <w:t xml:space="preserve">With all the risk management protocols and mitigating safety control measures in place, the nature of </w:t>
            </w:r>
            <w:r w:rsidR="000710FD" w:rsidRPr="006465FD">
              <w:rPr>
                <w:rFonts w:asciiTheme="minorHAnsi" w:hAnsiTheme="minorHAnsi" w:cstheme="minorHAnsi"/>
              </w:rPr>
              <w:t xml:space="preserve">the working and learning activities performed within an Academy </w:t>
            </w:r>
            <w:r w:rsidRPr="006465FD">
              <w:rPr>
                <w:rFonts w:asciiTheme="minorHAnsi" w:hAnsiTheme="minorHAnsi" w:cstheme="minorHAnsi"/>
              </w:rPr>
              <w:t xml:space="preserve">and </w:t>
            </w:r>
            <w:r w:rsidR="000710FD" w:rsidRPr="006465FD">
              <w:rPr>
                <w:rFonts w:asciiTheme="minorHAnsi" w:hAnsiTheme="minorHAnsi" w:cstheme="minorHAnsi"/>
              </w:rPr>
              <w:t xml:space="preserve">the </w:t>
            </w:r>
            <w:r w:rsidRPr="006465FD">
              <w:rPr>
                <w:rFonts w:asciiTheme="minorHAnsi" w:hAnsiTheme="minorHAnsi" w:cstheme="minorHAnsi"/>
              </w:rPr>
              <w:t xml:space="preserve">risk of harm associated with </w:t>
            </w:r>
            <w:r w:rsidR="000710FD" w:rsidRPr="006465FD">
              <w:rPr>
                <w:rFonts w:asciiTheme="minorHAnsi" w:hAnsiTheme="minorHAnsi" w:cstheme="minorHAnsi"/>
              </w:rPr>
              <w:t xml:space="preserve">them </w:t>
            </w:r>
            <w:r w:rsidR="003801A3" w:rsidRPr="006465FD">
              <w:rPr>
                <w:rFonts w:asciiTheme="minorHAnsi" w:hAnsiTheme="minorHAnsi" w:cstheme="minorHAnsi"/>
              </w:rPr>
              <w:t>are</w:t>
            </w:r>
            <w:r w:rsidRPr="006465FD">
              <w:rPr>
                <w:rFonts w:asciiTheme="minorHAnsi" w:hAnsiTheme="minorHAnsi" w:cstheme="minorHAnsi"/>
              </w:rPr>
              <w:t xml:space="preserve"> deemed to be </w:t>
            </w:r>
            <w:r w:rsidRPr="006465FD">
              <w:rPr>
                <w:rFonts w:asciiTheme="minorHAnsi" w:hAnsiTheme="minorHAnsi" w:cstheme="minorHAnsi"/>
                <w:b/>
                <w:bCs/>
                <w:u w:val="single"/>
              </w:rPr>
              <w:t>low</w:t>
            </w:r>
            <w:r w:rsidRPr="006465FD">
              <w:rPr>
                <w:rFonts w:asciiTheme="minorHAnsi" w:hAnsiTheme="minorHAnsi" w:cstheme="minorHAnsi"/>
              </w:rPr>
              <w:t>.</w:t>
            </w:r>
          </w:p>
          <w:p w14:paraId="3D9A5B0A" w14:textId="3DC2AE7D" w:rsidR="00A94E90" w:rsidRPr="006465FD" w:rsidRDefault="000710FD" w:rsidP="00541D62">
            <w:pPr>
              <w:pStyle w:val="ListParagraph"/>
              <w:numPr>
                <w:ilvl w:val="0"/>
                <w:numId w:val="22"/>
              </w:numPr>
              <w:rPr>
                <w:rFonts w:asciiTheme="minorHAnsi" w:hAnsiTheme="minorHAnsi" w:cstheme="minorHAnsi"/>
              </w:rPr>
            </w:pPr>
            <w:r w:rsidRPr="006465FD">
              <w:rPr>
                <w:rFonts w:asciiTheme="minorHAnsi" w:hAnsiTheme="minorHAnsi" w:cstheme="minorHAnsi"/>
              </w:rPr>
              <w:t xml:space="preserve">With the above bullet point in mind, </w:t>
            </w:r>
            <w:r w:rsidRPr="006465FD">
              <w:rPr>
                <w:rFonts w:asciiTheme="minorHAnsi" w:hAnsiTheme="minorHAnsi" w:cstheme="minorHAnsi"/>
                <w:b/>
                <w:bCs/>
              </w:rPr>
              <w:t>v</w:t>
            </w:r>
            <w:r w:rsidR="00A94E90" w:rsidRPr="006465FD">
              <w:rPr>
                <w:rFonts w:asciiTheme="minorHAnsi" w:hAnsiTheme="minorHAnsi" w:cstheme="minorHAnsi"/>
                <w:b/>
                <w:bCs/>
              </w:rPr>
              <w:t>ery basic ‘emergency’ First-Aid kits</w:t>
            </w:r>
            <w:r w:rsidR="00A94E90" w:rsidRPr="006465FD">
              <w:rPr>
                <w:rFonts w:asciiTheme="minorHAnsi" w:hAnsiTheme="minorHAnsi" w:cstheme="minorHAnsi"/>
              </w:rPr>
              <w:t xml:space="preserve"> can be </w:t>
            </w:r>
            <w:r w:rsidR="00507531" w:rsidRPr="006465FD">
              <w:rPr>
                <w:rFonts w:asciiTheme="minorHAnsi" w:hAnsiTheme="minorHAnsi" w:cstheme="minorHAnsi"/>
                <w:b/>
                <w:bCs/>
              </w:rPr>
              <w:t>considered</w:t>
            </w:r>
            <w:r w:rsidR="00A94E90" w:rsidRPr="006465FD">
              <w:rPr>
                <w:rFonts w:asciiTheme="minorHAnsi" w:hAnsiTheme="minorHAnsi" w:cstheme="minorHAnsi"/>
              </w:rPr>
              <w:t xml:space="preserve"> within </w:t>
            </w:r>
            <w:r w:rsidR="00A44152" w:rsidRPr="006465FD">
              <w:rPr>
                <w:rFonts w:asciiTheme="minorHAnsi" w:hAnsiTheme="minorHAnsi" w:cstheme="minorHAnsi"/>
              </w:rPr>
              <w:t>groups</w:t>
            </w:r>
            <w:r w:rsidR="00A94E90" w:rsidRPr="006465FD">
              <w:rPr>
                <w:rFonts w:asciiTheme="minorHAnsi" w:hAnsiTheme="minorHAnsi" w:cstheme="minorHAnsi"/>
              </w:rPr>
              <w:t>.</w:t>
            </w:r>
          </w:p>
          <w:p w14:paraId="4653B60C" w14:textId="68DE7A9B" w:rsidR="00507531" w:rsidRPr="006465FD" w:rsidRDefault="00507531" w:rsidP="00541D62">
            <w:pPr>
              <w:pStyle w:val="ListParagraph"/>
              <w:numPr>
                <w:ilvl w:val="1"/>
                <w:numId w:val="22"/>
              </w:numPr>
              <w:rPr>
                <w:rFonts w:asciiTheme="minorHAnsi" w:hAnsiTheme="minorHAnsi" w:cstheme="minorHAnsi"/>
              </w:rPr>
            </w:pPr>
            <w:r w:rsidRPr="006465FD">
              <w:rPr>
                <w:rFonts w:asciiTheme="minorHAnsi" w:hAnsiTheme="minorHAnsi" w:cstheme="minorHAnsi"/>
              </w:rPr>
              <w:t xml:space="preserve">Members of staff within their </w:t>
            </w:r>
            <w:r w:rsidR="00A44152" w:rsidRPr="006465FD">
              <w:rPr>
                <w:rFonts w:asciiTheme="minorHAnsi" w:hAnsiTheme="minorHAnsi" w:cstheme="minorHAnsi"/>
              </w:rPr>
              <w:t>groups</w:t>
            </w:r>
            <w:r w:rsidRPr="006465FD">
              <w:rPr>
                <w:rFonts w:asciiTheme="minorHAnsi" w:hAnsiTheme="minorHAnsi" w:cstheme="minorHAnsi"/>
              </w:rPr>
              <w:t xml:space="preserve"> are permitted under ‘</w:t>
            </w:r>
            <w:r w:rsidRPr="006465FD">
              <w:rPr>
                <w:rFonts w:asciiTheme="minorHAnsi" w:hAnsiTheme="minorHAnsi" w:cstheme="minorHAnsi"/>
                <w:b/>
                <w:bCs/>
              </w:rPr>
              <w:t>in loco parentis</w:t>
            </w:r>
            <w:r w:rsidRPr="006465FD">
              <w:rPr>
                <w:rFonts w:asciiTheme="minorHAnsi" w:hAnsiTheme="minorHAnsi" w:cstheme="minorHAnsi"/>
              </w:rPr>
              <w:t>’</w:t>
            </w:r>
            <w:r w:rsidR="006112A7" w:rsidRPr="006465FD">
              <w:rPr>
                <w:rFonts w:asciiTheme="minorHAnsi" w:hAnsiTheme="minorHAnsi" w:cstheme="minorHAnsi"/>
              </w:rPr>
              <w:t xml:space="preserve">, i.e. </w:t>
            </w:r>
            <w:r w:rsidRPr="006465FD">
              <w:rPr>
                <w:rFonts w:asciiTheme="minorHAnsi" w:hAnsiTheme="minorHAnsi" w:cstheme="minorHAnsi"/>
              </w:rPr>
              <w:t xml:space="preserve">a legal doctrine that has been established through </w:t>
            </w:r>
            <w:r w:rsidR="006112A7" w:rsidRPr="006465FD">
              <w:rPr>
                <w:rFonts w:asciiTheme="minorHAnsi" w:hAnsiTheme="minorHAnsi" w:cstheme="minorHAnsi"/>
              </w:rPr>
              <w:t>precedents in English common law/civil law, to</w:t>
            </w:r>
            <w:r w:rsidRPr="006465FD">
              <w:rPr>
                <w:rFonts w:asciiTheme="minorHAnsi" w:hAnsiTheme="minorHAnsi" w:cstheme="minorHAnsi"/>
              </w:rPr>
              <w:t xml:space="preserve"> carry out </w:t>
            </w:r>
            <w:r w:rsidRPr="006465FD">
              <w:rPr>
                <w:rFonts w:asciiTheme="minorHAnsi" w:hAnsiTheme="minorHAnsi" w:cstheme="minorHAnsi"/>
                <w:b/>
                <w:bCs/>
              </w:rPr>
              <w:t>very basic everyday emergency First-Aid</w:t>
            </w:r>
            <w:r w:rsidRPr="006465FD">
              <w:rPr>
                <w:rFonts w:asciiTheme="minorHAnsi" w:hAnsiTheme="minorHAnsi" w:cstheme="minorHAnsi"/>
              </w:rPr>
              <w:t>, i.e. clean a graze and dress it.</w:t>
            </w:r>
          </w:p>
          <w:p w14:paraId="626DA812" w14:textId="6DD72AC8" w:rsidR="006112A7" w:rsidRPr="006465FD" w:rsidRDefault="009F7AF4" w:rsidP="00541D62">
            <w:pPr>
              <w:pStyle w:val="ListParagraph"/>
              <w:numPr>
                <w:ilvl w:val="0"/>
                <w:numId w:val="22"/>
              </w:numPr>
              <w:rPr>
                <w:rFonts w:asciiTheme="minorHAnsi" w:hAnsiTheme="minorHAnsi" w:cstheme="minorHAnsi"/>
              </w:rPr>
            </w:pPr>
            <w:r w:rsidRPr="006465FD">
              <w:rPr>
                <w:rFonts w:asciiTheme="minorHAnsi" w:hAnsiTheme="minorHAnsi" w:cstheme="minorHAnsi"/>
              </w:rPr>
              <w:t xml:space="preserve">Dedicated First-Aid rooms can be </w:t>
            </w:r>
            <w:r w:rsidR="00A44152" w:rsidRPr="006465FD">
              <w:rPr>
                <w:rFonts w:asciiTheme="minorHAnsi" w:hAnsiTheme="minorHAnsi" w:cstheme="minorHAnsi"/>
              </w:rPr>
              <w:t>used,</w:t>
            </w:r>
            <w:r w:rsidRPr="006465FD">
              <w:rPr>
                <w:rFonts w:asciiTheme="minorHAnsi" w:hAnsiTheme="minorHAnsi" w:cstheme="minorHAnsi"/>
              </w:rPr>
              <w:t xml:space="preserve"> and </w:t>
            </w:r>
            <w:r w:rsidR="00A44152" w:rsidRPr="006465FD">
              <w:rPr>
                <w:rFonts w:asciiTheme="minorHAnsi" w:hAnsiTheme="minorHAnsi" w:cstheme="minorHAnsi"/>
              </w:rPr>
              <w:t xml:space="preserve">groups </w:t>
            </w:r>
            <w:r w:rsidR="006112A7" w:rsidRPr="006465FD">
              <w:rPr>
                <w:rFonts w:asciiTheme="minorHAnsi" w:hAnsiTheme="minorHAnsi" w:cstheme="minorHAnsi"/>
              </w:rPr>
              <w:t>can be compromised in any emergency health (i.e. injury or ill-health) and safety (i.e. fire evacuation) situation as long as personal and respiratory hygiene and cleaning regimes are upheld and maintained at all times before and after any emergency situation.</w:t>
            </w:r>
          </w:p>
          <w:p w14:paraId="673BD521" w14:textId="77777777" w:rsidR="00A94E90" w:rsidRPr="00DD05AF" w:rsidRDefault="00A94E90" w:rsidP="00A14277">
            <w:pPr>
              <w:pStyle w:val="ListParagraph"/>
              <w:ind w:left="0"/>
              <w:rPr>
                <w:rFonts w:asciiTheme="minorHAnsi" w:hAnsiTheme="minorHAnsi" w:cstheme="minorHAnsi"/>
                <w:b/>
                <w:bCs/>
                <w:sz w:val="14"/>
                <w:szCs w:val="14"/>
              </w:rPr>
            </w:pPr>
          </w:p>
          <w:p w14:paraId="149F13DD" w14:textId="77777777" w:rsidR="003D782F" w:rsidRPr="006465FD" w:rsidRDefault="003D782F" w:rsidP="003D782F">
            <w:pPr>
              <w:pStyle w:val="ListParagraph"/>
              <w:ind w:left="0"/>
              <w:rPr>
                <w:rFonts w:asciiTheme="minorHAnsi" w:hAnsiTheme="minorHAnsi" w:cstheme="minorHAnsi"/>
              </w:rPr>
            </w:pPr>
            <w:r w:rsidRPr="006465FD">
              <w:rPr>
                <w:rFonts w:asciiTheme="minorHAnsi" w:hAnsiTheme="minorHAnsi" w:cstheme="minorHAnsi"/>
                <w:b/>
                <w:bCs/>
              </w:rPr>
              <w:lastRenderedPageBreak/>
              <w:t>COVID-19 Emergency Grab Bags</w:t>
            </w:r>
            <w:r w:rsidRPr="006465FD">
              <w:rPr>
                <w:rFonts w:asciiTheme="minorHAnsi" w:hAnsiTheme="minorHAnsi" w:cstheme="minorHAnsi"/>
              </w:rPr>
              <w:t xml:space="preserve"> containing the appropriate essential personal protective equipment (PPE), i.e. fluid resistant surgical face mask (also known as type IIR), disposable plastic gloves and aprons, eye protection (e.g. face visor or goggles), will be strategically located around the Academy and locations will be communicated to all members of staff just in case they need to use PPE in the event of a likely risk of COVID-19 transmission, i.e. breaching the 2-metre safe distance and where contact is necessary in aiding someone who is showing symptoms of the disease.  The Health and Safety Section will review and advise on the correct essential PPE and contents of the ‘COVID-19 Emergency Grab Bag’.</w:t>
            </w:r>
          </w:p>
          <w:p w14:paraId="35DB77B4" w14:textId="3F8C1799" w:rsidR="00583A24" w:rsidRPr="006465FD" w:rsidRDefault="00583A24" w:rsidP="00A14277">
            <w:pPr>
              <w:pStyle w:val="ListParagraph"/>
              <w:ind w:left="0"/>
              <w:rPr>
                <w:rFonts w:asciiTheme="minorHAnsi" w:hAnsiTheme="minorHAnsi" w:cstheme="minorHAnsi"/>
              </w:rPr>
            </w:pPr>
          </w:p>
          <w:p w14:paraId="3EB3FC88" w14:textId="77777777" w:rsidR="00583A24" w:rsidRPr="006465FD" w:rsidRDefault="00583A24" w:rsidP="00A14277">
            <w:pPr>
              <w:pStyle w:val="ListParagraph"/>
              <w:ind w:left="0"/>
              <w:rPr>
                <w:rFonts w:asciiTheme="minorHAnsi" w:hAnsiTheme="minorHAnsi" w:cstheme="minorHAnsi"/>
              </w:rPr>
            </w:pPr>
            <w:r w:rsidRPr="006465FD">
              <w:rPr>
                <w:rFonts w:asciiTheme="minorHAnsi" w:hAnsiTheme="minorHAnsi" w:cstheme="minorHAnsi"/>
              </w:rPr>
              <w:t>Estates and facilities department will conduct a physical site survey with the Health and Safety Section and the Academy’s Principal/Head Teacher (or members of their SLT) to review strategic locations for the safe and secure stowage and access of the ‘COVID -19 Emergency Grab Bags’.</w:t>
            </w:r>
          </w:p>
          <w:p w14:paraId="379C872A" w14:textId="6A378C4D" w:rsidR="004E154A" w:rsidRPr="006465FD" w:rsidRDefault="004E154A" w:rsidP="00A14277">
            <w:pPr>
              <w:pStyle w:val="ListParagraph"/>
              <w:ind w:left="0"/>
              <w:rPr>
                <w:rFonts w:asciiTheme="minorHAnsi" w:hAnsiTheme="minorHAnsi" w:cstheme="minorHAnsi"/>
              </w:rPr>
            </w:pPr>
          </w:p>
          <w:p w14:paraId="18DB1031" w14:textId="00FE99A4" w:rsidR="00AE4187" w:rsidRPr="006465FD" w:rsidRDefault="004E154A" w:rsidP="00A14277">
            <w:pPr>
              <w:pStyle w:val="ListParagraph"/>
              <w:ind w:left="0"/>
              <w:rPr>
                <w:rFonts w:asciiTheme="minorHAnsi" w:hAnsiTheme="minorHAnsi" w:cstheme="minorHAnsi"/>
              </w:rPr>
            </w:pPr>
            <w:r w:rsidRPr="006465FD">
              <w:rPr>
                <w:rFonts w:asciiTheme="minorHAnsi" w:hAnsiTheme="minorHAnsi" w:cstheme="minorHAnsi"/>
              </w:rPr>
              <w:t xml:space="preserve">HM Government and </w:t>
            </w:r>
            <w:r w:rsidR="001E1098" w:rsidRPr="006465FD">
              <w:rPr>
                <w:rFonts w:asciiTheme="minorHAnsi" w:hAnsiTheme="minorHAnsi" w:cstheme="minorHAnsi"/>
                <w:shd w:val="clear" w:color="auto" w:fill="FFFFFF"/>
              </w:rPr>
              <w:t xml:space="preserve">National Institute for Health Protection (NIHP) </w:t>
            </w:r>
            <w:r w:rsidRPr="006465FD">
              <w:rPr>
                <w:rFonts w:asciiTheme="minorHAnsi" w:hAnsiTheme="minorHAnsi" w:cstheme="minorHAnsi"/>
              </w:rPr>
              <w:t xml:space="preserve">have stipulated in their guidance that COVID-19 transmission risk in a </w:t>
            </w:r>
            <w:r w:rsidRPr="006465FD">
              <w:rPr>
                <w:rFonts w:asciiTheme="minorHAnsi" w:hAnsiTheme="minorHAnsi" w:cstheme="minorHAnsi"/>
                <w:b/>
                <w:bCs/>
              </w:rPr>
              <w:t>non-healthcare</w:t>
            </w:r>
            <w:r w:rsidRPr="006465FD">
              <w:rPr>
                <w:rFonts w:asciiTheme="minorHAnsi" w:hAnsiTheme="minorHAnsi" w:cstheme="minorHAnsi"/>
              </w:rPr>
              <w:t xml:space="preserve"> setting are significantly lower</w:t>
            </w:r>
            <w:r w:rsidR="008D2ADE" w:rsidRPr="006465FD">
              <w:rPr>
                <w:rFonts w:asciiTheme="minorHAnsi" w:hAnsiTheme="minorHAnsi" w:cstheme="minorHAnsi"/>
              </w:rPr>
              <w:t xml:space="preserve"> than those seen in healthcare settings</w:t>
            </w:r>
            <w:r w:rsidRPr="006465FD">
              <w:rPr>
                <w:rFonts w:asciiTheme="minorHAnsi" w:hAnsiTheme="minorHAnsi" w:cstheme="minorHAnsi"/>
              </w:rPr>
              <w:t>.</w:t>
            </w:r>
            <w:r w:rsidR="008D2ADE" w:rsidRPr="006465FD">
              <w:rPr>
                <w:rFonts w:asciiTheme="minorHAnsi" w:hAnsiTheme="minorHAnsi" w:cstheme="minorHAnsi"/>
              </w:rPr>
              <w:t xml:space="preserve">  Therefore, d</w:t>
            </w:r>
            <w:r w:rsidR="0075130B" w:rsidRPr="006465FD">
              <w:rPr>
                <w:rFonts w:asciiTheme="minorHAnsi" w:hAnsiTheme="minorHAnsi" w:cstheme="minorHAnsi"/>
              </w:rPr>
              <w:t xml:space="preserve">ue to the pure nature of activities and operations within academies, people in academies are not deemed to be at the same risk </w:t>
            </w:r>
            <w:r w:rsidR="00F76A07" w:rsidRPr="006465FD">
              <w:rPr>
                <w:rFonts w:asciiTheme="minorHAnsi" w:hAnsiTheme="minorHAnsi" w:cstheme="minorHAnsi"/>
              </w:rPr>
              <w:t xml:space="preserve">of contracting the disease </w:t>
            </w:r>
            <w:r w:rsidR="0075130B" w:rsidRPr="006465FD">
              <w:rPr>
                <w:rFonts w:asciiTheme="minorHAnsi" w:hAnsiTheme="minorHAnsi" w:cstheme="minorHAnsi"/>
              </w:rPr>
              <w:t>as those in Care Homes and Hospitals</w:t>
            </w:r>
            <w:r w:rsidR="00F76A07" w:rsidRPr="006465FD">
              <w:rPr>
                <w:rFonts w:asciiTheme="minorHAnsi" w:hAnsiTheme="minorHAnsi" w:cstheme="minorHAnsi"/>
              </w:rPr>
              <w:t xml:space="preserve">.  </w:t>
            </w:r>
            <w:r w:rsidR="0075130B" w:rsidRPr="006465FD">
              <w:rPr>
                <w:rFonts w:asciiTheme="minorHAnsi" w:hAnsiTheme="minorHAnsi" w:cstheme="minorHAnsi"/>
              </w:rPr>
              <w:t>There</w:t>
            </w:r>
            <w:r w:rsidR="00F76A07" w:rsidRPr="006465FD">
              <w:rPr>
                <w:rFonts w:asciiTheme="minorHAnsi" w:hAnsiTheme="minorHAnsi" w:cstheme="minorHAnsi"/>
              </w:rPr>
              <w:t>fore, with this in mind,</w:t>
            </w:r>
            <w:r w:rsidR="0075130B" w:rsidRPr="006465FD">
              <w:rPr>
                <w:rFonts w:asciiTheme="minorHAnsi" w:hAnsiTheme="minorHAnsi" w:cstheme="minorHAnsi"/>
              </w:rPr>
              <w:t xml:space="preserve"> </w:t>
            </w:r>
            <w:r w:rsidR="00F76A07" w:rsidRPr="006465FD">
              <w:rPr>
                <w:rFonts w:asciiTheme="minorHAnsi" w:hAnsiTheme="minorHAnsi" w:cstheme="minorHAnsi"/>
              </w:rPr>
              <w:t xml:space="preserve">there is no </w:t>
            </w:r>
            <w:r w:rsidR="00AE4187" w:rsidRPr="006465FD">
              <w:rPr>
                <w:rFonts w:asciiTheme="minorHAnsi" w:hAnsiTheme="minorHAnsi" w:cstheme="minorHAnsi"/>
              </w:rPr>
              <w:t xml:space="preserve">immediate </w:t>
            </w:r>
            <w:r w:rsidR="0075130B" w:rsidRPr="006465FD">
              <w:rPr>
                <w:rFonts w:asciiTheme="minorHAnsi" w:hAnsiTheme="minorHAnsi" w:cstheme="minorHAnsi"/>
              </w:rPr>
              <w:t xml:space="preserve">requirement to wear any personal protective equipment (PPE) when aiding others in the event of any unforeseen emergency situation, including First Aid, where the </w:t>
            </w:r>
            <w:r w:rsidR="00A44152" w:rsidRPr="006465FD">
              <w:rPr>
                <w:rFonts w:asciiTheme="minorHAnsi" w:hAnsiTheme="minorHAnsi" w:cstheme="minorHAnsi"/>
              </w:rPr>
              <w:t>safe</w:t>
            </w:r>
            <w:r w:rsidR="0075130B" w:rsidRPr="006465FD">
              <w:rPr>
                <w:rFonts w:asciiTheme="minorHAnsi" w:hAnsiTheme="minorHAnsi" w:cstheme="minorHAnsi"/>
              </w:rPr>
              <w:t xml:space="preserve"> social distancing cannot be upheld, that is, </w:t>
            </w:r>
            <w:r w:rsidR="0075130B" w:rsidRPr="006465FD">
              <w:rPr>
                <w:rFonts w:asciiTheme="minorHAnsi" w:hAnsiTheme="minorHAnsi" w:cstheme="minorHAnsi"/>
                <w:b/>
                <w:bCs/>
                <w:u w:val="single"/>
              </w:rPr>
              <w:t>unless</w:t>
            </w:r>
            <w:r w:rsidR="0075130B" w:rsidRPr="006465FD">
              <w:rPr>
                <w:rFonts w:asciiTheme="minorHAnsi" w:hAnsiTheme="minorHAnsi" w:cstheme="minorHAnsi"/>
              </w:rPr>
              <w:t xml:space="preserve"> the person in distress is showing symptoms</w:t>
            </w:r>
            <w:r w:rsidR="00F76A07" w:rsidRPr="006465FD">
              <w:rPr>
                <w:rFonts w:asciiTheme="minorHAnsi" w:hAnsiTheme="minorHAnsi" w:cstheme="minorHAnsi"/>
              </w:rPr>
              <w:t xml:space="preserve"> of COVI</w:t>
            </w:r>
            <w:r w:rsidR="005A4177" w:rsidRPr="006465FD">
              <w:rPr>
                <w:rFonts w:asciiTheme="minorHAnsi" w:hAnsiTheme="minorHAnsi" w:cstheme="minorHAnsi"/>
              </w:rPr>
              <w:t>D</w:t>
            </w:r>
            <w:r w:rsidR="00F76A07" w:rsidRPr="006465FD">
              <w:rPr>
                <w:rFonts w:asciiTheme="minorHAnsi" w:hAnsiTheme="minorHAnsi" w:cstheme="minorHAnsi"/>
              </w:rPr>
              <w:t>-19</w:t>
            </w:r>
            <w:r w:rsidR="004038C3" w:rsidRPr="006465FD">
              <w:rPr>
                <w:rFonts w:asciiTheme="minorHAnsi" w:hAnsiTheme="minorHAnsi" w:cstheme="minorHAnsi"/>
              </w:rPr>
              <w:t xml:space="preserve"> or where ‘normal’ First-Aid procedure specify otherwise, i.e. when there is blood involved</w:t>
            </w:r>
            <w:r w:rsidR="0075130B" w:rsidRPr="006465FD">
              <w:rPr>
                <w:rFonts w:asciiTheme="minorHAnsi" w:hAnsiTheme="minorHAnsi" w:cstheme="minorHAnsi"/>
              </w:rPr>
              <w:t>.</w:t>
            </w:r>
            <w:r w:rsidR="00F76A07" w:rsidRPr="006465FD">
              <w:rPr>
                <w:rFonts w:asciiTheme="minorHAnsi" w:hAnsiTheme="minorHAnsi" w:cstheme="minorHAnsi"/>
              </w:rPr>
              <w:t xml:space="preserve">  </w:t>
            </w:r>
            <w:r w:rsidR="00DE6475" w:rsidRPr="006465FD">
              <w:rPr>
                <w:rFonts w:asciiTheme="minorHAnsi" w:hAnsiTheme="minorHAnsi" w:cstheme="minorHAnsi"/>
              </w:rPr>
              <w:t>Please n</w:t>
            </w:r>
            <w:r w:rsidR="00AE4187" w:rsidRPr="006465FD">
              <w:rPr>
                <w:rFonts w:asciiTheme="minorHAnsi" w:hAnsiTheme="minorHAnsi" w:cstheme="minorHAnsi"/>
              </w:rPr>
              <w:t>ote</w:t>
            </w:r>
            <w:r w:rsidR="00DE6475" w:rsidRPr="006465FD">
              <w:rPr>
                <w:rFonts w:asciiTheme="minorHAnsi" w:hAnsiTheme="minorHAnsi" w:cstheme="minorHAnsi"/>
              </w:rPr>
              <w:t xml:space="preserve"> that </w:t>
            </w:r>
            <w:r w:rsidR="004038C3" w:rsidRPr="006465FD">
              <w:rPr>
                <w:rFonts w:asciiTheme="minorHAnsi" w:hAnsiTheme="minorHAnsi" w:cstheme="minorHAnsi"/>
              </w:rPr>
              <w:t xml:space="preserve">if </w:t>
            </w:r>
            <w:r w:rsidR="00AE4187" w:rsidRPr="006465FD">
              <w:rPr>
                <w:rFonts w:asciiTheme="minorHAnsi" w:hAnsiTheme="minorHAnsi" w:cstheme="minorHAnsi"/>
              </w:rPr>
              <w:t>n</w:t>
            </w:r>
            <w:r w:rsidR="00F76A07" w:rsidRPr="006465FD">
              <w:rPr>
                <w:rFonts w:asciiTheme="minorHAnsi" w:hAnsiTheme="minorHAnsi" w:cstheme="minorHAnsi"/>
              </w:rPr>
              <w:t xml:space="preserve">ormal protocols </w:t>
            </w:r>
            <w:r w:rsidR="004038C3" w:rsidRPr="006465FD">
              <w:rPr>
                <w:rFonts w:asciiTheme="minorHAnsi" w:hAnsiTheme="minorHAnsi" w:cstheme="minorHAnsi"/>
              </w:rPr>
              <w:t>specify the use of personal protective equipment (PPE) when administering First-Aid for a particular injury or ill health regardless of whether the</w:t>
            </w:r>
            <w:r w:rsidR="008A2F74" w:rsidRPr="006465FD">
              <w:rPr>
                <w:rFonts w:asciiTheme="minorHAnsi" w:hAnsiTheme="minorHAnsi" w:cstheme="minorHAnsi"/>
              </w:rPr>
              <w:t xml:space="preserve"> person in distress</w:t>
            </w:r>
            <w:r w:rsidR="004038C3" w:rsidRPr="006465FD">
              <w:rPr>
                <w:rFonts w:asciiTheme="minorHAnsi" w:hAnsiTheme="minorHAnsi" w:cstheme="minorHAnsi"/>
              </w:rPr>
              <w:t xml:space="preserve"> </w:t>
            </w:r>
            <w:r w:rsidR="008A2F74" w:rsidRPr="006465FD">
              <w:rPr>
                <w:rFonts w:asciiTheme="minorHAnsi" w:hAnsiTheme="minorHAnsi" w:cstheme="minorHAnsi"/>
              </w:rPr>
              <w:t>is</w:t>
            </w:r>
            <w:r w:rsidR="004038C3" w:rsidRPr="006465FD">
              <w:rPr>
                <w:rFonts w:asciiTheme="minorHAnsi" w:hAnsiTheme="minorHAnsi" w:cstheme="minorHAnsi"/>
              </w:rPr>
              <w:t xml:space="preserve"> showing COVID-19 symptoms or not, then personal protective equipment should be </w:t>
            </w:r>
            <w:r w:rsidR="00D8664F" w:rsidRPr="006465FD">
              <w:rPr>
                <w:rFonts w:asciiTheme="minorHAnsi" w:hAnsiTheme="minorHAnsi" w:cstheme="minorHAnsi"/>
              </w:rPr>
              <w:t xml:space="preserve">taken from </w:t>
            </w:r>
            <w:r w:rsidR="00844B06" w:rsidRPr="006465FD">
              <w:rPr>
                <w:rFonts w:asciiTheme="minorHAnsi" w:hAnsiTheme="minorHAnsi" w:cstheme="minorHAnsi"/>
              </w:rPr>
              <w:t xml:space="preserve">their normal stock and </w:t>
            </w:r>
            <w:r w:rsidR="004038C3" w:rsidRPr="006465FD">
              <w:rPr>
                <w:rFonts w:asciiTheme="minorHAnsi" w:hAnsiTheme="minorHAnsi" w:cstheme="minorHAnsi"/>
              </w:rPr>
              <w:t>worn</w:t>
            </w:r>
            <w:r w:rsidR="00844B06" w:rsidRPr="006465FD">
              <w:rPr>
                <w:rFonts w:asciiTheme="minorHAnsi" w:hAnsiTheme="minorHAnsi" w:cstheme="minorHAnsi"/>
              </w:rPr>
              <w:t>, not from the COVID-19 Emergency Grab Bags</w:t>
            </w:r>
            <w:r w:rsidR="00BA04E6" w:rsidRPr="006465FD">
              <w:rPr>
                <w:rFonts w:asciiTheme="minorHAnsi" w:hAnsiTheme="minorHAnsi" w:cstheme="minorHAnsi"/>
              </w:rPr>
              <w:t>.</w:t>
            </w:r>
            <w:r w:rsidR="00AE4187" w:rsidRPr="006465FD">
              <w:rPr>
                <w:rFonts w:asciiTheme="minorHAnsi" w:hAnsiTheme="minorHAnsi" w:cstheme="minorHAnsi"/>
              </w:rPr>
              <w:t xml:space="preserve">  </w:t>
            </w:r>
          </w:p>
          <w:p w14:paraId="1A805C94" w14:textId="77777777" w:rsidR="00AE4187" w:rsidRPr="006465FD" w:rsidRDefault="00AE4187" w:rsidP="00A14277">
            <w:pPr>
              <w:pStyle w:val="ListParagraph"/>
              <w:ind w:left="0"/>
              <w:rPr>
                <w:rFonts w:asciiTheme="minorHAnsi" w:hAnsiTheme="minorHAnsi" w:cstheme="minorHAnsi"/>
              </w:rPr>
            </w:pPr>
          </w:p>
          <w:p w14:paraId="53B01D01" w14:textId="6BFF829E" w:rsidR="0075130B" w:rsidRPr="006465FD" w:rsidRDefault="00AE4187" w:rsidP="00A14277">
            <w:pPr>
              <w:pStyle w:val="ListParagraph"/>
              <w:ind w:left="0"/>
              <w:rPr>
                <w:rFonts w:asciiTheme="minorHAnsi" w:hAnsiTheme="minorHAnsi" w:cstheme="minorHAnsi"/>
                <w:shd w:val="clear" w:color="auto" w:fill="FFFFFF"/>
              </w:rPr>
            </w:pPr>
            <w:r w:rsidRPr="006465FD">
              <w:rPr>
                <w:rFonts w:asciiTheme="minorHAnsi" w:hAnsiTheme="minorHAnsi" w:cstheme="minorHAnsi"/>
                <w:shd w:val="clear" w:color="auto" w:fill="FFFFFF"/>
              </w:rPr>
              <w:t xml:space="preserve">In either of the scenarios above, </w:t>
            </w:r>
            <w:r w:rsidR="00DE6475" w:rsidRPr="006465FD">
              <w:rPr>
                <w:rFonts w:asciiTheme="minorHAnsi" w:hAnsiTheme="minorHAnsi" w:cstheme="minorHAnsi"/>
                <w:shd w:val="clear" w:color="auto" w:fill="FFFFFF"/>
              </w:rPr>
              <w:t xml:space="preserve">i.e. aiding a distressed person showing or not showing symptoms, </w:t>
            </w:r>
            <w:r w:rsidRPr="006465FD">
              <w:rPr>
                <w:rFonts w:asciiTheme="minorHAnsi" w:hAnsiTheme="minorHAnsi" w:cstheme="minorHAnsi"/>
                <w:shd w:val="clear" w:color="auto" w:fill="FFFFFF"/>
              </w:rPr>
              <w:t xml:space="preserve">members of staff concerned </w:t>
            </w:r>
            <w:r w:rsidR="00F76A07" w:rsidRPr="006465FD">
              <w:rPr>
                <w:rFonts w:asciiTheme="minorHAnsi" w:hAnsiTheme="minorHAnsi" w:cstheme="minorHAnsi"/>
                <w:shd w:val="clear" w:color="auto" w:fill="FFFFFF"/>
              </w:rPr>
              <w:t xml:space="preserve">will be </w:t>
            </w:r>
            <w:r w:rsidR="00DE6475" w:rsidRPr="006465FD">
              <w:rPr>
                <w:rFonts w:asciiTheme="minorHAnsi" w:hAnsiTheme="minorHAnsi" w:cstheme="minorHAnsi"/>
                <w:shd w:val="clear" w:color="auto" w:fill="FFFFFF"/>
              </w:rPr>
              <w:t>given a ‘consistent’ clear directive</w:t>
            </w:r>
            <w:r w:rsidR="00F76A07" w:rsidRPr="006465FD">
              <w:rPr>
                <w:rFonts w:asciiTheme="minorHAnsi" w:hAnsiTheme="minorHAnsi" w:cstheme="minorHAnsi"/>
                <w:shd w:val="clear" w:color="auto" w:fill="FFFFFF"/>
              </w:rPr>
              <w:t xml:space="preserve"> to wash </w:t>
            </w:r>
            <w:r w:rsidR="00F76A07" w:rsidRPr="006465FD">
              <w:rPr>
                <w:rFonts w:asciiTheme="minorHAnsi" w:hAnsiTheme="minorHAnsi" w:cstheme="minorHAnsi"/>
                <w:shd w:val="clear" w:color="auto" w:fill="FFFFFF"/>
              </w:rPr>
              <w:lastRenderedPageBreak/>
              <w:t xml:space="preserve">their hands thoroughly for 20 seconds immediately after aiding the person </w:t>
            </w:r>
            <w:r w:rsidRPr="006465FD">
              <w:rPr>
                <w:rFonts w:asciiTheme="minorHAnsi" w:hAnsiTheme="minorHAnsi" w:cstheme="minorHAnsi"/>
                <w:shd w:val="clear" w:color="auto" w:fill="FFFFFF"/>
              </w:rPr>
              <w:t>that was in distress</w:t>
            </w:r>
            <w:r w:rsidR="00DE6475" w:rsidRPr="006465FD">
              <w:rPr>
                <w:rFonts w:asciiTheme="minorHAnsi" w:hAnsiTheme="minorHAnsi" w:cstheme="minorHAnsi"/>
                <w:shd w:val="clear" w:color="auto" w:fill="FFFFFF"/>
              </w:rPr>
              <w:t xml:space="preserve"> regardless of whether they were showing symptoms or not.</w:t>
            </w:r>
          </w:p>
          <w:p w14:paraId="4442DDA3" w14:textId="543D81F7" w:rsidR="00FC35CE" w:rsidRPr="006465FD" w:rsidRDefault="00FC35CE" w:rsidP="00A14277">
            <w:pPr>
              <w:pStyle w:val="ListParagraph"/>
              <w:ind w:left="0"/>
              <w:rPr>
                <w:rFonts w:asciiTheme="minorHAnsi" w:hAnsiTheme="minorHAnsi" w:cstheme="minorHAnsi"/>
                <w:shd w:val="clear" w:color="auto" w:fill="FFFFFF"/>
              </w:rPr>
            </w:pPr>
          </w:p>
          <w:p w14:paraId="56AFD312" w14:textId="480E5667" w:rsidR="00FC35CE" w:rsidRPr="006465FD" w:rsidRDefault="00FC35CE" w:rsidP="00A14277">
            <w:pPr>
              <w:pStyle w:val="ListParagraph"/>
              <w:ind w:left="0"/>
              <w:rPr>
                <w:rFonts w:asciiTheme="minorHAnsi" w:hAnsiTheme="minorHAnsi" w:cstheme="minorHAnsi"/>
              </w:rPr>
            </w:pPr>
            <w:r w:rsidRPr="006465FD">
              <w:rPr>
                <w:rFonts w:asciiTheme="minorHAnsi" w:hAnsiTheme="minorHAnsi" w:cstheme="minorHAnsi"/>
                <w:shd w:val="clear" w:color="auto" w:fill="FFFFFF"/>
              </w:rPr>
              <w:t>Further guidance on practicing First-Aid safely</w:t>
            </w:r>
            <w:r w:rsidR="0049441E" w:rsidRPr="006465FD">
              <w:rPr>
                <w:rFonts w:asciiTheme="minorHAnsi" w:hAnsiTheme="minorHAnsi" w:cstheme="minorHAnsi"/>
                <w:shd w:val="clear" w:color="auto" w:fill="FFFFFF"/>
              </w:rPr>
              <w:t>, including safe working arrangements,</w:t>
            </w:r>
            <w:r w:rsidRPr="006465FD">
              <w:rPr>
                <w:rFonts w:asciiTheme="minorHAnsi" w:hAnsiTheme="minorHAnsi" w:cstheme="minorHAnsi"/>
                <w:shd w:val="clear" w:color="auto" w:fill="FFFFFF"/>
              </w:rPr>
              <w:t xml:space="preserve"> during the current health threat posed by COVID-19 can be sought by the Trust’s Health and Safety Section</w:t>
            </w:r>
            <w:r w:rsidR="0049441E" w:rsidRPr="006465FD">
              <w:rPr>
                <w:rFonts w:asciiTheme="minorHAnsi" w:hAnsiTheme="minorHAnsi" w:cstheme="minorHAnsi"/>
                <w:shd w:val="clear" w:color="auto" w:fill="FFFFFF"/>
              </w:rPr>
              <w:t>.</w:t>
            </w:r>
          </w:p>
          <w:p w14:paraId="3C26CE6C" w14:textId="77777777" w:rsidR="0075130B" w:rsidRPr="006465FD" w:rsidRDefault="0075130B" w:rsidP="00A14277">
            <w:pPr>
              <w:pStyle w:val="ListParagraph"/>
              <w:ind w:left="0"/>
              <w:rPr>
                <w:rFonts w:asciiTheme="minorHAnsi" w:hAnsiTheme="minorHAnsi" w:cstheme="minorHAnsi"/>
              </w:rPr>
            </w:pPr>
          </w:p>
          <w:p w14:paraId="11126FEB" w14:textId="7B9FFD9F"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The Health and Safety Executive have recently update</w:t>
            </w:r>
            <w:r w:rsidR="00224C4D" w:rsidRPr="006465FD">
              <w:rPr>
                <w:rFonts w:asciiTheme="minorHAnsi" w:hAnsiTheme="minorHAnsi" w:cstheme="minorHAnsi"/>
              </w:rPr>
              <w:t xml:space="preserve">d the </w:t>
            </w:r>
            <w:r w:rsidR="00224C4D" w:rsidRPr="006465FD">
              <w:rPr>
                <w:rFonts w:asciiTheme="minorHAnsi" w:hAnsiTheme="minorHAnsi" w:cstheme="minorHAnsi"/>
                <w:b/>
                <w:bCs/>
              </w:rPr>
              <w:t>Reporting of Injuries, Diseases and Dangerous Occurrences Regulations (RIDDOR)</w:t>
            </w:r>
            <w:r w:rsidR="00224C4D" w:rsidRPr="006465FD">
              <w:rPr>
                <w:rFonts w:asciiTheme="minorHAnsi" w:hAnsiTheme="minorHAnsi" w:cstheme="minorHAnsi"/>
              </w:rPr>
              <w:t xml:space="preserve"> t</w:t>
            </w:r>
            <w:r w:rsidRPr="006465FD">
              <w:rPr>
                <w:rFonts w:asciiTheme="minorHAnsi" w:hAnsiTheme="minorHAnsi" w:cstheme="minorHAnsi"/>
              </w:rPr>
              <w:t>o include the requirement to report possible or actual exposure to COVID-19 as a result of or in connection with a work activity.  Any confirmed positive cases will be reported to the Health and Safety Section through the correct channels as soon as is practicably possible.</w:t>
            </w:r>
          </w:p>
          <w:p w14:paraId="0B5C372F" w14:textId="33C7A3EB" w:rsidR="00AE2567" w:rsidRPr="006465FD" w:rsidRDefault="00AE2567" w:rsidP="00A14277">
            <w:pPr>
              <w:pStyle w:val="ListParagraph"/>
              <w:ind w:left="0"/>
              <w:rPr>
                <w:rFonts w:asciiTheme="minorHAnsi" w:hAnsiTheme="minorHAnsi" w:cstheme="minorHAnsi"/>
              </w:rPr>
            </w:pPr>
          </w:p>
          <w:p w14:paraId="52869A43" w14:textId="77777777" w:rsidR="00A94E90" w:rsidRPr="006465FD" w:rsidRDefault="00A94E90" w:rsidP="00A14277">
            <w:pPr>
              <w:pStyle w:val="ListParagraph"/>
              <w:ind w:left="0"/>
              <w:rPr>
                <w:rFonts w:asciiTheme="minorHAnsi" w:hAnsiTheme="minorHAnsi" w:cstheme="minorHAnsi"/>
              </w:rPr>
            </w:pPr>
            <w:r w:rsidRPr="006465FD">
              <w:rPr>
                <w:rFonts w:asciiTheme="minorHAnsi" w:hAnsiTheme="minorHAnsi" w:cstheme="minorHAnsi"/>
              </w:rPr>
              <w:t>HM Government guidance stipulates “</w:t>
            </w:r>
            <w:r w:rsidRPr="006465FD">
              <w:rPr>
                <w:rFonts w:asciiTheme="minorHAnsi" w:hAnsiTheme="minorHAnsi" w:cstheme="minorHAnsi"/>
                <w:b/>
                <w:bCs/>
                <w:i/>
                <w:iCs/>
              </w:rPr>
              <w:t>that in an emergency situation, e.g. an accident or fire, people do not have to stay 2-metre apart if it would be unsafe</w:t>
            </w:r>
            <w:r w:rsidRPr="006465FD">
              <w:rPr>
                <w:rFonts w:asciiTheme="minorHAnsi" w:hAnsiTheme="minorHAnsi" w:cstheme="minorHAnsi"/>
              </w:rPr>
              <w:t>”.</w:t>
            </w:r>
          </w:p>
          <w:p w14:paraId="10D8DAD4" w14:textId="77777777" w:rsidR="00A94E90" w:rsidRPr="006465FD" w:rsidRDefault="00A94E90" w:rsidP="00A14277">
            <w:pPr>
              <w:pStyle w:val="ListParagraph"/>
              <w:ind w:left="0"/>
              <w:rPr>
                <w:rFonts w:asciiTheme="minorHAnsi" w:hAnsiTheme="minorHAnsi" w:cstheme="minorHAnsi"/>
              </w:rPr>
            </w:pPr>
          </w:p>
          <w:p w14:paraId="458A8427" w14:textId="2836203B" w:rsidR="00A94E90" w:rsidRPr="006465FD" w:rsidRDefault="00A94E90" w:rsidP="00A14277">
            <w:pPr>
              <w:pStyle w:val="ListParagraph"/>
              <w:ind w:left="0"/>
              <w:rPr>
                <w:rFonts w:asciiTheme="minorHAnsi" w:hAnsiTheme="minorHAnsi" w:cstheme="minorHAnsi"/>
              </w:rPr>
            </w:pPr>
            <w:r w:rsidRPr="006465FD">
              <w:rPr>
                <w:rFonts w:asciiTheme="minorHAnsi" w:hAnsiTheme="minorHAnsi" w:cstheme="minorHAnsi"/>
              </w:rPr>
              <w:t>In the event of any unfortunate emergency evacuation, people will be given a clear directive to:</w:t>
            </w:r>
          </w:p>
          <w:p w14:paraId="6DFC9D03" w14:textId="77777777" w:rsidR="00A94E90" w:rsidRPr="006465FD" w:rsidRDefault="00A94E90" w:rsidP="00AF48CA">
            <w:pPr>
              <w:pStyle w:val="ListParagraph"/>
              <w:widowControl/>
              <w:numPr>
                <w:ilvl w:val="0"/>
                <w:numId w:val="15"/>
              </w:numPr>
              <w:contextualSpacing w:val="0"/>
              <w:rPr>
                <w:rFonts w:asciiTheme="minorHAnsi" w:hAnsiTheme="minorHAnsi" w:cstheme="minorHAnsi"/>
              </w:rPr>
            </w:pPr>
            <w:r w:rsidRPr="006465FD">
              <w:rPr>
                <w:rFonts w:asciiTheme="minorHAnsi" w:hAnsiTheme="minorHAnsi" w:cstheme="minorHAnsi"/>
              </w:rPr>
              <w:t>Follow normal protocols, work collaboratively and evacuate the building in a professional, sensible and safe manner.</w:t>
            </w:r>
          </w:p>
          <w:p w14:paraId="0F207BEC" w14:textId="77777777" w:rsidR="00A94E90" w:rsidRPr="006465FD" w:rsidRDefault="00A94E90" w:rsidP="00AF48CA">
            <w:pPr>
              <w:pStyle w:val="ListParagraph"/>
              <w:widowControl/>
              <w:numPr>
                <w:ilvl w:val="0"/>
                <w:numId w:val="15"/>
              </w:numPr>
              <w:contextualSpacing w:val="0"/>
              <w:rPr>
                <w:rFonts w:asciiTheme="minorHAnsi" w:hAnsiTheme="minorHAnsi" w:cstheme="minorHAnsi"/>
              </w:rPr>
            </w:pPr>
            <w:r w:rsidRPr="006465FD">
              <w:rPr>
                <w:rFonts w:asciiTheme="minorHAnsi" w:hAnsiTheme="minorHAnsi" w:cstheme="minorHAnsi"/>
              </w:rPr>
              <w:t>Pay particular attention to personal sanitation measures immediately afterwards including either washing their hands thoroughly for 20-seconds or use hand sanitiser gel.</w:t>
            </w:r>
          </w:p>
          <w:p w14:paraId="6C3EBBB6" w14:textId="77777777" w:rsidR="00A94E90" w:rsidRPr="006465FD" w:rsidRDefault="00A94E90" w:rsidP="00A14277">
            <w:pPr>
              <w:pStyle w:val="ListParagraph"/>
              <w:ind w:left="0"/>
              <w:rPr>
                <w:rFonts w:asciiTheme="minorHAnsi" w:hAnsiTheme="minorHAnsi" w:cstheme="minorHAnsi"/>
              </w:rPr>
            </w:pPr>
          </w:p>
          <w:p w14:paraId="4F700F5E" w14:textId="43BF0241" w:rsidR="003C546C" w:rsidRPr="006465FD" w:rsidRDefault="003C546C" w:rsidP="00A14277">
            <w:pPr>
              <w:rPr>
                <w:rFonts w:asciiTheme="minorHAnsi" w:hAnsiTheme="minorHAnsi" w:cstheme="minorHAnsi"/>
              </w:rPr>
            </w:pPr>
            <w:r w:rsidRPr="006465FD">
              <w:rPr>
                <w:rFonts w:asciiTheme="minorHAnsi" w:hAnsiTheme="minorHAnsi" w:cstheme="minorHAnsi"/>
              </w:rPr>
              <w:t>HM Government give guidance on caring for children who regularly spit</w:t>
            </w:r>
            <w:r w:rsidR="00571D58" w:rsidRPr="006465FD">
              <w:rPr>
                <w:rFonts w:asciiTheme="minorHAnsi" w:hAnsiTheme="minorHAnsi" w:cstheme="minorHAnsi"/>
              </w:rPr>
              <w:t>, bite, lick</w:t>
            </w:r>
            <w:r w:rsidRPr="006465FD">
              <w:rPr>
                <w:rFonts w:asciiTheme="minorHAnsi" w:hAnsiTheme="minorHAnsi" w:cstheme="minorHAnsi"/>
              </w:rPr>
              <w:t xml:space="preserve"> or require physical contact.</w:t>
            </w:r>
          </w:p>
          <w:p w14:paraId="4138209D" w14:textId="775D690F" w:rsidR="003C546C" w:rsidRPr="006465FD" w:rsidRDefault="003C546C" w:rsidP="00541D62">
            <w:pPr>
              <w:pStyle w:val="ListParagraph"/>
              <w:numPr>
                <w:ilvl w:val="0"/>
                <w:numId w:val="41"/>
              </w:numPr>
              <w:rPr>
                <w:rFonts w:asciiTheme="minorHAnsi" w:hAnsiTheme="minorHAnsi" w:cstheme="minorHAnsi"/>
                <w:b/>
                <w:bCs/>
              </w:rPr>
            </w:pPr>
            <w:r w:rsidRPr="006465FD">
              <w:rPr>
                <w:rFonts w:asciiTheme="minorHAnsi" w:hAnsiTheme="minorHAnsi" w:cstheme="minorHAnsi"/>
                <w:b/>
                <w:bCs/>
              </w:rPr>
              <w:t>Safe working in education, childcare and children’s social care settings, including the use of personal protective equipment (PPE)</w:t>
            </w:r>
          </w:p>
          <w:p w14:paraId="55945571" w14:textId="1580748F" w:rsidR="003C546C" w:rsidRPr="006465FD" w:rsidRDefault="0022256A" w:rsidP="00541D62">
            <w:pPr>
              <w:pStyle w:val="ListParagraph"/>
              <w:numPr>
                <w:ilvl w:val="0"/>
                <w:numId w:val="41"/>
              </w:numPr>
              <w:rPr>
                <w:rFonts w:asciiTheme="minorHAnsi" w:hAnsiTheme="minorHAnsi" w:cstheme="minorHAnsi"/>
              </w:rPr>
            </w:pPr>
            <w:hyperlink r:id="rId33" w:history="1">
              <w:r w:rsidR="003C546C" w:rsidRPr="006465FD">
                <w:rPr>
                  <w:rStyle w:val="Hyperlink"/>
                  <w:rFonts w:asciiTheme="minorHAnsi" w:hAnsiTheme="minorHAnsi" w:cstheme="minorHAnsi"/>
                </w:rPr>
                <w:t>https://www.gov.uk/government/publications/safe-working-in-education-childcare-and-childrens-social-care/safe-working-in-education-childcare-and-childrens-social-care-settings-including-the-use-of-personal-protective-equipment-ppe</w:t>
              </w:r>
            </w:hyperlink>
          </w:p>
          <w:p w14:paraId="01CEE436" w14:textId="3FF8E329" w:rsidR="003C546C" w:rsidRPr="006465FD" w:rsidRDefault="003C546C" w:rsidP="00541D62">
            <w:pPr>
              <w:pStyle w:val="ListParagraph"/>
              <w:numPr>
                <w:ilvl w:val="0"/>
                <w:numId w:val="41"/>
              </w:numPr>
              <w:rPr>
                <w:rFonts w:asciiTheme="minorHAnsi" w:hAnsiTheme="minorHAnsi" w:cstheme="minorHAnsi"/>
              </w:rPr>
            </w:pPr>
            <w:r w:rsidRPr="006465FD">
              <w:rPr>
                <w:rFonts w:asciiTheme="minorHAnsi" w:hAnsiTheme="minorHAnsi" w:cstheme="minorHAnsi"/>
              </w:rPr>
              <w:lastRenderedPageBreak/>
              <w:t>Updated 21</w:t>
            </w:r>
            <w:r w:rsidRPr="006465FD">
              <w:rPr>
                <w:rFonts w:asciiTheme="minorHAnsi" w:hAnsiTheme="minorHAnsi" w:cstheme="minorHAnsi"/>
                <w:vertAlign w:val="superscript"/>
              </w:rPr>
              <w:t>st</w:t>
            </w:r>
            <w:r w:rsidRPr="006465FD">
              <w:rPr>
                <w:rFonts w:asciiTheme="minorHAnsi" w:hAnsiTheme="minorHAnsi" w:cstheme="minorHAnsi"/>
              </w:rPr>
              <w:t xml:space="preserve"> July 2020</w:t>
            </w:r>
          </w:p>
          <w:p w14:paraId="4A2F6506" w14:textId="22B2F90A" w:rsidR="003C546C" w:rsidRPr="006465FD" w:rsidRDefault="001E1098" w:rsidP="00541D62">
            <w:pPr>
              <w:pStyle w:val="ListParagraph"/>
              <w:numPr>
                <w:ilvl w:val="0"/>
                <w:numId w:val="41"/>
              </w:numPr>
              <w:rPr>
                <w:rFonts w:asciiTheme="minorHAnsi" w:hAnsiTheme="minorHAnsi" w:cstheme="minorHAnsi"/>
              </w:rPr>
            </w:pPr>
            <w:r w:rsidRPr="006465FD">
              <w:rPr>
                <w:rFonts w:asciiTheme="minorHAnsi" w:hAnsiTheme="minorHAnsi" w:cstheme="minorHAnsi"/>
                <w:shd w:val="clear" w:color="auto" w:fill="FFFFFF"/>
              </w:rPr>
              <w:t>“</w:t>
            </w:r>
            <w:r w:rsidR="003C546C" w:rsidRPr="006465FD">
              <w:rPr>
                <w:rFonts w:asciiTheme="minorHAnsi" w:hAnsiTheme="minorHAnsi" w:cstheme="minorHAnsi"/>
                <w:i/>
                <w:iCs/>
                <w:shd w:val="clear" w:color="auto" w:fill="FFFFFF"/>
              </w:rPr>
              <w:t xml:space="preserve">If non-symptomatic children present behaviours which may increase the risk of droplet transmission (such as biting, licking, kissing or spitting) or require care that cannot be provided without close hands-on contact, they should continue to receive care in the same way, including any existing routine use of </w:t>
            </w:r>
            <w:r w:rsidR="003C546C" w:rsidRPr="006465FD">
              <w:rPr>
                <w:rFonts w:asciiTheme="minorHAnsi" w:hAnsiTheme="minorHAnsi" w:cstheme="minorHAnsi"/>
                <w:i/>
                <w:iCs/>
              </w:rPr>
              <w:t>PPE</w:t>
            </w:r>
            <w:r w:rsidRPr="006465FD">
              <w:rPr>
                <w:rFonts w:asciiTheme="minorHAnsi" w:hAnsiTheme="minorHAnsi" w:cstheme="minorHAnsi"/>
              </w:rPr>
              <w:t>”</w:t>
            </w:r>
            <w:r w:rsidR="003C546C" w:rsidRPr="006465FD">
              <w:rPr>
                <w:rFonts w:asciiTheme="minorHAnsi" w:hAnsiTheme="minorHAnsi" w:cstheme="minorHAnsi"/>
                <w:shd w:val="clear" w:color="auto" w:fill="FFFFFF"/>
              </w:rPr>
              <w:t>.</w:t>
            </w:r>
          </w:p>
          <w:p w14:paraId="76A8F5D5" w14:textId="3D8F066E" w:rsidR="003C546C" w:rsidRPr="006465FD" w:rsidRDefault="001E1098" w:rsidP="00541D62">
            <w:pPr>
              <w:pStyle w:val="ListParagraph"/>
              <w:numPr>
                <w:ilvl w:val="0"/>
                <w:numId w:val="41"/>
              </w:numPr>
              <w:rPr>
                <w:rFonts w:asciiTheme="minorHAnsi" w:hAnsiTheme="minorHAnsi" w:cstheme="minorHAnsi"/>
              </w:rPr>
            </w:pPr>
            <w:r w:rsidRPr="006465FD">
              <w:rPr>
                <w:rFonts w:asciiTheme="minorHAnsi" w:hAnsiTheme="minorHAnsi" w:cstheme="minorHAnsi"/>
                <w:shd w:val="clear" w:color="auto" w:fill="FFFFFF"/>
              </w:rPr>
              <w:t>“</w:t>
            </w:r>
            <w:r w:rsidR="003C546C" w:rsidRPr="006465FD">
              <w:rPr>
                <w:rFonts w:asciiTheme="minorHAnsi" w:hAnsiTheme="minorHAnsi" w:cstheme="minorHAnsi"/>
                <w:i/>
                <w:iCs/>
                <w:shd w:val="clear" w:color="auto" w:fill="FFFFFF"/>
              </w:rPr>
              <w:t>The issues will be specific to each child or young person and individual responses will be required. Staff should review and update existing risk assessments</w:t>
            </w:r>
            <w:r w:rsidRPr="006465FD">
              <w:rPr>
                <w:rFonts w:asciiTheme="minorHAnsi" w:hAnsiTheme="minorHAnsi" w:cstheme="minorHAnsi"/>
                <w:shd w:val="clear" w:color="auto" w:fill="FFFFFF"/>
              </w:rPr>
              <w:t>”</w:t>
            </w:r>
            <w:r w:rsidR="003C546C" w:rsidRPr="006465FD">
              <w:rPr>
                <w:rFonts w:asciiTheme="minorHAnsi" w:hAnsiTheme="minorHAnsi" w:cstheme="minorHAnsi"/>
                <w:shd w:val="clear" w:color="auto" w:fill="FFFFFF"/>
              </w:rPr>
              <w:t>.</w:t>
            </w:r>
          </w:p>
          <w:p w14:paraId="5EF57386" w14:textId="3F0499BA" w:rsidR="003C546C" w:rsidRPr="006465FD" w:rsidRDefault="001E1098" w:rsidP="00541D62">
            <w:pPr>
              <w:pStyle w:val="ListParagraph"/>
              <w:numPr>
                <w:ilvl w:val="0"/>
                <w:numId w:val="41"/>
              </w:numPr>
              <w:rPr>
                <w:rFonts w:asciiTheme="minorHAnsi" w:hAnsiTheme="minorHAnsi" w:cstheme="minorHAnsi"/>
              </w:rPr>
            </w:pPr>
            <w:r w:rsidRPr="006465FD">
              <w:rPr>
                <w:rFonts w:asciiTheme="minorHAnsi" w:hAnsiTheme="minorHAnsi" w:cstheme="minorHAnsi"/>
                <w:shd w:val="clear" w:color="auto" w:fill="FFFFFF"/>
              </w:rPr>
              <w:t>“</w:t>
            </w:r>
            <w:r w:rsidR="003C546C" w:rsidRPr="006465FD">
              <w:rPr>
                <w:rFonts w:asciiTheme="minorHAnsi" w:hAnsiTheme="minorHAnsi" w:cstheme="minorHAnsi"/>
                <w:i/>
                <w:iCs/>
                <w:shd w:val="clear" w:color="auto" w:fill="FFFFFF"/>
              </w:rPr>
              <w:t xml:space="preserve">In these circumstances, to reduce the risk of coronavirus (COVID-19) transmission, no additional </w:t>
            </w:r>
            <w:r w:rsidR="003C546C" w:rsidRPr="006465FD">
              <w:rPr>
                <w:rFonts w:asciiTheme="minorHAnsi" w:hAnsiTheme="minorHAnsi" w:cstheme="minorHAnsi"/>
                <w:i/>
                <w:iCs/>
              </w:rPr>
              <w:t>PPE</w:t>
            </w:r>
            <w:r w:rsidR="003C546C" w:rsidRPr="006465FD">
              <w:rPr>
                <w:rFonts w:asciiTheme="minorHAnsi" w:hAnsiTheme="minorHAnsi" w:cstheme="minorHAnsi"/>
                <w:i/>
                <w:iCs/>
                <w:shd w:val="clear" w:color="auto" w:fill="FFFFFF"/>
              </w:rPr>
              <w:t xml:space="preserve"> is necessary because these are non-symptomatic children in a non-healthcare setting and so the risk of viral transmission is very low</w:t>
            </w:r>
            <w:r w:rsidRPr="006465FD">
              <w:rPr>
                <w:rFonts w:asciiTheme="minorHAnsi" w:hAnsiTheme="minorHAnsi" w:cstheme="minorHAnsi"/>
                <w:shd w:val="clear" w:color="auto" w:fill="FFFFFF"/>
              </w:rPr>
              <w:t>”</w:t>
            </w:r>
            <w:r w:rsidR="003C546C" w:rsidRPr="006465FD">
              <w:rPr>
                <w:rFonts w:asciiTheme="minorHAnsi" w:hAnsiTheme="minorHAnsi" w:cstheme="minorHAnsi"/>
                <w:shd w:val="clear" w:color="auto" w:fill="FFFFFF"/>
              </w:rPr>
              <w:t>.</w:t>
            </w:r>
          </w:p>
          <w:p w14:paraId="096A388D" w14:textId="455F4380" w:rsidR="003C546C" w:rsidRPr="006465FD" w:rsidRDefault="003C546C" w:rsidP="00541D62">
            <w:pPr>
              <w:pStyle w:val="ListParagraph"/>
              <w:numPr>
                <w:ilvl w:val="0"/>
                <w:numId w:val="41"/>
              </w:numPr>
              <w:rPr>
                <w:rFonts w:asciiTheme="minorHAnsi" w:hAnsiTheme="minorHAnsi" w:cstheme="minorHAnsi"/>
              </w:rPr>
            </w:pPr>
            <w:r w:rsidRPr="006465FD">
              <w:rPr>
                <w:rFonts w:asciiTheme="minorHAnsi" w:hAnsiTheme="minorHAnsi" w:cstheme="minorHAnsi"/>
                <w:shd w:val="clear" w:color="auto" w:fill="FFFFFF"/>
              </w:rPr>
              <w:t>However, additional space and frequent cleaning of surfaces, objects and toys will be required. Cleaning arrangements should be increased in all settings, with a specific focus on surfaces which are touched a lot.</w:t>
            </w:r>
          </w:p>
          <w:p w14:paraId="3F2B0E15" w14:textId="77777777" w:rsidR="003C546C" w:rsidRPr="006465FD" w:rsidRDefault="003C546C" w:rsidP="00A14277">
            <w:pPr>
              <w:rPr>
                <w:rFonts w:asciiTheme="minorHAnsi" w:hAnsiTheme="minorHAnsi" w:cstheme="minorHAnsi"/>
              </w:rPr>
            </w:pPr>
          </w:p>
          <w:p w14:paraId="449FE5A3" w14:textId="190A6756" w:rsidR="00583A24" w:rsidRPr="006465FD" w:rsidRDefault="00583A24" w:rsidP="00A14277">
            <w:pPr>
              <w:rPr>
                <w:rFonts w:asciiTheme="minorHAnsi" w:hAnsiTheme="minorHAnsi" w:cstheme="minorHAnsi"/>
              </w:rPr>
            </w:pPr>
            <w:r w:rsidRPr="006465FD">
              <w:rPr>
                <w:rFonts w:asciiTheme="minorHAnsi" w:hAnsiTheme="minorHAnsi" w:cstheme="minorHAnsi"/>
              </w:rPr>
              <w:t>The actions below will be followed immediately after experiencing and/or realising an unfortunate act of physical violence, i.e. spitting, biting, punching, kicking etc.  Note, the list of actions below is not exhaustive.</w:t>
            </w:r>
          </w:p>
          <w:p w14:paraId="453972E2" w14:textId="77777777" w:rsidR="00583A24" w:rsidRPr="006465FD" w:rsidRDefault="00583A24" w:rsidP="00541D62">
            <w:pPr>
              <w:pStyle w:val="ListParagraph"/>
              <w:numPr>
                <w:ilvl w:val="0"/>
                <w:numId w:val="35"/>
              </w:numPr>
              <w:rPr>
                <w:rFonts w:asciiTheme="minorHAnsi" w:hAnsiTheme="minorHAnsi" w:cstheme="minorHAnsi"/>
              </w:rPr>
            </w:pPr>
            <w:r w:rsidRPr="006465FD">
              <w:rPr>
                <w:rFonts w:asciiTheme="minorHAnsi" w:hAnsiTheme="minorHAnsi" w:cstheme="minorHAnsi"/>
              </w:rPr>
              <w:t>Immediately call for back-up assistance and use your negotiating skills to calm the perpetrator.</w:t>
            </w:r>
          </w:p>
          <w:p w14:paraId="47F92BAE" w14:textId="77777777" w:rsidR="00583A24" w:rsidRPr="006465FD" w:rsidRDefault="00583A24" w:rsidP="00541D62">
            <w:pPr>
              <w:pStyle w:val="ListParagraph"/>
              <w:numPr>
                <w:ilvl w:val="0"/>
                <w:numId w:val="35"/>
              </w:numPr>
              <w:rPr>
                <w:rFonts w:asciiTheme="minorHAnsi" w:hAnsiTheme="minorHAnsi" w:cstheme="minorHAnsi"/>
              </w:rPr>
            </w:pPr>
            <w:r w:rsidRPr="006465FD">
              <w:rPr>
                <w:rFonts w:asciiTheme="minorHAnsi" w:hAnsiTheme="minorHAnsi" w:cstheme="minorHAnsi"/>
              </w:rPr>
              <w:t>Only when it is safe to do so, remove oneself safely and in a controlled manner from the scene.</w:t>
            </w:r>
          </w:p>
          <w:p w14:paraId="3D0D9B69" w14:textId="77777777" w:rsidR="00583A24" w:rsidRPr="006465FD" w:rsidRDefault="00583A24" w:rsidP="00541D62">
            <w:pPr>
              <w:pStyle w:val="ListParagraph"/>
              <w:numPr>
                <w:ilvl w:val="0"/>
                <w:numId w:val="35"/>
              </w:numPr>
              <w:rPr>
                <w:rFonts w:asciiTheme="minorHAnsi" w:hAnsiTheme="minorHAnsi" w:cstheme="minorHAnsi"/>
              </w:rPr>
            </w:pPr>
            <w:r w:rsidRPr="006465FD">
              <w:rPr>
                <w:rFonts w:asciiTheme="minorHAnsi" w:hAnsiTheme="minorHAnsi" w:cstheme="minorHAnsi"/>
              </w:rPr>
              <w:t>If applicable, immediately clean oneself hygienically as best as they possible can.</w:t>
            </w:r>
          </w:p>
          <w:p w14:paraId="4E0FE5E2" w14:textId="77777777" w:rsidR="00583A24" w:rsidRPr="006465FD" w:rsidRDefault="00583A24" w:rsidP="00541D62">
            <w:pPr>
              <w:pStyle w:val="ListParagraph"/>
              <w:numPr>
                <w:ilvl w:val="0"/>
                <w:numId w:val="35"/>
              </w:numPr>
              <w:rPr>
                <w:rFonts w:asciiTheme="minorHAnsi" w:hAnsiTheme="minorHAnsi" w:cstheme="minorHAnsi"/>
              </w:rPr>
            </w:pPr>
            <w:r w:rsidRPr="006465FD">
              <w:rPr>
                <w:rFonts w:asciiTheme="minorHAnsi" w:hAnsiTheme="minorHAnsi" w:cstheme="minorHAnsi"/>
              </w:rPr>
              <w:t>If applicable, ascertain the nature and degree of the injury sustained, if any.</w:t>
            </w:r>
          </w:p>
          <w:p w14:paraId="52F2E7AA" w14:textId="77777777" w:rsidR="00583A24" w:rsidRPr="006465FD" w:rsidRDefault="00583A24" w:rsidP="00541D62">
            <w:pPr>
              <w:pStyle w:val="ListParagraph"/>
              <w:numPr>
                <w:ilvl w:val="1"/>
                <w:numId w:val="35"/>
              </w:numPr>
              <w:rPr>
                <w:rFonts w:asciiTheme="minorHAnsi" w:hAnsiTheme="minorHAnsi" w:cstheme="minorHAnsi"/>
              </w:rPr>
            </w:pPr>
            <w:r w:rsidRPr="006465FD">
              <w:rPr>
                <w:rFonts w:asciiTheme="minorHAnsi" w:hAnsiTheme="minorHAnsi" w:cstheme="minorHAnsi"/>
              </w:rPr>
              <w:t>Has the perpetrator spat in someone’s face?</w:t>
            </w:r>
          </w:p>
          <w:p w14:paraId="4BAE596C" w14:textId="77777777" w:rsidR="00583A24" w:rsidRPr="006465FD" w:rsidRDefault="00583A24" w:rsidP="00541D62">
            <w:pPr>
              <w:pStyle w:val="ListParagraph"/>
              <w:numPr>
                <w:ilvl w:val="1"/>
                <w:numId w:val="35"/>
              </w:numPr>
              <w:rPr>
                <w:rFonts w:asciiTheme="minorHAnsi" w:hAnsiTheme="minorHAnsi" w:cstheme="minorHAnsi"/>
              </w:rPr>
            </w:pPr>
            <w:r w:rsidRPr="006465FD">
              <w:rPr>
                <w:rFonts w:asciiTheme="minorHAnsi" w:hAnsiTheme="minorHAnsi" w:cstheme="minorHAnsi"/>
              </w:rPr>
              <w:t>Has the biting injury penetrated through the victim’s skin, i.e. laceration injury?</w:t>
            </w:r>
          </w:p>
          <w:p w14:paraId="7AA956F4" w14:textId="77777777" w:rsidR="00583A24" w:rsidRPr="006465FD" w:rsidRDefault="00583A24" w:rsidP="00541D62">
            <w:pPr>
              <w:pStyle w:val="ListParagraph"/>
              <w:numPr>
                <w:ilvl w:val="1"/>
                <w:numId w:val="35"/>
              </w:numPr>
              <w:rPr>
                <w:rFonts w:asciiTheme="minorHAnsi" w:hAnsiTheme="minorHAnsi" w:cstheme="minorHAnsi"/>
              </w:rPr>
            </w:pPr>
            <w:r w:rsidRPr="006465FD">
              <w:rPr>
                <w:rFonts w:asciiTheme="minorHAnsi" w:hAnsiTheme="minorHAnsi" w:cstheme="minorHAnsi"/>
              </w:rPr>
              <w:t xml:space="preserve">Any other injury that may elevate the risk of COVID-19 infection? </w:t>
            </w:r>
          </w:p>
          <w:p w14:paraId="4D79BCDC" w14:textId="77777777" w:rsidR="00583A24" w:rsidRPr="006465FD" w:rsidRDefault="00583A24" w:rsidP="00541D62">
            <w:pPr>
              <w:pStyle w:val="ListParagraph"/>
              <w:numPr>
                <w:ilvl w:val="0"/>
                <w:numId w:val="35"/>
              </w:numPr>
              <w:rPr>
                <w:rFonts w:asciiTheme="minorHAnsi" w:hAnsiTheme="minorHAnsi" w:cstheme="minorHAnsi"/>
              </w:rPr>
            </w:pPr>
            <w:r w:rsidRPr="006465FD">
              <w:rPr>
                <w:rFonts w:asciiTheme="minorHAnsi" w:hAnsiTheme="minorHAnsi" w:cstheme="minorHAnsi"/>
              </w:rPr>
              <w:t>Be mindful and monitor any onset of any COVID-19 symptoms.</w:t>
            </w:r>
          </w:p>
          <w:p w14:paraId="524F2541" w14:textId="3C6F8FF3" w:rsidR="00583A24" w:rsidRPr="000A52BC" w:rsidRDefault="00583A24" w:rsidP="00541D62">
            <w:pPr>
              <w:pStyle w:val="ListParagraph"/>
              <w:numPr>
                <w:ilvl w:val="1"/>
                <w:numId w:val="35"/>
              </w:numPr>
              <w:rPr>
                <w:rFonts w:asciiTheme="minorHAnsi" w:hAnsiTheme="minorHAnsi" w:cstheme="minorHAnsi"/>
              </w:rPr>
            </w:pPr>
            <w:r w:rsidRPr="006465FD">
              <w:rPr>
                <w:rFonts w:asciiTheme="minorHAnsi" w:hAnsiTheme="minorHAnsi" w:cstheme="minorHAnsi"/>
              </w:rPr>
              <w:t xml:space="preserve">Immediately follow the Academy’s </w:t>
            </w:r>
            <w:r w:rsidRPr="006465FD">
              <w:rPr>
                <w:rFonts w:asciiTheme="minorHAnsi" w:hAnsiTheme="minorHAnsi" w:cstheme="minorHAnsi"/>
                <w:b/>
                <w:bCs/>
              </w:rPr>
              <w:t>‘Reporting procedures for confirmed positive COVID-19 situations and people who need to self-isolate</w:t>
            </w:r>
            <w:r w:rsidRPr="006465FD">
              <w:rPr>
                <w:rFonts w:asciiTheme="minorHAnsi" w:hAnsiTheme="minorHAnsi" w:cstheme="minorHAnsi"/>
              </w:rPr>
              <w:t xml:space="preserve">’ as </w:t>
            </w:r>
            <w:r w:rsidRPr="000A52BC">
              <w:rPr>
                <w:rFonts w:asciiTheme="minorHAnsi" w:hAnsiTheme="minorHAnsi" w:cstheme="minorHAnsi"/>
              </w:rPr>
              <w:t>highlighted in section (</w:t>
            </w:r>
            <w:r w:rsidR="00297253" w:rsidRPr="000A52BC">
              <w:rPr>
                <w:rFonts w:asciiTheme="minorHAnsi" w:hAnsiTheme="minorHAnsi" w:cstheme="minorHAnsi"/>
              </w:rPr>
              <w:t>3.</w:t>
            </w:r>
            <w:r w:rsidRPr="000A52BC">
              <w:rPr>
                <w:rFonts w:asciiTheme="minorHAnsi" w:hAnsiTheme="minorHAnsi" w:cstheme="minorHAnsi"/>
              </w:rPr>
              <w:t>3).</w:t>
            </w:r>
          </w:p>
          <w:p w14:paraId="7682B88C" w14:textId="6DDACC8C" w:rsidR="000E202E" w:rsidRPr="00DD05AF" w:rsidRDefault="000E202E" w:rsidP="00A14277">
            <w:pPr>
              <w:pStyle w:val="ListParagraph"/>
              <w:ind w:left="0"/>
              <w:rPr>
                <w:rFonts w:asciiTheme="minorHAnsi" w:hAnsiTheme="minorHAnsi" w:cstheme="minorHAnsi"/>
                <w:sz w:val="12"/>
                <w:szCs w:val="12"/>
              </w:rPr>
            </w:pPr>
          </w:p>
        </w:tc>
        <w:tc>
          <w:tcPr>
            <w:tcW w:w="3686" w:type="dxa"/>
          </w:tcPr>
          <w:p w14:paraId="0FEEC20E" w14:textId="77777777" w:rsidR="00AE2567" w:rsidRPr="00AE56DC" w:rsidRDefault="00AE2567" w:rsidP="00A14277">
            <w:pPr>
              <w:pStyle w:val="ListParagraph"/>
              <w:ind w:left="0"/>
              <w:rPr>
                <w:rFonts w:asciiTheme="minorHAnsi" w:hAnsiTheme="minorHAnsi" w:cstheme="minorHAnsi"/>
              </w:rPr>
            </w:pPr>
          </w:p>
        </w:tc>
      </w:tr>
      <w:tr w:rsidR="0086551D" w:rsidRPr="00AE56DC" w14:paraId="219F8D44" w14:textId="77777777" w:rsidTr="006465FD">
        <w:trPr>
          <w:jc w:val="center"/>
        </w:trPr>
        <w:tc>
          <w:tcPr>
            <w:tcW w:w="2263" w:type="dxa"/>
          </w:tcPr>
          <w:p w14:paraId="4D830998" w14:textId="6CE0DE84" w:rsidR="0086551D" w:rsidRPr="00D26DF7" w:rsidRDefault="00052B47" w:rsidP="00F2153F">
            <w:pPr>
              <w:pStyle w:val="Heading2"/>
              <w:numPr>
                <w:ilvl w:val="1"/>
                <w:numId w:val="49"/>
              </w:numPr>
              <w:ind w:left="556" w:hanging="539"/>
              <w:outlineLvl w:val="1"/>
            </w:pPr>
            <w:bookmarkStart w:id="25" w:name="_Toc49938728"/>
            <w:r w:rsidRPr="00D26DF7">
              <w:lastRenderedPageBreak/>
              <w:t xml:space="preserve">High risk </w:t>
            </w:r>
            <w:r w:rsidR="00DF4259" w:rsidRPr="00D26DF7">
              <w:t>pupils</w:t>
            </w:r>
            <w:r w:rsidRPr="00D26DF7">
              <w:t>, i.e. those that are socially vulnerable, have an EHCP (SEND) and/or I</w:t>
            </w:r>
            <w:r w:rsidR="001C7BDA" w:rsidRPr="00D26DF7">
              <w:t>M</w:t>
            </w:r>
            <w:r w:rsidRPr="00D26DF7">
              <w:t>CP (</w:t>
            </w:r>
            <w:r w:rsidR="00F878E0" w:rsidRPr="00D26DF7">
              <w:t>Medical</w:t>
            </w:r>
            <w:r w:rsidRPr="00D26DF7">
              <w:t>)</w:t>
            </w:r>
            <w:bookmarkEnd w:id="25"/>
          </w:p>
        </w:tc>
        <w:tc>
          <w:tcPr>
            <w:tcW w:w="8505" w:type="dxa"/>
          </w:tcPr>
          <w:p w14:paraId="193B484F" w14:textId="0095F608" w:rsidR="00FE2CC9" w:rsidRPr="006465FD" w:rsidRDefault="005E4467" w:rsidP="00A14277">
            <w:pPr>
              <w:rPr>
                <w:rFonts w:asciiTheme="minorHAnsi" w:hAnsiTheme="minorHAnsi" w:cstheme="minorHAnsi"/>
              </w:rPr>
            </w:pPr>
            <w:r w:rsidRPr="006465FD">
              <w:rPr>
                <w:rFonts w:asciiTheme="minorHAnsi" w:hAnsiTheme="minorHAnsi" w:cstheme="minorHAnsi"/>
              </w:rPr>
              <w:t xml:space="preserve">High risk </w:t>
            </w:r>
            <w:r w:rsidR="00DF4259" w:rsidRPr="006465FD">
              <w:rPr>
                <w:rFonts w:asciiTheme="minorHAnsi" w:hAnsiTheme="minorHAnsi" w:cstheme="minorHAnsi"/>
              </w:rPr>
              <w:t>pupils</w:t>
            </w:r>
            <w:r w:rsidR="00C02653" w:rsidRPr="006465FD">
              <w:rPr>
                <w:rFonts w:asciiTheme="minorHAnsi" w:hAnsiTheme="minorHAnsi" w:cstheme="minorHAnsi"/>
              </w:rPr>
              <w:t xml:space="preserve"> due to their </w:t>
            </w:r>
            <w:r w:rsidRPr="006465FD">
              <w:rPr>
                <w:rFonts w:asciiTheme="minorHAnsi" w:hAnsiTheme="minorHAnsi" w:cstheme="minorHAnsi"/>
              </w:rPr>
              <w:t>vulnerab</w:t>
            </w:r>
            <w:r w:rsidR="00C02653" w:rsidRPr="006465FD">
              <w:rPr>
                <w:rFonts w:asciiTheme="minorHAnsi" w:hAnsiTheme="minorHAnsi" w:cstheme="minorHAnsi"/>
              </w:rPr>
              <w:t>ility</w:t>
            </w:r>
            <w:r w:rsidRPr="006465FD">
              <w:rPr>
                <w:rFonts w:asciiTheme="minorHAnsi" w:hAnsiTheme="minorHAnsi" w:cstheme="minorHAnsi"/>
              </w:rPr>
              <w:t xml:space="preserve"> </w:t>
            </w:r>
            <w:r w:rsidR="001C7BDA" w:rsidRPr="006465FD">
              <w:rPr>
                <w:rFonts w:asciiTheme="minorHAnsi" w:hAnsiTheme="minorHAnsi" w:cstheme="minorHAnsi"/>
              </w:rPr>
              <w:t xml:space="preserve">in society, unacceptable behaviour, </w:t>
            </w:r>
            <w:r w:rsidRPr="006465FD">
              <w:rPr>
                <w:rFonts w:asciiTheme="minorHAnsi" w:hAnsiTheme="minorHAnsi" w:cstheme="minorHAnsi"/>
              </w:rPr>
              <w:t xml:space="preserve">and/or </w:t>
            </w:r>
            <w:r w:rsidR="001C7BDA" w:rsidRPr="006465FD">
              <w:rPr>
                <w:rFonts w:asciiTheme="minorHAnsi" w:hAnsiTheme="minorHAnsi" w:cstheme="minorHAnsi"/>
              </w:rPr>
              <w:t>specific</w:t>
            </w:r>
            <w:r w:rsidRPr="006465FD">
              <w:rPr>
                <w:rFonts w:asciiTheme="minorHAnsi" w:hAnsiTheme="minorHAnsi" w:cstheme="minorHAnsi"/>
              </w:rPr>
              <w:t xml:space="preserve"> </w:t>
            </w:r>
            <w:r w:rsidR="00B96606" w:rsidRPr="006465FD">
              <w:rPr>
                <w:rFonts w:asciiTheme="minorHAnsi" w:hAnsiTheme="minorHAnsi" w:cstheme="minorHAnsi"/>
              </w:rPr>
              <w:t>physical, mental</w:t>
            </w:r>
            <w:r w:rsidR="001C7BDA" w:rsidRPr="006465FD">
              <w:rPr>
                <w:rFonts w:asciiTheme="minorHAnsi" w:hAnsiTheme="minorHAnsi" w:cstheme="minorHAnsi"/>
              </w:rPr>
              <w:t xml:space="preserve"> or medical </w:t>
            </w:r>
            <w:r w:rsidR="00B96606" w:rsidRPr="006465FD">
              <w:rPr>
                <w:rFonts w:asciiTheme="minorHAnsi" w:hAnsiTheme="minorHAnsi" w:cstheme="minorHAnsi"/>
              </w:rPr>
              <w:t xml:space="preserve">health </w:t>
            </w:r>
            <w:r w:rsidRPr="006465FD">
              <w:rPr>
                <w:rFonts w:asciiTheme="minorHAnsi" w:hAnsiTheme="minorHAnsi" w:cstheme="minorHAnsi"/>
              </w:rPr>
              <w:t>condition</w:t>
            </w:r>
            <w:r w:rsidR="001C7BDA" w:rsidRPr="006465FD">
              <w:rPr>
                <w:rFonts w:asciiTheme="minorHAnsi" w:hAnsiTheme="minorHAnsi" w:cstheme="minorHAnsi"/>
              </w:rPr>
              <w:t>s</w:t>
            </w:r>
            <w:r w:rsidRPr="006465FD">
              <w:rPr>
                <w:rFonts w:asciiTheme="minorHAnsi" w:hAnsiTheme="minorHAnsi" w:cstheme="minorHAnsi"/>
              </w:rPr>
              <w:t xml:space="preserve"> </w:t>
            </w:r>
            <w:r w:rsidR="001C7BDA" w:rsidRPr="006465FD">
              <w:rPr>
                <w:rFonts w:asciiTheme="minorHAnsi" w:hAnsiTheme="minorHAnsi" w:cstheme="minorHAnsi"/>
              </w:rPr>
              <w:t xml:space="preserve">will have their individual assessments </w:t>
            </w:r>
            <w:r w:rsidR="001C7BDA" w:rsidRPr="006465FD">
              <w:rPr>
                <w:rFonts w:asciiTheme="minorHAnsi" w:hAnsiTheme="minorHAnsi" w:cstheme="minorHAnsi"/>
                <w:b/>
                <w:bCs/>
              </w:rPr>
              <w:t>reviewed</w:t>
            </w:r>
            <w:r w:rsidR="001C7BDA" w:rsidRPr="006465FD">
              <w:rPr>
                <w:rFonts w:asciiTheme="minorHAnsi" w:hAnsiTheme="minorHAnsi" w:cstheme="minorHAnsi"/>
              </w:rPr>
              <w:t xml:space="preserve"> by </w:t>
            </w:r>
            <w:r w:rsidR="00FE2CC9" w:rsidRPr="006465FD">
              <w:rPr>
                <w:rFonts w:asciiTheme="minorHAnsi" w:hAnsiTheme="minorHAnsi" w:cstheme="minorHAnsi"/>
              </w:rPr>
              <w:t>an</w:t>
            </w:r>
            <w:r w:rsidR="001C7BDA" w:rsidRPr="006465FD">
              <w:rPr>
                <w:rFonts w:asciiTheme="minorHAnsi" w:hAnsiTheme="minorHAnsi" w:cstheme="minorHAnsi"/>
              </w:rPr>
              <w:t xml:space="preserve"> appropriate competent person</w:t>
            </w:r>
            <w:r w:rsidR="00FE2CC9" w:rsidRPr="006465FD">
              <w:rPr>
                <w:rFonts w:asciiTheme="minorHAnsi" w:hAnsiTheme="minorHAnsi" w:cstheme="minorHAnsi"/>
              </w:rPr>
              <w:t xml:space="preserve"> within the Academy, i.e. Special Educational Needs Co-ordinator (SENCO), Medical Supervisor or Child Welfare Officer</w:t>
            </w:r>
            <w:r w:rsidR="00CB383C" w:rsidRPr="006465FD">
              <w:rPr>
                <w:rFonts w:asciiTheme="minorHAnsi" w:hAnsiTheme="minorHAnsi" w:cstheme="minorHAnsi"/>
              </w:rPr>
              <w:t xml:space="preserve">.  </w:t>
            </w:r>
          </w:p>
          <w:p w14:paraId="069C2C5B" w14:textId="77777777" w:rsidR="00FE2CC9" w:rsidRPr="006465FD" w:rsidRDefault="00FE2CC9" w:rsidP="00541D62">
            <w:pPr>
              <w:pStyle w:val="ListParagraph"/>
              <w:numPr>
                <w:ilvl w:val="0"/>
                <w:numId w:val="35"/>
              </w:numPr>
              <w:rPr>
                <w:rFonts w:asciiTheme="minorHAnsi" w:hAnsiTheme="minorHAnsi" w:cstheme="minorHAnsi"/>
              </w:rPr>
            </w:pPr>
            <w:r w:rsidRPr="006465FD">
              <w:rPr>
                <w:rFonts w:asciiTheme="minorHAnsi" w:hAnsiTheme="minorHAnsi" w:cstheme="minorHAnsi"/>
              </w:rPr>
              <w:t>Vulnerability in society assessment - Special Educational Needs Co-ordinator (SENCO)</w:t>
            </w:r>
          </w:p>
          <w:p w14:paraId="305E4A98" w14:textId="77777777" w:rsidR="00FE2CC9" w:rsidRPr="006465FD" w:rsidRDefault="00FE2CC9" w:rsidP="00541D62">
            <w:pPr>
              <w:pStyle w:val="ListParagraph"/>
              <w:numPr>
                <w:ilvl w:val="0"/>
                <w:numId w:val="35"/>
              </w:numPr>
              <w:rPr>
                <w:rFonts w:asciiTheme="minorHAnsi" w:hAnsiTheme="minorHAnsi" w:cstheme="minorHAnsi"/>
              </w:rPr>
            </w:pPr>
            <w:r w:rsidRPr="006465FD">
              <w:rPr>
                <w:rFonts w:asciiTheme="minorHAnsi" w:hAnsiTheme="minorHAnsi" w:cstheme="minorHAnsi"/>
              </w:rPr>
              <w:t>Educational Health Care Plan (EHCP) – Special Educational Needs Co-ordinator (SENCO)</w:t>
            </w:r>
          </w:p>
          <w:p w14:paraId="2C607127" w14:textId="77777777" w:rsidR="00FE2CC9" w:rsidRPr="006465FD" w:rsidRDefault="00FE2CC9" w:rsidP="00541D62">
            <w:pPr>
              <w:pStyle w:val="ListParagraph"/>
              <w:numPr>
                <w:ilvl w:val="0"/>
                <w:numId w:val="35"/>
              </w:numPr>
              <w:rPr>
                <w:rFonts w:asciiTheme="minorHAnsi" w:hAnsiTheme="minorHAnsi" w:cstheme="minorHAnsi"/>
              </w:rPr>
            </w:pPr>
            <w:r w:rsidRPr="006465FD">
              <w:rPr>
                <w:rFonts w:asciiTheme="minorHAnsi" w:hAnsiTheme="minorHAnsi" w:cstheme="minorHAnsi"/>
              </w:rPr>
              <w:t>Individual Medical Care Plan (IMCP) – Medical Supervisor or Child Welfare Officer</w:t>
            </w:r>
          </w:p>
          <w:p w14:paraId="0DAE0802" w14:textId="77777777" w:rsidR="00FF1ECC" w:rsidRPr="006465FD" w:rsidRDefault="00FF1ECC" w:rsidP="00A14277">
            <w:pPr>
              <w:rPr>
                <w:rFonts w:asciiTheme="minorHAnsi" w:hAnsiTheme="minorHAnsi" w:cstheme="minorHAnsi"/>
              </w:rPr>
            </w:pPr>
          </w:p>
          <w:p w14:paraId="1B4EA920" w14:textId="259F5062" w:rsidR="000E44EF" w:rsidRPr="006465FD" w:rsidRDefault="00FF1ECC" w:rsidP="00A14277">
            <w:pPr>
              <w:rPr>
                <w:rFonts w:asciiTheme="minorHAnsi" w:hAnsiTheme="minorHAnsi" w:cstheme="minorHAnsi"/>
              </w:rPr>
            </w:pPr>
            <w:r w:rsidRPr="006465FD">
              <w:rPr>
                <w:rFonts w:asciiTheme="minorHAnsi" w:hAnsiTheme="minorHAnsi" w:cstheme="minorHAnsi"/>
              </w:rPr>
              <w:t xml:space="preserve">Cambridgeshire County Council, including Peterborough City Council, have issued </w:t>
            </w:r>
            <w:r w:rsidR="000E44EF" w:rsidRPr="006465FD">
              <w:rPr>
                <w:rFonts w:asciiTheme="minorHAnsi" w:hAnsiTheme="minorHAnsi" w:cstheme="minorHAnsi"/>
              </w:rPr>
              <w:t xml:space="preserve">a </w:t>
            </w:r>
            <w:r w:rsidRPr="006465FD">
              <w:rPr>
                <w:rFonts w:asciiTheme="minorHAnsi" w:hAnsiTheme="minorHAnsi" w:cstheme="minorHAnsi"/>
                <w:b/>
                <w:bCs/>
              </w:rPr>
              <w:t xml:space="preserve">specific </w:t>
            </w:r>
            <w:r w:rsidR="000E44EF" w:rsidRPr="006465FD">
              <w:rPr>
                <w:rFonts w:asciiTheme="minorHAnsi" w:hAnsiTheme="minorHAnsi" w:cstheme="minorHAnsi"/>
                <w:b/>
                <w:bCs/>
              </w:rPr>
              <w:t xml:space="preserve">‘SEND and Vulnerable Child during COVID-19’ </w:t>
            </w:r>
            <w:r w:rsidRPr="006465FD">
              <w:rPr>
                <w:rFonts w:asciiTheme="minorHAnsi" w:hAnsiTheme="minorHAnsi" w:cstheme="minorHAnsi"/>
                <w:b/>
                <w:bCs/>
              </w:rPr>
              <w:t>assessment</w:t>
            </w:r>
            <w:r w:rsidRPr="006465FD">
              <w:rPr>
                <w:rFonts w:asciiTheme="minorHAnsi" w:hAnsiTheme="minorHAnsi" w:cstheme="minorHAnsi"/>
              </w:rPr>
              <w:t xml:space="preserve"> which will complement the Academy’s internal assessments and </w:t>
            </w:r>
            <w:r w:rsidR="000E44EF" w:rsidRPr="006465FD">
              <w:rPr>
                <w:rFonts w:asciiTheme="minorHAnsi" w:hAnsiTheme="minorHAnsi" w:cstheme="minorHAnsi"/>
              </w:rPr>
              <w:t xml:space="preserve">help the Academy </w:t>
            </w:r>
            <w:r w:rsidRPr="006465FD">
              <w:rPr>
                <w:rFonts w:asciiTheme="minorHAnsi" w:hAnsiTheme="minorHAnsi" w:cstheme="minorHAnsi"/>
              </w:rPr>
              <w:t xml:space="preserve">determine whether </w:t>
            </w:r>
            <w:r w:rsidR="000E44EF" w:rsidRPr="006465FD">
              <w:rPr>
                <w:rFonts w:asciiTheme="minorHAnsi" w:hAnsiTheme="minorHAnsi" w:cstheme="minorHAnsi"/>
              </w:rPr>
              <w:t>it</w:t>
            </w:r>
            <w:r w:rsidRPr="006465FD">
              <w:rPr>
                <w:rFonts w:asciiTheme="minorHAnsi" w:hAnsiTheme="minorHAnsi" w:cstheme="minorHAnsi"/>
              </w:rPr>
              <w:t xml:space="preserve"> can </w:t>
            </w:r>
            <w:r w:rsidR="000E44EF" w:rsidRPr="006465FD">
              <w:rPr>
                <w:rFonts w:asciiTheme="minorHAnsi" w:hAnsiTheme="minorHAnsi" w:cstheme="minorHAnsi"/>
              </w:rPr>
              <w:t xml:space="preserve">safely support the </w:t>
            </w:r>
            <w:r w:rsidR="00DF4259" w:rsidRPr="006465FD">
              <w:rPr>
                <w:rFonts w:asciiTheme="minorHAnsi" w:hAnsiTheme="minorHAnsi" w:cstheme="minorHAnsi"/>
              </w:rPr>
              <w:t>pupil</w:t>
            </w:r>
            <w:r w:rsidR="000E44EF" w:rsidRPr="006465FD">
              <w:rPr>
                <w:rFonts w:asciiTheme="minorHAnsi" w:hAnsiTheme="minorHAnsi" w:cstheme="minorHAnsi"/>
              </w:rPr>
              <w:t xml:space="preserve"> on its premises or not</w:t>
            </w:r>
            <w:r w:rsidR="00CB383C" w:rsidRPr="006465FD">
              <w:rPr>
                <w:rFonts w:asciiTheme="minorHAnsi" w:hAnsiTheme="minorHAnsi" w:cstheme="minorHAnsi"/>
              </w:rPr>
              <w:t xml:space="preserve"> during this COVID-19 pandemic</w:t>
            </w:r>
            <w:r w:rsidR="000E44EF" w:rsidRPr="006465FD">
              <w:rPr>
                <w:rFonts w:asciiTheme="minorHAnsi" w:hAnsiTheme="minorHAnsi" w:cstheme="minorHAnsi"/>
              </w:rPr>
              <w:t xml:space="preserve">, i.e. </w:t>
            </w:r>
            <w:r w:rsidR="0095300F" w:rsidRPr="006465FD">
              <w:rPr>
                <w:rFonts w:asciiTheme="minorHAnsi" w:hAnsiTheme="minorHAnsi" w:cstheme="minorHAnsi"/>
              </w:rPr>
              <w:t xml:space="preserve">does the </w:t>
            </w:r>
            <w:r w:rsidR="00DF4259" w:rsidRPr="006465FD">
              <w:rPr>
                <w:rFonts w:asciiTheme="minorHAnsi" w:hAnsiTheme="minorHAnsi" w:cstheme="minorHAnsi"/>
              </w:rPr>
              <w:t>pupil</w:t>
            </w:r>
            <w:r w:rsidR="0095300F" w:rsidRPr="006465FD">
              <w:rPr>
                <w:rFonts w:asciiTheme="minorHAnsi" w:hAnsiTheme="minorHAnsi" w:cstheme="minorHAnsi"/>
              </w:rPr>
              <w:t xml:space="preserve"> </w:t>
            </w:r>
            <w:r w:rsidR="000E44EF" w:rsidRPr="006465FD">
              <w:rPr>
                <w:rFonts w:asciiTheme="minorHAnsi" w:hAnsiTheme="minorHAnsi" w:cstheme="minorHAnsi"/>
              </w:rPr>
              <w:t xml:space="preserve">continue with </w:t>
            </w:r>
            <w:r w:rsidR="00CB383C" w:rsidRPr="006465FD">
              <w:rPr>
                <w:rFonts w:asciiTheme="minorHAnsi" w:hAnsiTheme="minorHAnsi" w:cstheme="minorHAnsi"/>
              </w:rPr>
              <w:t>home</w:t>
            </w:r>
            <w:r w:rsidR="000E44EF" w:rsidRPr="006465FD">
              <w:rPr>
                <w:rFonts w:asciiTheme="minorHAnsi" w:hAnsiTheme="minorHAnsi" w:cstheme="minorHAnsi"/>
              </w:rPr>
              <w:t xml:space="preserve"> learning</w:t>
            </w:r>
            <w:r w:rsidR="00CB383C" w:rsidRPr="006465FD">
              <w:rPr>
                <w:rFonts w:asciiTheme="minorHAnsi" w:hAnsiTheme="minorHAnsi" w:cstheme="minorHAnsi"/>
              </w:rPr>
              <w:t xml:space="preserve"> or is it safe for them </w:t>
            </w:r>
            <w:r w:rsidR="008B7ECF" w:rsidRPr="006465FD">
              <w:rPr>
                <w:rFonts w:asciiTheme="minorHAnsi" w:hAnsiTheme="minorHAnsi" w:cstheme="minorHAnsi"/>
              </w:rPr>
              <w:t xml:space="preserve">and others if they are </w:t>
            </w:r>
            <w:r w:rsidR="00CB383C" w:rsidRPr="006465FD">
              <w:rPr>
                <w:rFonts w:asciiTheme="minorHAnsi" w:hAnsiTheme="minorHAnsi" w:cstheme="minorHAnsi"/>
              </w:rPr>
              <w:t>to come into the Academy</w:t>
            </w:r>
            <w:r w:rsidR="000E44EF" w:rsidRPr="006465FD">
              <w:rPr>
                <w:rFonts w:asciiTheme="minorHAnsi" w:hAnsiTheme="minorHAnsi" w:cstheme="minorHAnsi"/>
              </w:rPr>
              <w:t>.</w:t>
            </w:r>
          </w:p>
          <w:p w14:paraId="33D87016" w14:textId="675C0558" w:rsidR="00B64A9D" w:rsidRPr="006465FD" w:rsidRDefault="00B64A9D" w:rsidP="00541D62">
            <w:pPr>
              <w:pStyle w:val="ListParagraph"/>
              <w:numPr>
                <w:ilvl w:val="0"/>
                <w:numId w:val="35"/>
              </w:numPr>
              <w:rPr>
                <w:rFonts w:asciiTheme="minorHAnsi" w:hAnsiTheme="minorHAnsi" w:cstheme="minorHAnsi"/>
              </w:rPr>
            </w:pPr>
            <w:r w:rsidRPr="006465FD">
              <w:rPr>
                <w:rFonts w:asciiTheme="minorHAnsi" w:hAnsiTheme="minorHAnsi" w:cstheme="minorHAnsi"/>
                <w:b/>
                <w:bCs/>
              </w:rPr>
              <w:t>Alex West</w:t>
            </w:r>
            <w:r w:rsidRPr="006465FD">
              <w:rPr>
                <w:rFonts w:asciiTheme="minorHAnsi" w:hAnsiTheme="minorHAnsi" w:cstheme="minorHAnsi"/>
              </w:rPr>
              <w:t xml:space="preserve"> (TDET Lead SENCO), </w:t>
            </w:r>
            <w:r w:rsidRPr="006465FD">
              <w:rPr>
                <w:rFonts w:asciiTheme="minorHAnsi" w:hAnsiTheme="minorHAnsi" w:cstheme="minorHAnsi"/>
                <w:b/>
                <w:bCs/>
              </w:rPr>
              <w:t>Karin Rudd</w:t>
            </w:r>
            <w:r w:rsidRPr="006465FD">
              <w:rPr>
                <w:rFonts w:asciiTheme="minorHAnsi" w:hAnsiTheme="minorHAnsi" w:cstheme="minorHAnsi"/>
              </w:rPr>
              <w:t xml:space="preserve"> (SENCO/ASD Hub Manager </w:t>
            </w:r>
            <w:r w:rsidR="00033415" w:rsidRPr="006465FD">
              <w:rPr>
                <w:rFonts w:asciiTheme="minorHAnsi" w:hAnsiTheme="minorHAnsi" w:cstheme="minorHAnsi"/>
              </w:rPr>
              <w:t>at</w:t>
            </w:r>
            <w:r w:rsidRPr="006465FD">
              <w:rPr>
                <w:rFonts w:asciiTheme="minorHAnsi" w:hAnsiTheme="minorHAnsi" w:cstheme="minorHAnsi"/>
              </w:rPr>
              <w:t xml:space="preserve"> Welbourne Primary Academy), and </w:t>
            </w:r>
            <w:r w:rsidRPr="006465FD">
              <w:rPr>
                <w:rFonts w:asciiTheme="minorHAnsi" w:hAnsiTheme="minorHAnsi" w:cstheme="minorHAnsi"/>
                <w:b/>
                <w:bCs/>
              </w:rPr>
              <w:t>Jean Bloye</w:t>
            </w:r>
            <w:r w:rsidRPr="006465FD">
              <w:rPr>
                <w:rFonts w:asciiTheme="minorHAnsi" w:hAnsiTheme="minorHAnsi" w:cstheme="minorHAnsi"/>
              </w:rPr>
              <w:t xml:space="preserve"> (Assistant Principal/SENCO </w:t>
            </w:r>
            <w:r w:rsidR="00033415" w:rsidRPr="006465FD">
              <w:rPr>
                <w:rFonts w:asciiTheme="minorHAnsi" w:hAnsiTheme="minorHAnsi" w:cstheme="minorHAnsi"/>
              </w:rPr>
              <w:t>at</w:t>
            </w:r>
            <w:r w:rsidRPr="006465FD">
              <w:rPr>
                <w:rFonts w:asciiTheme="minorHAnsi" w:hAnsiTheme="minorHAnsi" w:cstheme="minorHAnsi"/>
              </w:rPr>
              <w:t xml:space="preserve"> Queen Katharine Academy) can advise on</w:t>
            </w:r>
            <w:r w:rsidR="00033415" w:rsidRPr="006465FD">
              <w:rPr>
                <w:rFonts w:asciiTheme="minorHAnsi" w:hAnsiTheme="minorHAnsi" w:cstheme="minorHAnsi"/>
              </w:rPr>
              <w:t xml:space="preserve"> the Local Authority’s </w:t>
            </w:r>
            <w:r w:rsidR="00033415" w:rsidRPr="006465FD">
              <w:rPr>
                <w:rFonts w:asciiTheme="minorHAnsi" w:hAnsiTheme="minorHAnsi" w:cstheme="minorHAnsi"/>
                <w:b/>
                <w:bCs/>
              </w:rPr>
              <w:t>specific ‘SEND and Vulnerable Child during COVID-19’ assessment</w:t>
            </w:r>
            <w:r w:rsidR="00033415" w:rsidRPr="006465FD">
              <w:rPr>
                <w:rFonts w:asciiTheme="minorHAnsi" w:hAnsiTheme="minorHAnsi" w:cstheme="minorHAnsi"/>
              </w:rPr>
              <w:t>:</w:t>
            </w:r>
          </w:p>
          <w:p w14:paraId="3C5A3C9A" w14:textId="3098B97B" w:rsidR="00033415" w:rsidRPr="006465FD" w:rsidRDefault="00033415" w:rsidP="00541D62">
            <w:pPr>
              <w:pStyle w:val="ListParagraph"/>
              <w:numPr>
                <w:ilvl w:val="1"/>
                <w:numId w:val="35"/>
              </w:numPr>
              <w:rPr>
                <w:rFonts w:asciiTheme="minorHAnsi" w:hAnsiTheme="minorHAnsi" w:cstheme="minorHAnsi"/>
              </w:rPr>
            </w:pPr>
            <w:r w:rsidRPr="006465FD">
              <w:rPr>
                <w:rFonts w:asciiTheme="minorHAnsi" w:hAnsiTheme="minorHAnsi" w:cstheme="minorHAnsi"/>
              </w:rPr>
              <w:t>Multi-Agency Risk Assessment Tool</w:t>
            </w:r>
          </w:p>
          <w:p w14:paraId="6E107128" w14:textId="2EB438E9" w:rsidR="00033415" w:rsidRPr="006465FD" w:rsidRDefault="00033415" w:rsidP="00541D62">
            <w:pPr>
              <w:pStyle w:val="ListParagraph"/>
              <w:numPr>
                <w:ilvl w:val="2"/>
                <w:numId w:val="35"/>
              </w:numPr>
              <w:rPr>
                <w:rFonts w:asciiTheme="minorHAnsi" w:hAnsiTheme="minorHAnsi" w:cstheme="minorHAnsi"/>
              </w:rPr>
            </w:pPr>
            <w:r w:rsidRPr="006465FD">
              <w:rPr>
                <w:rFonts w:asciiTheme="minorHAnsi" w:hAnsiTheme="minorHAnsi" w:cstheme="minorHAnsi"/>
              </w:rPr>
              <w:t>Offering School and College Placements to Vulnerable Children and those with Educational Health Care Plans (EHCPs) during the COVID-19 pandemic.</w:t>
            </w:r>
          </w:p>
          <w:p w14:paraId="52F80D7F" w14:textId="67E23C60" w:rsidR="00F36AD5" w:rsidRPr="006465FD" w:rsidRDefault="00F36AD5" w:rsidP="00541D62">
            <w:pPr>
              <w:pStyle w:val="ListParagraph"/>
              <w:numPr>
                <w:ilvl w:val="0"/>
                <w:numId w:val="35"/>
              </w:numPr>
              <w:rPr>
                <w:rFonts w:asciiTheme="minorHAnsi" w:hAnsiTheme="minorHAnsi" w:cstheme="minorHAnsi"/>
              </w:rPr>
            </w:pPr>
            <w:r w:rsidRPr="006465FD">
              <w:rPr>
                <w:rFonts w:asciiTheme="minorHAnsi" w:hAnsiTheme="minorHAnsi" w:cstheme="minorHAnsi"/>
              </w:rPr>
              <w:t xml:space="preserve">Local Authority </w:t>
            </w:r>
            <w:r w:rsidR="00C459EA" w:rsidRPr="006465FD">
              <w:rPr>
                <w:rFonts w:asciiTheme="minorHAnsi" w:hAnsiTheme="minorHAnsi" w:cstheme="minorHAnsi"/>
              </w:rPr>
              <w:t>assessments</w:t>
            </w:r>
            <w:r w:rsidRPr="006465FD">
              <w:rPr>
                <w:rFonts w:asciiTheme="minorHAnsi" w:hAnsiTheme="minorHAnsi" w:cstheme="minorHAnsi"/>
              </w:rPr>
              <w:t xml:space="preserve"> </w:t>
            </w:r>
            <w:r w:rsidRPr="006465FD">
              <w:rPr>
                <w:rFonts w:asciiTheme="minorHAnsi" w:hAnsiTheme="minorHAnsi" w:cstheme="minorHAnsi"/>
                <w:b/>
                <w:bCs/>
                <w:u w:val="single"/>
              </w:rPr>
              <w:t>only</w:t>
            </w:r>
            <w:r w:rsidRPr="006465FD">
              <w:rPr>
                <w:rFonts w:asciiTheme="minorHAnsi" w:hAnsiTheme="minorHAnsi" w:cstheme="minorHAnsi"/>
              </w:rPr>
              <w:t xml:space="preserve"> need to be completed if it is deemed that the high-risk pupil poses a significant elevated risk of harm or transmission of the disease during the COVID-19 pandemic, not only to themselves but also to others within close proximity to them, i.e. members of staff, other children, and visitors.</w:t>
            </w:r>
          </w:p>
          <w:p w14:paraId="251DDBFD" w14:textId="77777777" w:rsidR="000E44EF" w:rsidRPr="006465FD" w:rsidRDefault="000E44EF" w:rsidP="00A14277">
            <w:pPr>
              <w:rPr>
                <w:rFonts w:asciiTheme="minorHAnsi" w:hAnsiTheme="minorHAnsi" w:cstheme="minorHAnsi"/>
              </w:rPr>
            </w:pPr>
          </w:p>
          <w:p w14:paraId="38AD1E93" w14:textId="1FF6CD02" w:rsidR="00FF1ECC" w:rsidRPr="006465FD" w:rsidRDefault="000E44EF" w:rsidP="00A14277">
            <w:pPr>
              <w:rPr>
                <w:rFonts w:asciiTheme="minorHAnsi" w:hAnsiTheme="minorHAnsi" w:cstheme="minorHAnsi"/>
              </w:rPr>
            </w:pPr>
            <w:r w:rsidRPr="006465FD">
              <w:rPr>
                <w:rFonts w:asciiTheme="minorHAnsi" w:hAnsiTheme="minorHAnsi" w:cstheme="minorHAnsi"/>
              </w:rPr>
              <w:t xml:space="preserve">The </w:t>
            </w:r>
            <w:r w:rsidR="00AD6ED1" w:rsidRPr="006465FD">
              <w:rPr>
                <w:rFonts w:asciiTheme="minorHAnsi" w:hAnsiTheme="minorHAnsi" w:cstheme="minorHAnsi"/>
              </w:rPr>
              <w:t xml:space="preserve">Academy’s </w:t>
            </w:r>
            <w:r w:rsidRPr="006465FD">
              <w:rPr>
                <w:rFonts w:asciiTheme="minorHAnsi" w:hAnsiTheme="minorHAnsi" w:cstheme="minorHAnsi"/>
              </w:rPr>
              <w:t>SEND department will ensure that the Local Authority’s specific ‘</w:t>
            </w:r>
            <w:r w:rsidRPr="006465FD">
              <w:rPr>
                <w:rFonts w:asciiTheme="minorHAnsi" w:hAnsiTheme="minorHAnsi" w:cstheme="minorHAnsi"/>
                <w:b/>
                <w:bCs/>
              </w:rPr>
              <w:t>SEND and Vulnerable Child during COVID-19</w:t>
            </w:r>
            <w:r w:rsidRPr="006465FD">
              <w:rPr>
                <w:rFonts w:asciiTheme="minorHAnsi" w:hAnsiTheme="minorHAnsi" w:cstheme="minorHAnsi"/>
              </w:rPr>
              <w:t xml:space="preserve">’ assessment is </w:t>
            </w:r>
            <w:r w:rsidR="0095300F" w:rsidRPr="006465FD">
              <w:rPr>
                <w:rFonts w:asciiTheme="minorHAnsi" w:hAnsiTheme="minorHAnsi" w:cstheme="minorHAnsi"/>
              </w:rPr>
              <w:t>completed</w:t>
            </w:r>
            <w:r w:rsidR="008B7ECF" w:rsidRPr="006465FD">
              <w:rPr>
                <w:rFonts w:asciiTheme="minorHAnsi" w:hAnsiTheme="minorHAnsi" w:cstheme="minorHAnsi"/>
              </w:rPr>
              <w:t xml:space="preserve"> for any </w:t>
            </w:r>
            <w:r w:rsidR="00DF4259" w:rsidRPr="006465FD">
              <w:rPr>
                <w:rFonts w:asciiTheme="minorHAnsi" w:hAnsiTheme="minorHAnsi" w:cstheme="minorHAnsi"/>
              </w:rPr>
              <w:t>pupil</w:t>
            </w:r>
            <w:r w:rsidR="008B7ECF" w:rsidRPr="006465FD">
              <w:rPr>
                <w:rFonts w:asciiTheme="minorHAnsi" w:hAnsiTheme="minorHAnsi" w:cstheme="minorHAnsi"/>
              </w:rPr>
              <w:t xml:space="preserve"> that they deem to </w:t>
            </w:r>
            <w:r w:rsidR="008B7ECF" w:rsidRPr="006465FD">
              <w:rPr>
                <w:rFonts w:asciiTheme="minorHAnsi" w:hAnsiTheme="minorHAnsi" w:cstheme="minorHAnsi"/>
              </w:rPr>
              <w:lastRenderedPageBreak/>
              <w:t>be at a significant elevated risk of harm or transmission of the disease during the COVID-19 pandemic</w:t>
            </w:r>
            <w:r w:rsidR="0095300F" w:rsidRPr="006465FD">
              <w:rPr>
                <w:rFonts w:asciiTheme="minorHAnsi" w:hAnsiTheme="minorHAnsi" w:cstheme="minorHAnsi"/>
              </w:rPr>
              <w:t>,</w:t>
            </w:r>
            <w:r w:rsidRPr="006465FD">
              <w:rPr>
                <w:rFonts w:asciiTheme="minorHAnsi" w:hAnsiTheme="minorHAnsi" w:cstheme="minorHAnsi"/>
              </w:rPr>
              <w:t xml:space="preserve"> </w:t>
            </w:r>
            <w:r w:rsidR="008B7ECF" w:rsidRPr="006465FD">
              <w:rPr>
                <w:rFonts w:asciiTheme="minorHAnsi" w:hAnsiTheme="minorHAnsi" w:cstheme="minorHAnsi"/>
              </w:rPr>
              <w:t xml:space="preserve">not only to themselves but also to others </w:t>
            </w:r>
            <w:r w:rsidR="00AD6ED1" w:rsidRPr="006465FD">
              <w:rPr>
                <w:rFonts w:asciiTheme="minorHAnsi" w:hAnsiTheme="minorHAnsi" w:cstheme="minorHAnsi"/>
              </w:rPr>
              <w:t xml:space="preserve">within close </w:t>
            </w:r>
            <w:r w:rsidR="00C528C0" w:rsidRPr="006465FD">
              <w:rPr>
                <w:rFonts w:asciiTheme="minorHAnsi" w:hAnsiTheme="minorHAnsi" w:cstheme="minorHAnsi"/>
              </w:rPr>
              <w:t>contact</w:t>
            </w:r>
            <w:r w:rsidR="00AD6ED1" w:rsidRPr="006465FD">
              <w:rPr>
                <w:rFonts w:asciiTheme="minorHAnsi" w:hAnsiTheme="minorHAnsi" w:cstheme="minorHAnsi"/>
              </w:rPr>
              <w:t xml:space="preserve"> to </w:t>
            </w:r>
            <w:r w:rsidR="008B7ECF" w:rsidRPr="006465FD">
              <w:rPr>
                <w:rFonts w:asciiTheme="minorHAnsi" w:hAnsiTheme="minorHAnsi" w:cstheme="minorHAnsi"/>
              </w:rPr>
              <w:t>them</w:t>
            </w:r>
            <w:r w:rsidR="00AD6ED1" w:rsidRPr="006465FD">
              <w:rPr>
                <w:rFonts w:asciiTheme="minorHAnsi" w:hAnsiTheme="minorHAnsi" w:cstheme="minorHAnsi"/>
              </w:rPr>
              <w:t>, i.e. members of staff, other children, and visitors</w:t>
            </w:r>
            <w:r w:rsidR="00EC580E" w:rsidRPr="006465FD">
              <w:rPr>
                <w:rFonts w:asciiTheme="minorHAnsi" w:hAnsiTheme="minorHAnsi" w:cstheme="minorHAnsi"/>
              </w:rPr>
              <w:t>.  The r</w:t>
            </w:r>
            <w:r w:rsidR="0095300F" w:rsidRPr="006465FD">
              <w:rPr>
                <w:rFonts w:asciiTheme="minorHAnsi" w:hAnsiTheme="minorHAnsi" w:cstheme="minorHAnsi"/>
              </w:rPr>
              <w:t xml:space="preserve">esults </w:t>
            </w:r>
            <w:r w:rsidR="00AD6ED1" w:rsidRPr="006465FD">
              <w:rPr>
                <w:rFonts w:asciiTheme="minorHAnsi" w:hAnsiTheme="minorHAnsi" w:cstheme="minorHAnsi"/>
              </w:rPr>
              <w:t xml:space="preserve">of the </w:t>
            </w:r>
            <w:r w:rsidR="00EC580E" w:rsidRPr="006465FD">
              <w:rPr>
                <w:rFonts w:asciiTheme="minorHAnsi" w:hAnsiTheme="minorHAnsi" w:cstheme="minorHAnsi"/>
              </w:rPr>
              <w:t xml:space="preserve">assessment will be </w:t>
            </w:r>
            <w:r w:rsidR="0095300F" w:rsidRPr="006465FD">
              <w:rPr>
                <w:rFonts w:asciiTheme="minorHAnsi" w:hAnsiTheme="minorHAnsi" w:cstheme="minorHAnsi"/>
              </w:rPr>
              <w:t xml:space="preserve">shared with all </w:t>
            </w:r>
            <w:r w:rsidR="00EC580E" w:rsidRPr="006465FD">
              <w:rPr>
                <w:rFonts w:asciiTheme="minorHAnsi" w:hAnsiTheme="minorHAnsi" w:cstheme="minorHAnsi"/>
              </w:rPr>
              <w:t xml:space="preserve">the </w:t>
            </w:r>
            <w:r w:rsidR="0095300F" w:rsidRPr="006465FD">
              <w:rPr>
                <w:rFonts w:asciiTheme="minorHAnsi" w:hAnsiTheme="minorHAnsi" w:cstheme="minorHAnsi"/>
              </w:rPr>
              <w:t>appropriate and obligatory parties</w:t>
            </w:r>
            <w:r w:rsidR="00EC580E" w:rsidRPr="006465FD">
              <w:rPr>
                <w:rFonts w:asciiTheme="minorHAnsi" w:hAnsiTheme="minorHAnsi" w:cstheme="minorHAnsi"/>
              </w:rPr>
              <w:t>,</w:t>
            </w:r>
            <w:r w:rsidR="0095300F" w:rsidRPr="006465FD">
              <w:rPr>
                <w:rFonts w:asciiTheme="minorHAnsi" w:hAnsiTheme="minorHAnsi" w:cstheme="minorHAnsi"/>
              </w:rPr>
              <w:t xml:space="preserve"> informing them </w:t>
            </w:r>
            <w:r w:rsidR="003E218F" w:rsidRPr="006465FD">
              <w:rPr>
                <w:rFonts w:asciiTheme="minorHAnsi" w:hAnsiTheme="minorHAnsi" w:cstheme="minorHAnsi"/>
              </w:rPr>
              <w:t xml:space="preserve">of </w:t>
            </w:r>
            <w:r w:rsidR="0095300F" w:rsidRPr="006465FD">
              <w:rPr>
                <w:rFonts w:asciiTheme="minorHAnsi" w:hAnsiTheme="minorHAnsi" w:cstheme="minorHAnsi"/>
              </w:rPr>
              <w:t xml:space="preserve">whether the Academy can safely support the </w:t>
            </w:r>
            <w:r w:rsidR="00DF4259" w:rsidRPr="006465FD">
              <w:rPr>
                <w:rFonts w:asciiTheme="minorHAnsi" w:hAnsiTheme="minorHAnsi" w:cstheme="minorHAnsi"/>
              </w:rPr>
              <w:t>pupil</w:t>
            </w:r>
            <w:r w:rsidR="0095300F" w:rsidRPr="006465FD">
              <w:rPr>
                <w:rFonts w:asciiTheme="minorHAnsi" w:hAnsiTheme="minorHAnsi" w:cstheme="minorHAnsi"/>
              </w:rPr>
              <w:t xml:space="preserve"> on its premises or not.</w:t>
            </w:r>
          </w:p>
          <w:p w14:paraId="559C22CC" w14:textId="77777777" w:rsidR="00FF1ECC" w:rsidRPr="006465FD" w:rsidRDefault="00FF1ECC" w:rsidP="00A14277">
            <w:pPr>
              <w:rPr>
                <w:rFonts w:asciiTheme="minorHAnsi" w:hAnsiTheme="minorHAnsi" w:cstheme="minorHAnsi"/>
              </w:rPr>
            </w:pPr>
          </w:p>
          <w:p w14:paraId="49069497" w14:textId="7B923D5E" w:rsidR="00CB383C" w:rsidRPr="006465FD" w:rsidRDefault="00CB383C" w:rsidP="00A14277">
            <w:pPr>
              <w:rPr>
                <w:rFonts w:asciiTheme="minorHAnsi" w:hAnsiTheme="minorHAnsi" w:cstheme="minorHAnsi"/>
              </w:rPr>
            </w:pPr>
            <w:r w:rsidRPr="006465FD">
              <w:rPr>
                <w:rFonts w:asciiTheme="minorHAnsi" w:hAnsiTheme="minorHAnsi" w:cstheme="minorHAnsi"/>
              </w:rPr>
              <w:t xml:space="preserve">Review of </w:t>
            </w:r>
            <w:r w:rsidR="00174462" w:rsidRPr="006465FD">
              <w:rPr>
                <w:rFonts w:asciiTheme="minorHAnsi" w:hAnsiTheme="minorHAnsi" w:cstheme="minorHAnsi"/>
              </w:rPr>
              <w:t xml:space="preserve">the Academy’s </w:t>
            </w:r>
            <w:r w:rsidRPr="006465FD">
              <w:rPr>
                <w:rFonts w:asciiTheme="minorHAnsi" w:hAnsiTheme="minorHAnsi" w:cstheme="minorHAnsi"/>
              </w:rPr>
              <w:t xml:space="preserve">existing internal assessments together with the completion of the Local Authority’s </w:t>
            </w:r>
            <w:r w:rsidR="00174462" w:rsidRPr="006465FD">
              <w:rPr>
                <w:rFonts w:asciiTheme="minorHAnsi" w:hAnsiTheme="minorHAnsi" w:cstheme="minorHAnsi"/>
              </w:rPr>
              <w:t>‘</w:t>
            </w:r>
            <w:r w:rsidR="00174462" w:rsidRPr="006465FD">
              <w:rPr>
                <w:rFonts w:asciiTheme="minorHAnsi" w:hAnsiTheme="minorHAnsi" w:cstheme="minorHAnsi"/>
                <w:b/>
                <w:bCs/>
              </w:rPr>
              <w:t>SEND and Vulnerable Child during COVID-19</w:t>
            </w:r>
            <w:r w:rsidR="00174462" w:rsidRPr="006465FD">
              <w:rPr>
                <w:rFonts w:asciiTheme="minorHAnsi" w:hAnsiTheme="minorHAnsi" w:cstheme="minorHAnsi"/>
              </w:rPr>
              <w:t>’</w:t>
            </w:r>
            <w:r w:rsidRPr="006465FD">
              <w:rPr>
                <w:rFonts w:asciiTheme="minorHAnsi" w:hAnsiTheme="minorHAnsi" w:cstheme="minorHAnsi"/>
              </w:rPr>
              <w:t xml:space="preserve"> specific assessment will allow </w:t>
            </w:r>
            <w:r w:rsidR="00174462" w:rsidRPr="006465FD">
              <w:rPr>
                <w:rFonts w:asciiTheme="minorHAnsi" w:hAnsiTheme="minorHAnsi" w:cstheme="minorHAnsi"/>
              </w:rPr>
              <w:t>the Academy to</w:t>
            </w:r>
            <w:r w:rsidRPr="006465FD">
              <w:rPr>
                <w:rFonts w:asciiTheme="minorHAnsi" w:hAnsiTheme="minorHAnsi" w:cstheme="minorHAnsi"/>
              </w:rPr>
              <w:t xml:space="preserve"> ensure that the </w:t>
            </w:r>
            <w:r w:rsidR="00AD6ED1" w:rsidRPr="006465FD">
              <w:rPr>
                <w:rFonts w:asciiTheme="minorHAnsi" w:hAnsiTheme="minorHAnsi" w:cstheme="minorHAnsi"/>
              </w:rPr>
              <w:t xml:space="preserve">safest </w:t>
            </w:r>
            <w:r w:rsidRPr="006465FD">
              <w:rPr>
                <w:rFonts w:asciiTheme="minorHAnsi" w:hAnsiTheme="minorHAnsi" w:cstheme="minorHAnsi"/>
              </w:rPr>
              <w:t xml:space="preserve">decisions </w:t>
            </w:r>
            <w:r w:rsidR="00174462" w:rsidRPr="006465FD">
              <w:rPr>
                <w:rFonts w:asciiTheme="minorHAnsi" w:hAnsiTheme="minorHAnsi" w:cstheme="minorHAnsi"/>
              </w:rPr>
              <w:t xml:space="preserve">are made as to whether it can </w:t>
            </w:r>
            <w:r w:rsidR="00B64A9D" w:rsidRPr="006465FD">
              <w:rPr>
                <w:rFonts w:asciiTheme="minorHAnsi" w:hAnsiTheme="minorHAnsi" w:cstheme="minorHAnsi"/>
              </w:rPr>
              <w:t xml:space="preserve">safely support the </w:t>
            </w:r>
            <w:r w:rsidR="00DF4259" w:rsidRPr="006465FD">
              <w:rPr>
                <w:rFonts w:asciiTheme="minorHAnsi" w:hAnsiTheme="minorHAnsi" w:cstheme="minorHAnsi"/>
              </w:rPr>
              <w:t>pupil</w:t>
            </w:r>
            <w:r w:rsidR="00B64A9D" w:rsidRPr="006465FD">
              <w:rPr>
                <w:rFonts w:asciiTheme="minorHAnsi" w:hAnsiTheme="minorHAnsi" w:cstheme="minorHAnsi"/>
              </w:rPr>
              <w:t xml:space="preserve"> on its premises or not during this COVID-19 pandemic.</w:t>
            </w:r>
          </w:p>
          <w:p w14:paraId="34494C50" w14:textId="7B017AFE" w:rsidR="00393086" w:rsidRPr="006465FD" w:rsidRDefault="00393086" w:rsidP="00A14277">
            <w:pPr>
              <w:rPr>
                <w:rFonts w:asciiTheme="minorHAnsi" w:hAnsiTheme="minorHAnsi" w:cstheme="minorHAnsi"/>
              </w:rPr>
            </w:pPr>
          </w:p>
          <w:p w14:paraId="1DBB84BC" w14:textId="77777777" w:rsidR="008D2A8D" w:rsidRPr="006465FD" w:rsidRDefault="00393086" w:rsidP="00A14277">
            <w:pPr>
              <w:rPr>
                <w:rFonts w:asciiTheme="minorHAnsi" w:hAnsiTheme="minorHAnsi" w:cstheme="minorHAnsi"/>
              </w:rPr>
            </w:pPr>
            <w:r w:rsidRPr="006465FD">
              <w:rPr>
                <w:rFonts w:asciiTheme="minorHAnsi" w:hAnsiTheme="minorHAnsi" w:cstheme="minorHAnsi"/>
              </w:rPr>
              <w:t xml:space="preserve">The Academy fully understands it’s moral and legal obligations to not discriminate or disadvantage any pupil due to their SEND needs and </w:t>
            </w:r>
            <w:r w:rsidR="008D2A8D" w:rsidRPr="006465FD">
              <w:rPr>
                <w:rFonts w:asciiTheme="minorHAnsi" w:hAnsiTheme="minorHAnsi" w:cstheme="minorHAnsi"/>
              </w:rPr>
              <w:t xml:space="preserve">also fully understands it’s moral and legal obligations to safeguarding the health, safety, and wellbeing of all its staff, pupils, and visitors whilst on the Academy premises.  </w:t>
            </w:r>
          </w:p>
          <w:p w14:paraId="53A5ECBB" w14:textId="77777777" w:rsidR="008D2A8D" w:rsidRPr="006465FD" w:rsidRDefault="008D2A8D" w:rsidP="00A14277">
            <w:pPr>
              <w:rPr>
                <w:rFonts w:asciiTheme="minorHAnsi" w:hAnsiTheme="minorHAnsi" w:cstheme="minorHAnsi"/>
              </w:rPr>
            </w:pPr>
          </w:p>
          <w:p w14:paraId="32A46A59" w14:textId="54949D2A" w:rsidR="00393086" w:rsidRPr="006465FD" w:rsidRDefault="00393086" w:rsidP="00A14277">
            <w:pPr>
              <w:rPr>
                <w:rFonts w:asciiTheme="minorHAnsi" w:hAnsiTheme="minorHAnsi" w:cstheme="minorHAnsi"/>
              </w:rPr>
            </w:pPr>
            <w:r w:rsidRPr="006465FD">
              <w:rPr>
                <w:rFonts w:asciiTheme="minorHAnsi" w:hAnsiTheme="minorHAnsi" w:cstheme="minorHAnsi"/>
              </w:rPr>
              <w:t>The Academy will work closely with the Local Authority</w:t>
            </w:r>
            <w:r w:rsidR="008D2A8D" w:rsidRPr="006465FD">
              <w:rPr>
                <w:rFonts w:asciiTheme="minorHAnsi" w:hAnsiTheme="minorHAnsi" w:cstheme="minorHAnsi"/>
              </w:rPr>
              <w:t xml:space="preserve"> </w:t>
            </w:r>
            <w:r w:rsidRPr="006465FD">
              <w:rPr>
                <w:rFonts w:asciiTheme="minorHAnsi" w:hAnsiTheme="minorHAnsi" w:cstheme="minorHAnsi"/>
              </w:rPr>
              <w:t xml:space="preserve">and will consider </w:t>
            </w:r>
            <w:r w:rsidR="008D2A8D" w:rsidRPr="006465FD">
              <w:rPr>
                <w:rFonts w:asciiTheme="minorHAnsi" w:hAnsiTheme="minorHAnsi" w:cstheme="minorHAnsi"/>
              </w:rPr>
              <w:t xml:space="preserve">all </w:t>
            </w:r>
            <w:r w:rsidRPr="006465FD">
              <w:rPr>
                <w:rFonts w:asciiTheme="minorHAnsi" w:hAnsiTheme="minorHAnsi" w:cstheme="minorHAnsi"/>
              </w:rPr>
              <w:t xml:space="preserve">options for mitigating </w:t>
            </w:r>
            <w:r w:rsidR="008D2A8D" w:rsidRPr="006465FD">
              <w:rPr>
                <w:rFonts w:asciiTheme="minorHAnsi" w:hAnsiTheme="minorHAnsi" w:cstheme="minorHAnsi"/>
              </w:rPr>
              <w:t xml:space="preserve">any </w:t>
            </w:r>
            <w:r w:rsidRPr="006465FD">
              <w:rPr>
                <w:rFonts w:asciiTheme="minorHAnsi" w:hAnsiTheme="minorHAnsi" w:cstheme="minorHAnsi"/>
              </w:rPr>
              <w:t>circumstances</w:t>
            </w:r>
            <w:r w:rsidR="008D2A8D" w:rsidRPr="006465FD">
              <w:rPr>
                <w:rFonts w:asciiTheme="minorHAnsi" w:hAnsiTheme="minorHAnsi" w:cstheme="minorHAnsi"/>
              </w:rPr>
              <w:t xml:space="preserve"> where a pupil cannot be supported on the grounds of their SEND needs</w:t>
            </w:r>
            <w:r w:rsidRPr="006465FD">
              <w:rPr>
                <w:rFonts w:asciiTheme="minorHAnsi" w:hAnsiTheme="minorHAnsi" w:cstheme="minorHAnsi"/>
              </w:rPr>
              <w:t xml:space="preserve">, and so far as is reasonably practicable and </w:t>
            </w:r>
            <w:r w:rsidRPr="006465FD">
              <w:rPr>
                <w:rFonts w:asciiTheme="minorHAnsi" w:hAnsiTheme="minorHAnsi" w:cstheme="minorHAnsi"/>
                <w:u w:val="single"/>
              </w:rPr>
              <w:t>only if it safe to do so</w:t>
            </w:r>
            <w:r w:rsidRPr="006465FD">
              <w:rPr>
                <w:rFonts w:asciiTheme="minorHAnsi" w:hAnsiTheme="minorHAnsi" w:cstheme="minorHAnsi"/>
              </w:rPr>
              <w:t xml:space="preserve">, </w:t>
            </w:r>
            <w:r w:rsidR="008D2A8D" w:rsidRPr="006465FD">
              <w:rPr>
                <w:rFonts w:asciiTheme="minorHAnsi" w:hAnsiTheme="minorHAnsi" w:cstheme="minorHAnsi"/>
              </w:rPr>
              <w:t xml:space="preserve">the Academy </w:t>
            </w:r>
            <w:r w:rsidRPr="006465FD">
              <w:rPr>
                <w:rFonts w:asciiTheme="minorHAnsi" w:hAnsiTheme="minorHAnsi" w:cstheme="minorHAnsi"/>
              </w:rPr>
              <w:t xml:space="preserve">will </w:t>
            </w:r>
            <w:r w:rsidR="008D2A8D" w:rsidRPr="006465FD">
              <w:rPr>
                <w:rFonts w:asciiTheme="minorHAnsi" w:hAnsiTheme="minorHAnsi" w:cstheme="minorHAnsi"/>
              </w:rPr>
              <w:t xml:space="preserve">endeavour to </w:t>
            </w:r>
            <w:r w:rsidRPr="006465FD">
              <w:rPr>
                <w:rFonts w:asciiTheme="minorHAnsi" w:hAnsiTheme="minorHAnsi" w:cstheme="minorHAnsi"/>
              </w:rPr>
              <w:t xml:space="preserve">ensure that all pupils are able to attend the Academy irrespective of their </w:t>
            </w:r>
            <w:r w:rsidR="008D2A8D" w:rsidRPr="006465FD">
              <w:rPr>
                <w:rFonts w:asciiTheme="minorHAnsi" w:hAnsiTheme="minorHAnsi" w:cstheme="minorHAnsi"/>
              </w:rPr>
              <w:t>SEND</w:t>
            </w:r>
            <w:r w:rsidRPr="006465FD">
              <w:rPr>
                <w:rFonts w:asciiTheme="minorHAnsi" w:hAnsiTheme="minorHAnsi" w:cstheme="minorHAnsi"/>
              </w:rPr>
              <w:t xml:space="preserve"> needs.</w:t>
            </w:r>
          </w:p>
          <w:p w14:paraId="5E1A7245" w14:textId="379EAF23" w:rsidR="00530CA6" w:rsidRPr="006465FD" w:rsidRDefault="00530CA6" w:rsidP="00A14277">
            <w:pPr>
              <w:rPr>
                <w:rFonts w:asciiTheme="minorHAnsi" w:hAnsiTheme="minorHAnsi" w:cstheme="minorHAnsi"/>
              </w:rPr>
            </w:pPr>
          </w:p>
          <w:p w14:paraId="54A47BFE" w14:textId="5551B79F" w:rsidR="00530CA6" w:rsidRPr="006465FD" w:rsidRDefault="00530CA6" w:rsidP="00A14277">
            <w:pPr>
              <w:pStyle w:val="BodyText"/>
              <w:rPr>
                <w:rFonts w:asciiTheme="minorHAnsi" w:hAnsiTheme="minorHAnsi" w:cstheme="minorHAnsi"/>
                <w:sz w:val="22"/>
                <w:szCs w:val="22"/>
              </w:rPr>
            </w:pPr>
            <w:r w:rsidRPr="006465FD">
              <w:rPr>
                <w:rFonts w:asciiTheme="minorHAnsi" w:hAnsiTheme="minorHAnsi" w:cstheme="minorHAnsi"/>
                <w:sz w:val="22"/>
                <w:szCs w:val="22"/>
              </w:rPr>
              <w:t>Assessment review</w:t>
            </w:r>
            <w:r w:rsidR="00D525DA" w:rsidRPr="006465FD">
              <w:rPr>
                <w:rFonts w:asciiTheme="minorHAnsi" w:hAnsiTheme="minorHAnsi" w:cstheme="minorHAnsi"/>
                <w:sz w:val="22"/>
                <w:szCs w:val="22"/>
              </w:rPr>
              <w:t>s</w:t>
            </w:r>
            <w:r w:rsidRPr="006465FD">
              <w:rPr>
                <w:rFonts w:asciiTheme="minorHAnsi" w:hAnsiTheme="minorHAnsi" w:cstheme="minorHAnsi"/>
                <w:sz w:val="22"/>
                <w:szCs w:val="22"/>
              </w:rPr>
              <w:t xml:space="preserve"> will be a </w:t>
            </w:r>
            <w:r w:rsidRPr="006465FD">
              <w:rPr>
                <w:rFonts w:asciiTheme="minorHAnsi" w:hAnsiTheme="minorHAnsi" w:cstheme="minorHAnsi"/>
                <w:sz w:val="22"/>
                <w:szCs w:val="22"/>
                <w:u w:val="single"/>
              </w:rPr>
              <w:t>continuous</w:t>
            </w:r>
            <w:r w:rsidRPr="006465FD">
              <w:rPr>
                <w:rFonts w:asciiTheme="minorHAnsi" w:hAnsiTheme="minorHAnsi" w:cstheme="minorHAnsi"/>
                <w:sz w:val="22"/>
                <w:szCs w:val="22"/>
              </w:rPr>
              <w:t xml:space="preserve"> and will also take place under the following conditions.</w:t>
            </w:r>
          </w:p>
          <w:p w14:paraId="3AFE3F4E" w14:textId="13A23A19" w:rsidR="00D525DA" w:rsidRPr="006465FD" w:rsidRDefault="00D525DA" w:rsidP="00541D62">
            <w:pPr>
              <w:pStyle w:val="BodyText"/>
              <w:numPr>
                <w:ilvl w:val="0"/>
                <w:numId w:val="35"/>
              </w:numPr>
              <w:rPr>
                <w:rFonts w:asciiTheme="minorHAnsi" w:hAnsiTheme="minorHAnsi" w:cstheme="minorHAnsi"/>
                <w:sz w:val="22"/>
                <w:szCs w:val="22"/>
              </w:rPr>
            </w:pPr>
            <w:r w:rsidRPr="006465FD">
              <w:rPr>
                <w:rFonts w:asciiTheme="minorHAnsi" w:hAnsiTheme="minorHAnsi" w:cstheme="minorHAnsi"/>
                <w:sz w:val="22"/>
                <w:szCs w:val="22"/>
              </w:rPr>
              <w:t>Where there have been significant changes in the evolving advice from HM Government, Public Health England, and Department for Education.</w:t>
            </w:r>
          </w:p>
          <w:p w14:paraId="519B7BDE" w14:textId="6813F3C2" w:rsidR="00D525DA" w:rsidRPr="006465FD" w:rsidRDefault="00D525DA" w:rsidP="00541D62">
            <w:pPr>
              <w:pStyle w:val="BodyText"/>
              <w:numPr>
                <w:ilvl w:val="0"/>
                <w:numId w:val="35"/>
              </w:numPr>
              <w:rPr>
                <w:rFonts w:asciiTheme="minorHAnsi" w:hAnsiTheme="minorHAnsi" w:cstheme="minorHAnsi"/>
                <w:sz w:val="22"/>
                <w:szCs w:val="22"/>
              </w:rPr>
            </w:pPr>
            <w:r w:rsidRPr="006465FD">
              <w:rPr>
                <w:rFonts w:asciiTheme="minorHAnsi" w:hAnsiTheme="minorHAnsi" w:cstheme="minorHAnsi"/>
                <w:sz w:val="22"/>
                <w:szCs w:val="22"/>
              </w:rPr>
              <w:t>When there are significant changes in Legislation to address any new hazards and/or risks.</w:t>
            </w:r>
          </w:p>
          <w:p w14:paraId="128F4F5B" w14:textId="06D4317F" w:rsidR="00D525DA" w:rsidRPr="006465FD" w:rsidRDefault="00D525DA" w:rsidP="00541D62">
            <w:pPr>
              <w:pStyle w:val="BodyText"/>
              <w:numPr>
                <w:ilvl w:val="0"/>
                <w:numId w:val="35"/>
              </w:numPr>
              <w:rPr>
                <w:rFonts w:asciiTheme="minorHAnsi" w:hAnsiTheme="minorHAnsi" w:cstheme="minorHAnsi"/>
                <w:sz w:val="22"/>
                <w:szCs w:val="22"/>
              </w:rPr>
            </w:pPr>
            <w:r w:rsidRPr="006465FD">
              <w:rPr>
                <w:rFonts w:asciiTheme="minorHAnsi" w:hAnsiTheme="minorHAnsi" w:cstheme="minorHAnsi"/>
                <w:sz w:val="22"/>
                <w:szCs w:val="22"/>
              </w:rPr>
              <w:t>After an unfortunate incident/accident that has identified gaps in a provision or identified new hazards and/or risks.</w:t>
            </w:r>
          </w:p>
          <w:p w14:paraId="4E8E875C" w14:textId="77777777" w:rsidR="00D525DA" w:rsidRPr="006465FD" w:rsidRDefault="00D525DA" w:rsidP="00541D62">
            <w:pPr>
              <w:pStyle w:val="BodyText"/>
              <w:numPr>
                <w:ilvl w:val="0"/>
                <w:numId w:val="35"/>
              </w:numPr>
              <w:rPr>
                <w:rFonts w:asciiTheme="minorHAnsi" w:hAnsiTheme="minorHAnsi" w:cstheme="minorHAnsi"/>
                <w:sz w:val="22"/>
                <w:szCs w:val="22"/>
              </w:rPr>
            </w:pPr>
            <w:r w:rsidRPr="006465FD">
              <w:rPr>
                <w:rFonts w:asciiTheme="minorHAnsi" w:hAnsiTheme="minorHAnsi" w:cstheme="minorHAnsi"/>
                <w:sz w:val="22"/>
                <w:szCs w:val="22"/>
              </w:rPr>
              <w:t>Periodically, minimum bi-annually.</w:t>
            </w:r>
          </w:p>
          <w:p w14:paraId="59F0D4B0" w14:textId="7C150C87" w:rsidR="00CB383C" w:rsidRPr="009352D8" w:rsidRDefault="00D525DA" w:rsidP="00A14277">
            <w:pPr>
              <w:pStyle w:val="BodyText"/>
              <w:ind w:left="720"/>
              <w:rPr>
                <w:rFonts w:asciiTheme="minorHAnsi" w:hAnsiTheme="minorHAnsi" w:cstheme="minorHAnsi"/>
                <w:sz w:val="14"/>
                <w:szCs w:val="14"/>
              </w:rPr>
            </w:pPr>
            <w:r w:rsidRPr="006465FD">
              <w:rPr>
                <w:rFonts w:asciiTheme="minorHAnsi" w:hAnsiTheme="minorHAnsi" w:cstheme="minorHAnsi"/>
                <w:sz w:val="22"/>
                <w:szCs w:val="22"/>
              </w:rPr>
              <w:t xml:space="preserve"> </w:t>
            </w:r>
          </w:p>
          <w:p w14:paraId="7FFC14D1" w14:textId="30E0C87D" w:rsidR="00F878E0" w:rsidRPr="006465FD" w:rsidRDefault="007A4A57" w:rsidP="00A14277">
            <w:pPr>
              <w:rPr>
                <w:rFonts w:asciiTheme="minorHAnsi" w:hAnsiTheme="minorHAnsi" w:cstheme="minorHAnsi"/>
              </w:rPr>
            </w:pPr>
            <w:r w:rsidRPr="006465FD">
              <w:rPr>
                <w:rFonts w:asciiTheme="minorHAnsi" w:hAnsiTheme="minorHAnsi" w:cstheme="minorHAnsi"/>
              </w:rPr>
              <w:lastRenderedPageBreak/>
              <w:t>All provisions will be continuously reviewed to ensure that they remain appropriate</w:t>
            </w:r>
            <w:r w:rsidR="00147988" w:rsidRPr="006465FD">
              <w:rPr>
                <w:rFonts w:asciiTheme="minorHAnsi" w:hAnsiTheme="minorHAnsi" w:cstheme="minorHAnsi"/>
              </w:rPr>
              <w:t xml:space="preserve"> and </w:t>
            </w:r>
            <w:r w:rsidR="00CB383C" w:rsidRPr="006465FD">
              <w:rPr>
                <w:rFonts w:asciiTheme="minorHAnsi" w:hAnsiTheme="minorHAnsi" w:cstheme="minorHAnsi"/>
              </w:rPr>
              <w:t xml:space="preserve">adequate </w:t>
            </w:r>
            <w:r w:rsidR="00147988" w:rsidRPr="006465FD">
              <w:rPr>
                <w:rFonts w:asciiTheme="minorHAnsi" w:hAnsiTheme="minorHAnsi" w:cstheme="minorHAnsi"/>
              </w:rPr>
              <w:t xml:space="preserve">(i.e. competent member of staff, staff-to-pupil ratio, contact time and </w:t>
            </w:r>
            <w:r w:rsidR="000C1237" w:rsidRPr="006465FD">
              <w:rPr>
                <w:rFonts w:asciiTheme="minorHAnsi" w:hAnsiTheme="minorHAnsi" w:cstheme="minorHAnsi"/>
              </w:rPr>
              <w:t>breaks</w:t>
            </w:r>
            <w:r w:rsidR="00147988" w:rsidRPr="006465FD">
              <w:rPr>
                <w:rFonts w:asciiTheme="minorHAnsi" w:hAnsiTheme="minorHAnsi" w:cstheme="minorHAnsi"/>
              </w:rPr>
              <w:t xml:space="preserve"> etc)</w:t>
            </w:r>
            <w:r w:rsidR="000C1237" w:rsidRPr="006465FD">
              <w:rPr>
                <w:rFonts w:asciiTheme="minorHAnsi" w:hAnsiTheme="minorHAnsi" w:cstheme="minorHAnsi"/>
              </w:rPr>
              <w:t>,</w:t>
            </w:r>
            <w:r w:rsidR="00147988" w:rsidRPr="006465FD">
              <w:rPr>
                <w:rFonts w:asciiTheme="minorHAnsi" w:hAnsiTheme="minorHAnsi" w:cstheme="minorHAnsi"/>
              </w:rPr>
              <w:t xml:space="preserve"> and</w:t>
            </w:r>
            <w:r w:rsidRPr="006465FD">
              <w:rPr>
                <w:rFonts w:asciiTheme="minorHAnsi" w:hAnsiTheme="minorHAnsi" w:cstheme="minorHAnsi"/>
              </w:rPr>
              <w:t xml:space="preserve"> </w:t>
            </w:r>
            <w:r w:rsidR="000C1237" w:rsidRPr="006465FD">
              <w:rPr>
                <w:rFonts w:asciiTheme="minorHAnsi" w:hAnsiTheme="minorHAnsi" w:cstheme="minorHAnsi"/>
              </w:rPr>
              <w:t xml:space="preserve">are </w:t>
            </w:r>
            <w:r w:rsidR="00CB383C" w:rsidRPr="006465FD">
              <w:rPr>
                <w:rFonts w:asciiTheme="minorHAnsi" w:hAnsiTheme="minorHAnsi" w:cstheme="minorHAnsi"/>
              </w:rPr>
              <w:t xml:space="preserve">maintained in line with the guidance from HM Government, Department for Education, and Public Health England.  </w:t>
            </w:r>
          </w:p>
          <w:p w14:paraId="3A78220D" w14:textId="2DBF20DE" w:rsidR="00CB0721" w:rsidRPr="006465FD" w:rsidRDefault="00CB0721" w:rsidP="00A14277">
            <w:pPr>
              <w:rPr>
                <w:rFonts w:asciiTheme="minorHAnsi" w:hAnsiTheme="minorHAnsi" w:cstheme="minorHAnsi"/>
              </w:rPr>
            </w:pPr>
          </w:p>
          <w:p w14:paraId="185CBDD1" w14:textId="1CDFBAC7" w:rsidR="00CB0721" w:rsidRPr="006465FD" w:rsidRDefault="00CB0721" w:rsidP="00A14277">
            <w:pPr>
              <w:rPr>
                <w:rFonts w:asciiTheme="minorHAnsi" w:hAnsiTheme="minorHAnsi" w:cstheme="minorHAnsi"/>
              </w:rPr>
            </w:pPr>
            <w:r w:rsidRPr="006465FD">
              <w:rPr>
                <w:rFonts w:asciiTheme="minorHAnsi" w:hAnsiTheme="minorHAnsi" w:cstheme="minorHAnsi"/>
              </w:rPr>
              <w:t>When teaching and/or</w:t>
            </w:r>
            <w:r w:rsidR="00DF4259" w:rsidRPr="006465FD">
              <w:rPr>
                <w:rFonts w:asciiTheme="minorHAnsi" w:hAnsiTheme="minorHAnsi" w:cstheme="minorHAnsi"/>
              </w:rPr>
              <w:t xml:space="preserve"> </w:t>
            </w:r>
            <w:r w:rsidRPr="006465FD">
              <w:rPr>
                <w:rFonts w:asciiTheme="minorHAnsi" w:hAnsiTheme="minorHAnsi" w:cstheme="minorHAnsi"/>
              </w:rPr>
              <w:t xml:space="preserve">supervising any high-risk </w:t>
            </w:r>
            <w:r w:rsidR="00DF4259" w:rsidRPr="006465FD">
              <w:rPr>
                <w:rFonts w:asciiTheme="minorHAnsi" w:hAnsiTheme="minorHAnsi" w:cstheme="minorHAnsi"/>
              </w:rPr>
              <w:t>pupil</w:t>
            </w:r>
            <w:r w:rsidRPr="006465FD">
              <w:rPr>
                <w:rFonts w:asciiTheme="minorHAnsi" w:hAnsiTheme="minorHAnsi" w:cstheme="minorHAnsi"/>
              </w:rPr>
              <w:t>, member</w:t>
            </w:r>
            <w:r w:rsidR="00DF4259" w:rsidRPr="006465FD">
              <w:rPr>
                <w:rFonts w:asciiTheme="minorHAnsi" w:hAnsiTheme="minorHAnsi" w:cstheme="minorHAnsi"/>
              </w:rPr>
              <w:t>s</w:t>
            </w:r>
            <w:r w:rsidRPr="006465FD">
              <w:rPr>
                <w:rFonts w:asciiTheme="minorHAnsi" w:hAnsiTheme="minorHAnsi" w:cstheme="minorHAnsi"/>
              </w:rPr>
              <w:t xml:space="preserve"> of staff </w:t>
            </w:r>
            <w:r w:rsidR="00DF4259" w:rsidRPr="006465FD">
              <w:rPr>
                <w:rFonts w:asciiTheme="minorHAnsi" w:hAnsiTheme="minorHAnsi" w:cstheme="minorHAnsi"/>
              </w:rPr>
              <w:t>who are</w:t>
            </w:r>
            <w:r w:rsidRPr="006465FD">
              <w:rPr>
                <w:rFonts w:asciiTheme="minorHAnsi" w:hAnsiTheme="minorHAnsi" w:cstheme="minorHAnsi"/>
              </w:rPr>
              <w:t xml:space="preserve"> competent in the task and feel comfortable in carrying out their duties during the COVID-19 pandemic</w:t>
            </w:r>
            <w:r w:rsidR="00DF4259" w:rsidRPr="006465FD">
              <w:rPr>
                <w:rFonts w:asciiTheme="minorHAnsi" w:hAnsiTheme="minorHAnsi" w:cstheme="minorHAnsi"/>
              </w:rPr>
              <w:t xml:space="preserve"> will only be permitted to carrying out the task</w:t>
            </w:r>
            <w:r w:rsidRPr="006465FD">
              <w:rPr>
                <w:rFonts w:asciiTheme="minorHAnsi" w:hAnsiTheme="minorHAnsi" w:cstheme="minorHAnsi"/>
              </w:rPr>
              <w:t xml:space="preserve">.  Anyone not deemed to be competent in either teaching or supervising a high-risk </w:t>
            </w:r>
            <w:r w:rsidR="00DF4259" w:rsidRPr="006465FD">
              <w:rPr>
                <w:rFonts w:asciiTheme="minorHAnsi" w:hAnsiTheme="minorHAnsi" w:cstheme="minorHAnsi"/>
              </w:rPr>
              <w:t>pupil</w:t>
            </w:r>
            <w:r w:rsidRPr="006465FD">
              <w:rPr>
                <w:rFonts w:asciiTheme="minorHAnsi" w:hAnsiTheme="minorHAnsi" w:cstheme="minorHAnsi"/>
              </w:rPr>
              <w:t xml:space="preserve"> will not be permitted to carrying out that </w:t>
            </w:r>
            <w:r w:rsidR="00D84BD8" w:rsidRPr="006465FD">
              <w:rPr>
                <w:rFonts w:asciiTheme="minorHAnsi" w:hAnsiTheme="minorHAnsi" w:cstheme="minorHAnsi"/>
              </w:rPr>
              <w:t>task</w:t>
            </w:r>
            <w:r w:rsidR="00C528C0" w:rsidRPr="006465FD">
              <w:rPr>
                <w:rFonts w:asciiTheme="minorHAnsi" w:hAnsiTheme="minorHAnsi" w:cstheme="minorHAnsi"/>
              </w:rPr>
              <w:t>.</w:t>
            </w:r>
          </w:p>
          <w:p w14:paraId="601B9C04" w14:textId="1E3D2344" w:rsidR="008F7F56" w:rsidRPr="006465FD" w:rsidRDefault="008F7F56" w:rsidP="00A14277">
            <w:pPr>
              <w:rPr>
                <w:rFonts w:asciiTheme="minorHAnsi" w:hAnsiTheme="minorHAnsi" w:cstheme="minorHAnsi"/>
              </w:rPr>
            </w:pPr>
          </w:p>
          <w:p w14:paraId="2A7EAB11" w14:textId="7DC7D15E" w:rsidR="008F7F56" w:rsidRPr="006465FD" w:rsidRDefault="008F7F56" w:rsidP="00A14277">
            <w:pPr>
              <w:rPr>
                <w:rFonts w:asciiTheme="minorHAnsi" w:hAnsiTheme="minorHAnsi" w:cstheme="minorHAnsi"/>
              </w:rPr>
            </w:pPr>
            <w:r w:rsidRPr="006465FD">
              <w:rPr>
                <w:rFonts w:asciiTheme="minorHAnsi" w:hAnsiTheme="minorHAnsi" w:cstheme="minorHAnsi"/>
              </w:rPr>
              <w:t xml:space="preserve">All members of staff will be </w:t>
            </w:r>
            <w:r w:rsidR="000B1583" w:rsidRPr="006465FD">
              <w:rPr>
                <w:rFonts w:asciiTheme="minorHAnsi" w:hAnsiTheme="minorHAnsi" w:cstheme="minorHAnsi"/>
              </w:rPr>
              <w:t>informed of their moral and legal duties in maintaining their own personal health, safety and wellbeing at all times and will be given a clear directive to ensure that they maintain their obligations to themselves by not endangering themselves and others by their own acts or omissions.</w:t>
            </w:r>
          </w:p>
          <w:p w14:paraId="4869F4A6" w14:textId="670C001A" w:rsidR="00D84BD8" w:rsidRPr="006465FD" w:rsidRDefault="00D84BD8" w:rsidP="00A14277">
            <w:pPr>
              <w:rPr>
                <w:rFonts w:asciiTheme="minorHAnsi" w:hAnsiTheme="minorHAnsi" w:cstheme="minorHAnsi"/>
              </w:rPr>
            </w:pPr>
          </w:p>
          <w:p w14:paraId="526CC62D" w14:textId="02EED87F" w:rsidR="00DF4259" w:rsidRPr="006465FD" w:rsidRDefault="0044051C" w:rsidP="00A14277">
            <w:pPr>
              <w:rPr>
                <w:rFonts w:asciiTheme="minorHAnsi" w:hAnsiTheme="minorHAnsi" w:cstheme="minorHAnsi"/>
              </w:rPr>
            </w:pPr>
            <w:r w:rsidRPr="006465FD">
              <w:rPr>
                <w:rFonts w:asciiTheme="minorHAnsi" w:hAnsiTheme="minorHAnsi" w:cstheme="minorHAnsi"/>
              </w:rPr>
              <w:t xml:space="preserve">Any type of </w:t>
            </w:r>
            <w:r w:rsidR="00DF4259" w:rsidRPr="006465FD">
              <w:rPr>
                <w:rFonts w:asciiTheme="minorHAnsi" w:hAnsiTheme="minorHAnsi" w:cstheme="minorHAnsi"/>
              </w:rPr>
              <w:t>Personal Protective Equipment (PPE) will not be issued to any member of staff teaching or supervising a high-risk pupil</w:t>
            </w:r>
            <w:r w:rsidRPr="006465FD">
              <w:rPr>
                <w:rFonts w:asciiTheme="minorHAnsi" w:hAnsiTheme="minorHAnsi" w:cstheme="minorHAnsi"/>
              </w:rPr>
              <w:t xml:space="preserve"> unless a </w:t>
            </w:r>
            <w:r w:rsidRPr="006465FD">
              <w:rPr>
                <w:rFonts w:asciiTheme="minorHAnsi" w:hAnsiTheme="minorHAnsi" w:cstheme="minorHAnsi"/>
                <w:b/>
                <w:bCs/>
              </w:rPr>
              <w:t>dynamic risk assessment identifies otherwise</w:t>
            </w:r>
            <w:r w:rsidRPr="006465FD">
              <w:rPr>
                <w:rFonts w:asciiTheme="minorHAnsi" w:hAnsiTheme="minorHAnsi" w:cstheme="minorHAnsi"/>
              </w:rPr>
              <w:t xml:space="preserve">.  At the time of this assessment, it was considered that face shields/masks could potentially become a ‘target’ and attract the high-risk pupil </w:t>
            </w:r>
            <w:r w:rsidR="00EF7539" w:rsidRPr="006465FD">
              <w:rPr>
                <w:rFonts w:asciiTheme="minorHAnsi" w:hAnsiTheme="minorHAnsi" w:cstheme="minorHAnsi"/>
              </w:rPr>
              <w:t>in</w:t>
            </w:r>
            <w:r w:rsidRPr="006465FD">
              <w:rPr>
                <w:rFonts w:asciiTheme="minorHAnsi" w:hAnsiTheme="minorHAnsi" w:cstheme="minorHAnsi"/>
              </w:rPr>
              <w:t xml:space="preserve">to carrying out an unacceptable behaviour, i.e. spitting or compromising the </w:t>
            </w:r>
            <w:r w:rsidR="00C528C0" w:rsidRPr="006465FD">
              <w:rPr>
                <w:rFonts w:asciiTheme="minorHAnsi" w:hAnsiTheme="minorHAnsi" w:cstheme="minorHAnsi"/>
              </w:rPr>
              <w:t>safe</w:t>
            </w:r>
            <w:r w:rsidRPr="006465FD">
              <w:rPr>
                <w:rFonts w:asciiTheme="minorHAnsi" w:hAnsiTheme="minorHAnsi" w:cstheme="minorHAnsi"/>
              </w:rPr>
              <w:t xml:space="preserve"> social distancing rule by trying to knock the face shield/mask off the wearers head.</w:t>
            </w:r>
          </w:p>
          <w:p w14:paraId="4532A7B8" w14:textId="43591C41" w:rsidR="00F86638" w:rsidRPr="006465FD" w:rsidRDefault="00F86638" w:rsidP="00A14277">
            <w:pPr>
              <w:rPr>
                <w:rFonts w:asciiTheme="minorHAnsi" w:hAnsiTheme="minorHAnsi" w:cstheme="minorHAnsi"/>
              </w:rPr>
            </w:pPr>
          </w:p>
          <w:p w14:paraId="4C9DBE5B" w14:textId="74EBED01" w:rsidR="00F86638" w:rsidRPr="006465FD" w:rsidRDefault="00F86638" w:rsidP="00A14277">
            <w:pPr>
              <w:rPr>
                <w:rFonts w:asciiTheme="minorHAnsi" w:hAnsiTheme="minorHAnsi" w:cstheme="minorHAnsi"/>
              </w:rPr>
            </w:pPr>
            <w:r w:rsidRPr="006465FD">
              <w:rPr>
                <w:rFonts w:asciiTheme="minorHAnsi" w:hAnsiTheme="minorHAnsi" w:cstheme="minorHAnsi"/>
              </w:rPr>
              <w:t xml:space="preserve">However, appropriate </w:t>
            </w:r>
            <w:r w:rsidR="00FF0D7D" w:rsidRPr="006465FD">
              <w:rPr>
                <w:rFonts w:asciiTheme="minorHAnsi" w:hAnsiTheme="minorHAnsi" w:cstheme="minorHAnsi"/>
              </w:rPr>
              <w:t>Personal Protective Equipment (PPE) will definitely be considered in tasks that involve ‘</w:t>
            </w:r>
            <w:r w:rsidR="00FF0D7D" w:rsidRPr="006465FD">
              <w:rPr>
                <w:rFonts w:asciiTheme="minorHAnsi" w:hAnsiTheme="minorHAnsi" w:cstheme="minorHAnsi"/>
                <w:b/>
                <w:bCs/>
              </w:rPr>
              <w:t>personal and intimate care</w:t>
            </w:r>
            <w:r w:rsidR="00FF0D7D" w:rsidRPr="006465FD">
              <w:rPr>
                <w:rFonts w:asciiTheme="minorHAnsi" w:hAnsiTheme="minorHAnsi" w:cstheme="minorHAnsi"/>
              </w:rPr>
              <w:t>’, i.e. babies in nursery, pupils’ in early years and where there is a medical, physical or mental health condition making it applicable.  Personal Protective Equipment such as appropriate gloves, aprons and face masks will be made readily available to the members of staff concerned</w:t>
            </w:r>
            <w:r w:rsidRPr="006465FD">
              <w:rPr>
                <w:rFonts w:asciiTheme="minorHAnsi" w:hAnsiTheme="minorHAnsi" w:cstheme="minorHAnsi"/>
              </w:rPr>
              <w:t>.</w:t>
            </w:r>
            <w:r w:rsidR="005F7CC9" w:rsidRPr="006465FD">
              <w:rPr>
                <w:rFonts w:asciiTheme="minorHAnsi" w:hAnsiTheme="minorHAnsi" w:cstheme="minorHAnsi"/>
              </w:rPr>
              <w:t xml:space="preserve">  Staff will be given a clear directive to pay particular attention to personal sanitation measures including washing their hands thoroughly for 20-seconds immediately after undertaking a personal and intimate care task.</w:t>
            </w:r>
          </w:p>
          <w:p w14:paraId="21F08544" w14:textId="23353DF3" w:rsidR="00655B07" w:rsidRPr="009352D8" w:rsidRDefault="00655B07" w:rsidP="00A14277">
            <w:pPr>
              <w:rPr>
                <w:rFonts w:asciiTheme="minorHAnsi" w:hAnsiTheme="minorHAnsi" w:cstheme="minorHAnsi"/>
                <w:sz w:val="14"/>
                <w:szCs w:val="14"/>
              </w:rPr>
            </w:pPr>
          </w:p>
          <w:p w14:paraId="49A76617" w14:textId="1FAA838C" w:rsidR="00DD23D1" w:rsidRPr="006465FD" w:rsidRDefault="00DD23D1" w:rsidP="00A14277">
            <w:pPr>
              <w:rPr>
                <w:rFonts w:asciiTheme="minorHAnsi" w:hAnsiTheme="minorHAnsi" w:cstheme="minorHAnsi"/>
              </w:rPr>
            </w:pPr>
            <w:r w:rsidRPr="006465FD">
              <w:rPr>
                <w:rFonts w:asciiTheme="minorHAnsi" w:hAnsiTheme="minorHAnsi" w:cstheme="minorHAnsi"/>
              </w:rPr>
              <w:lastRenderedPageBreak/>
              <w:t xml:space="preserve">When working with a high-risk pupil and where it is deemed that there may </w:t>
            </w:r>
            <w:r w:rsidR="008C7FC1" w:rsidRPr="006465FD">
              <w:rPr>
                <w:rFonts w:asciiTheme="minorHAnsi" w:hAnsiTheme="minorHAnsi" w:cstheme="minorHAnsi"/>
              </w:rPr>
              <w:t xml:space="preserve">be </w:t>
            </w:r>
            <w:r w:rsidRPr="006465FD">
              <w:rPr>
                <w:rFonts w:asciiTheme="minorHAnsi" w:hAnsiTheme="minorHAnsi" w:cstheme="minorHAnsi"/>
              </w:rPr>
              <w:t xml:space="preserve">a potential risk of the </w:t>
            </w:r>
            <w:r w:rsidR="009141AD" w:rsidRPr="006465FD">
              <w:rPr>
                <w:rFonts w:asciiTheme="minorHAnsi" w:hAnsiTheme="minorHAnsi" w:cstheme="minorHAnsi"/>
              </w:rPr>
              <w:t>safe</w:t>
            </w:r>
            <w:r w:rsidRPr="006465FD">
              <w:rPr>
                <w:rFonts w:asciiTheme="minorHAnsi" w:hAnsiTheme="minorHAnsi" w:cstheme="minorHAnsi"/>
              </w:rPr>
              <w:t xml:space="preserve"> social distancing rule being compromised, the following additional reinforcing s</w:t>
            </w:r>
            <w:r w:rsidR="00655B07" w:rsidRPr="006465FD">
              <w:rPr>
                <w:rFonts w:asciiTheme="minorHAnsi" w:hAnsiTheme="minorHAnsi" w:cstheme="minorHAnsi"/>
              </w:rPr>
              <w:t xml:space="preserve">ocial distancing </w:t>
            </w:r>
            <w:r w:rsidRPr="006465FD">
              <w:rPr>
                <w:rFonts w:asciiTheme="minorHAnsi" w:hAnsiTheme="minorHAnsi" w:cstheme="minorHAnsi"/>
              </w:rPr>
              <w:t>measures will be taken into consideration:</w:t>
            </w:r>
          </w:p>
          <w:p w14:paraId="162323AD" w14:textId="64FB1F39" w:rsidR="00DD23D1" w:rsidRPr="006465FD" w:rsidRDefault="008C7FC1" w:rsidP="00541D62">
            <w:pPr>
              <w:pStyle w:val="ListParagraph"/>
              <w:numPr>
                <w:ilvl w:val="0"/>
                <w:numId w:val="35"/>
              </w:numPr>
              <w:rPr>
                <w:rFonts w:asciiTheme="minorHAnsi" w:hAnsiTheme="minorHAnsi" w:cstheme="minorHAnsi"/>
              </w:rPr>
            </w:pPr>
            <w:r w:rsidRPr="006465FD">
              <w:rPr>
                <w:rFonts w:asciiTheme="minorHAnsi" w:hAnsiTheme="minorHAnsi" w:cstheme="minorHAnsi"/>
              </w:rPr>
              <w:t>U</w:t>
            </w:r>
            <w:r w:rsidR="00655B07" w:rsidRPr="006465FD">
              <w:rPr>
                <w:rFonts w:asciiTheme="minorHAnsi" w:hAnsiTheme="minorHAnsi" w:cstheme="minorHAnsi"/>
              </w:rPr>
              <w:t xml:space="preserve">se </w:t>
            </w:r>
            <w:r w:rsidR="00DD23D1" w:rsidRPr="006465FD">
              <w:rPr>
                <w:rFonts w:asciiTheme="minorHAnsi" w:hAnsiTheme="minorHAnsi" w:cstheme="minorHAnsi"/>
              </w:rPr>
              <w:t xml:space="preserve">of </w:t>
            </w:r>
            <w:r w:rsidR="00655B07" w:rsidRPr="006465FD">
              <w:rPr>
                <w:rFonts w:asciiTheme="minorHAnsi" w:hAnsiTheme="minorHAnsi" w:cstheme="minorHAnsi"/>
              </w:rPr>
              <w:t xml:space="preserve">appropriate </w:t>
            </w:r>
            <w:r w:rsidR="00DD23D1" w:rsidRPr="006465FD">
              <w:rPr>
                <w:rFonts w:asciiTheme="minorHAnsi" w:hAnsiTheme="minorHAnsi" w:cstheme="minorHAnsi"/>
              </w:rPr>
              <w:t xml:space="preserve">visual </w:t>
            </w:r>
            <w:r w:rsidR="00655B07" w:rsidRPr="006465FD">
              <w:rPr>
                <w:rFonts w:asciiTheme="minorHAnsi" w:hAnsiTheme="minorHAnsi" w:cstheme="minorHAnsi"/>
              </w:rPr>
              <w:t xml:space="preserve">signs to raise </w:t>
            </w:r>
            <w:r w:rsidR="00655B07" w:rsidRPr="006465FD">
              <w:rPr>
                <w:rFonts w:asciiTheme="minorHAnsi" w:hAnsiTheme="minorHAnsi" w:cstheme="minorHAnsi"/>
                <w:u w:val="single"/>
              </w:rPr>
              <w:t>awareness</w:t>
            </w:r>
            <w:r w:rsidR="00DD23D1" w:rsidRPr="006465FD">
              <w:rPr>
                <w:rFonts w:asciiTheme="minorHAnsi" w:hAnsiTheme="minorHAnsi" w:cstheme="minorHAnsi"/>
              </w:rPr>
              <w:t xml:space="preserve"> of the importance to maintain the </w:t>
            </w:r>
            <w:r w:rsidR="009141AD" w:rsidRPr="006465FD">
              <w:rPr>
                <w:rFonts w:asciiTheme="minorHAnsi" w:hAnsiTheme="minorHAnsi" w:cstheme="minorHAnsi"/>
              </w:rPr>
              <w:t>safe</w:t>
            </w:r>
            <w:r w:rsidR="00DD23D1" w:rsidRPr="006465FD">
              <w:rPr>
                <w:rFonts w:asciiTheme="minorHAnsi" w:hAnsiTheme="minorHAnsi" w:cstheme="minorHAnsi"/>
              </w:rPr>
              <w:t xml:space="preserve"> social distancing rule.</w:t>
            </w:r>
          </w:p>
          <w:p w14:paraId="4C964840" w14:textId="3DF49623" w:rsidR="00655B07" w:rsidRPr="006465FD" w:rsidRDefault="00DD23D1" w:rsidP="00541D62">
            <w:pPr>
              <w:pStyle w:val="ListParagraph"/>
              <w:numPr>
                <w:ilvl w:val="0"/>
                <w:numId w:val="35"/>
              </w:numPr>
              <w:rPr>
                <w:rFonts w:asciiTheme="minorHAnsi" w:hAnsiTheme="minorHAnsi" w:cstheme="minorHAnsi"/>
              </w:rPr>
            </w:pPr>
            <w:r w:rsidRPr="006465FD">
              <w:rPr>
                <w:rFonts w:asciiTheme="minorHAnsi" w:hAnsiTheme="minorHAnsi" w:cstheme="minorHAnsi"/>
              </w:rPr>
              <w:t>Use of visual f</w:t>
            </w:r>
            <w:r w:rsidR="00655B07" w:rsidRPr="006465FD">
              <w:rPr>
                <w:rFonts w:asciiTheme="minorHAnsi" w:hAnsiTheme="minorHAnsi" w:cstheme="minorHAnsi"/>
              </w:rPr>
              <w:t>loor marking and physical barriers</w:t>
            </w:r>
            <w:r w:rsidRPr="006465FD">
              <w:rPr>
                <w:rFonts w:asciiTheme="minorHAnsi" w:hAnsiTheme="minorHAnsi" w:cstheme="minorHAnsi"/>
              </w:rPr>
              <w:t>, i.e. tables place between high-risk pupil and member of staff</w:t>
            </w:r>
            <w:r w:rsidR="008C7FC1" w:rsidRPr="006465FD">
              <w:rPr>
                <w:rFonts w:asciiTheme="minorHAnsi" w:hAnsiTheme="minorHAnsi" w:cstheme="minorHAnsi"/>
              </w:rPr>
              <w:t>,</w:t>
            </w:r>
            <w:r w:rsidR="00655B07" w:rsidRPr="006465FD">
              <w:rPr>
                <w:rFonts w:asciiTheme="minorHAnsi" w:hAnsiTheme="minorHAnsi" w:cstheme="minorHAnsi"/>
              </w:rPr>
              <w:t xml:space="preserve"> to help </w:t>
            </w:r>
            <w:r w:rsidR="00655B07" w:rsidRPr="006465FD">
              <w:rPr>
                <w:rFonts w:asciiTheme="minorHAnsi" w:hAnsiTheme="minorHAnsi" w:cstheme="minorHAnsi"/>
                <w:u w:val="single"/>
              </w:rPr>
              <w:t>maintain</w:t>
            </w:r>
            <w:r w:rsidR="00655B07" w:rsidRPr="006465FD">
              <w:rPr>
                <w:rFonts w:asciiTheme="minorHAnsi" w:hAnsiTheme="minorHAnsi" w:cstheme="minorHAnsi"/>
              </w:rPr>
              <w:t xml:space="preserve"> the </w:t>
            </w:r>
            <w:r w:rsidR="009141AD" w:rsidRPr="006465FD">
              <w:rPr>
                <w:rFonts w:asciiTheme="minorHAnsi" w:hAnsiTheme="minorHAnsi" w:cstheme="minorHAnsi"/>
              </w:rPr>
              <w:t>safe</w:t>
            </w:r>
            <w:r w:rsidR="00655B07" w:rsidRPr="006465FD">
              <w:rPr>
                <w:rFonts w:asciiTheme="minorHAnsi" w:hAnsiTheme="minorHAnsi" w:cstheme="minorHAnsi"/>
              </w:rPr>
              <w:t xml:space="preserve"> social </w:t>
            </w:r>
            <w:r w:rsidR="008C7FC1" w:rsidRPr="006465FD">
              <w:rPr>
                <w:rFonts w:asciiTheme="minorHAnsi" w:hAnsiTheme="minorHAnsi" w:cstheme="minorHAnsi"/>
              </w:rPr>
              <w:t>distancing.</w:t>
            </w:r>
          </w:p>
          <w:p w14:paraId="329D78C5" w14:textId="77777777" w:rsidR="00D84BD8" w:rsidRPr="006465FD" w:rsidRDefault="00D84BD8" w:rsidP="00A14277">
            <w:pPr>
              <w:rPr>
                <w:rFonts w:asciiTheme="minorHAnsi" w:hAnsiTheme="minorHAnsi" w:cstheme="minorHAnsi"/>
              </w:rPr>
            </w:pPr>
          </w:p>
          <w:p w14:paraId="277528A9" w14:textId="3F7BF1C0" w:rsidR="002A017B" w:rsidRPr="006465FD" w:rsidRDefault="00EF7539" w:rsidP="00A14277">
            <w:pPr>
              <w:rPr>
                <w:rFonts w:asciiTheme="minorHAnsi" w:hAnsiTheme="minorHAnsi" w:cstheme="minorHAnsi"/>
              </w:rPr>
            </w:pPr>
            <w:r w:rsidRPr="006465FD">
              <w:rPr>
                <w:rFonts w:asciiTheme="minorHAnsi" w:hAnsiTheme="minorHAnsi" w:cstheme="minorHAnsi"/>
              </w:rPr>
              <w:t xml:space="preserve">In any event where a high-risk pupil has </w:t>
            </w:r>
            <w:r w:rsidR="002E019B" w:rsidRPr="006465FD">
              <w:rPr>
                <w:rFonts w:asciiTheme="minorHAnsi" w:hAnsiTheme="minorHAnsi" w:cstheme="minorHAnsi"/>
              </w:rPr>
              <w:t>been considered safe within reason</w:t>
            </w:r>
            <w:r w:rsidR="008C7FC1" w:rsidRPr="006465FD">
              <w:rPr>
                <w:rFonts w:asciiTheme="minorHAnsi" w:hAnsiTheme="minorHAnsi" w:cstheme="minorHAnsi"/>
              </w:rPr>
              <w:t>,</w:t>
            </w:r>
            <w:r w:rsidR="002E019B" w:rsidRPr="006465FD">
              <w:rPr>
                <w:rFonts w:asciiTheme="minorHAnsi" w:hAnsiTheme="minorHAnsi" w:cstheme="minorHAnsi"/>
              </w:rPr>
              <w:t xml:space="preserve"> and been given a placement</w:t>
            </w:r>
            <w:r w:rsidR="00D95E19" w:rsidRPr="006465FD">
              <w:rPr>
                <w:rFonts w:asciiTheme="minorHAnsi" w:hAnsiTheme="minorHAnsi" w:cstheme="minorHAnsi"/>
              </w:rPr>
              <w:t xml:space="preserve"> to attend</w:t>
            </w:r>
            <w:r w:rsidR="002E019B" w:rsidRPr="006465FD">
              <w:rPr>
                <w:rFonts w:asciiTheme="minorHAnsi" w:hAnsiTheme="minorHAnsi" w:cstheme="minorHAnsi"/>
              </w:rPr>
              <w:t>, but compromises</w:t>
            </w:r>
            <w:r w:rsidRPr="006465FD">
              <w:rPr>
                <w:rFonts w:asciiTheme="minorHAnsi" w:hAnsiTheme="minorHAnsi" w:cstheme="minorHAnsi"/>
              </w:rPr>
              <w:t xml:space="preserve"> the </w:t>
            </w:r>
            <w:r w:rsidR="009141AD" w:rsidRPr="006465FD">
              <w:rPr>
                <w:rFonts w:asciiTheme="minorHAnsi" w:hAnsiTheme="minorHAnsi" w:cstheme="minorHAnsi"/>
              </w:rPr>
              <w:t>safe</w:t>
            </w:r>
            <w:r w:rsidRPr="006465FD">
              <w:rPr>
                <w:rFonts w:asciiTheme="minorHAnsi" w:hAnsiTheme="minorHAnsi" w:cstheme="minorHAnsi"/>
              </w:rPr>
              <w:t xml:space="preserve"> social distancing rule and has either </w:t>
            </w:r>
            <w:r w:rsidR="009141AD" w:rsidRPr="006465FD">
              <w:rPr>
                <w:rFonts w:asciiTheme="minorHAnsi" w:hAnsiTheme="minorHAnsi" w:cstheme="minorHAnsi"/>
              </w:rPr>
              <w:t>bitten</w:t>
            </w:r>
            <w:r w:rsidRPr="006465FD">
              <w:rPr>
                <w:rFonts w:asciiTheme="minorHAnsi" w:hAnsiTheme="minorHAnsi" w:cstheme="minorHAnsi"/>
              </w:rPr>
              <w:t xml:space="preserve"> or </w:t>
            </w:r>
            <w:r w:rsidR="00CB0721" w:rsidRPr="006465FD">
              <w:rPr>
                <w:rFonts w:asciiTheme="minorHAnsi" w:hAnsiTheme="minorHAnsi" w:cstheme="minorHAnsi"/>
              </w:rPr>
              <w:t>sp</w:t>
            </w:r>
            <w:r w:rsidRPr="006465FD">
              <w:rPr>
                <w:rFonts w:asciiTheme="minorHAnsi" w:hAnsiTheme="minorHAnsi" w:cstheme="minorHAnsi"/>
              </w:rPr>
              <w:t>at at a someone, then that high-risk pupil will</w:t>
            </w:r>
            <w:r w:rsidR="002A017B" w:rsidRPr="006465FD">
              <w:rPr>
                <w:rFonts w:asciiTheme="minorHAnsi" w:hAnsiTheme="minorHAnsi" w:cstheme="minorHAnsi"/>
              </w:rPr>
              <w:t>:</w:t>
            </w:r>
          </w:p>
          <w:p w14:paraId="265A4CC1" w14:textId="77777777" w:rsidR="002A017B" w:rsidRPr="006465FD" w:rsidRDefault="00EF7539" w:rsidP="00541D62">
            <w:pPr>
              <w:pStyle w:val="ListParagraph"/>
              <w:numPr>
                <w:ilvl w:val="0"/>
                <w:numId w:val="35"/>
              </w:numPr>
              <w:rPr>
                <w:rFonts w:asciiTheme="minorHAnsi" w:hAnsiTheme="minorHAnsi" w:cstheme="minorHAnsi"/>
              </w:rPr>
            </w:pPr>
            <w:r w:rsidRPr="006465FD">
              <w:rPr>
                <w:rFonts w:asciiTheme="minorHAnsi" w:hAnsiTheme="minorHAnsi" w:cstheme="minorHAnsi"/>
              </w:rPr>
              <w:t xml:space="preserve">be immediately isolated </w:t>
            </w:r>
            <w:r w:rsidR="00822FBA" w:rsidRPr="006465FD">
              <w:rPr>
                <w:rFonts w:asciiTheme="minorHAnsi" w:hAnsiTheme="minorHAnsi" w:cstheme="minorHAnsi"/>
              </w:rPr>
              <w:t>in a separate room from everyone else</w:t>
            </w:r>
            <w:r w:rsidR="00314047" w:rsidRPr="006465FD">
              <w:rPr>
                <w:rFonts w:asciiTheme="minorHAnsi" w:hAnsiTheme="minorHAnsi" w:cstheme="minorHAnsi"/>
              </w:rPr>
              <w:t xml:space="preserve">, </w:t>
            </w:r>
          </w:p>
          <w:p w14:paraId="2411482E" w14:textId="4F8AE7B6" w:rsidR="002A017B" w:rsidRPr="006465FD" w:rsidRDefault="00314047" w:rsidP="00541D62">
            <w:pPr>
              <w:pStyle w:val="ListParagraph"/>
              <w:numPr>
                <w:ilvl w:val="0"/>
                <w:numId w:val="35"/>
              </w:numPr>
              <w:rPr>
                <w:rFonts w:asciiTheme="minorHAnsi" w:hAnsiTheme="minorHAnsi" w:cstheme="minorHAnsi"/>
              </w:rPr>
            </w:pPr>
            <w:r w:rsidRPr="006465FD">
              <w:rPr>
                <w:rFonts w:asciiTheme="minorHAnsi" w:hAnsiTheme="minorHAnsi" w:cstheme="minorHAnsi"/>
              </w:rPr>
              <w:t xml:space="preserve">eventually </w:t>
            </w:r>
            <w:r w:rsidR="00EF7539" w:rsidRPr="006465FD">
              <w:rPr>
                <w:rFonts w:asciiTheme="minorHAnsi" w:hAnsiTheme="minorHAnsi" w:cstheme="minorHAnsi"/>
              </w:rPr>
              <w:t>removed off the Academy</w:t>
            </w:r>
            <w:r w:rsidR="00822FBA" w:rsidRPr="006465FD">
              <w:rPr>
                <w:rFonts w:asciiTheme="minorHAnsi" w:hAnsiTheme="minorHAnsi" w:cstheme="minorHAnsi"/>
              </w:rPr>
              <w:t>’s</w:t>
            </w:r>
            <w:r w:rsidR="00EF7539" w:rsidRPr="006465FD">
              <w:rPr>
                <w:rFonts w:asciiTheme="minorHAnsi" w:hAnsiTheme="minorHAnsi" w:cstheme="minorHAnsi"/>
              </w:rPr>
              <w:t xml:space="preserve"> premises as soon as is practicably possible in a safe </w:t>
            </w:r>
            <w:r w:rsidR="00D95E19" w:rsidRPr="006465FD">
              <w:rPr>
                <w:rFonts w:asciiTheme="minorHAnsi" w:hAnsiTheme="minorHAnsi" w:cstheme="minorHAnsi"/>
              </w:rPr>
              <w:t xml:space="preserve">and controlled </w:t>
            </w:r>
            <w:r w:rsidR="00EF7539" w:rsidRPr="006465FD">
              <w:rPr>
                <w:rFonts w:asciiTheme="minorHAnsi" w:hAnsiTheme="minorHAnsi" w:cstheme="minorHAnsi"/>
              </w:rPr>
              <w:t>manner</w:t>
            </w:r>
            <w:r w:rsidR="002A017B" w:rsidRPr="006465FD">
              <w:rPr>
                <w:rFonts w:asciiTheme="minorHAnsi" w:hAnsiTheme="minorHAnsi" w:cstheme="minorHAnsi"/>
              </w:rPr>
              <w:t xml:space="preserve">, </w:t>
            </w:r>
          </w:p>
          <w:p w14:paraId="5B3EC0E4" w14:textId="16032D80" w:rsidR="002A017B" w:rsidRPr="006465FD" w:rsidRDefault="002A017B" w:rsidP="00541D62">
            <w:pPr>
              <w:pStyle w:val="ListParagraph"/>
              <w:numPr>
                <w:ilvl w:val="0"/>
                <w:numId w:val="35"/>
              </w:numPr>
              <w:rPr>
                <w:rFonts w:asciiTheme="minorHAnsi" w:hAnsiTheme="minorHAnsi" w:cstheme="minorHAnsi"/>
              </w:rPr>
            </w:pPr>
            <w:r w:rsidRPr="006465FD">
              <w:rPr>
                <w:rFonts w:asciiTheme="minorHAnsi" w:hAnsiTheme="minorHAnsi" w:cstheme="minorHAnsi"/>
              </w:rPr>
              <w:t xml:space="preserve">their assessments </w:t>
            </w:r>
            <w:r w:rsidR="000B1583" w:rsidRPr="006465FD">
              <w:rPr>
                <w:rFonts w:asciiTheme="minorHAnsi" w:hAnsiTheme="minorHAnsi" w:cstheme="minorHAnsi"/>
              </w:rPr>
              <w:t>will be reviewed,</w:t>
            </w:r>
            <w:r w:rsidRPr="006465FD">
              <w:rPr>
                <w:rFonts w:asciiTheme="minorHAnsi" w:hAnsiTheme="minorHAnsi" w:cstheme="minorHAnsi"/>
              </w:rPr>
              <w:t xml:space="preserve"> and placement reconsidered</w:t>
            </w:r>
            <w:r w:rsidR="00822FBA" w:rsidRPr="006465FD">
              <w:rPr>
                <w:rFonts w:asciiTheme="minorHAnsi" w:hAnsiTheme="minorHAnsi" w:cstheme="minorHAnsi"/>
              </w:rPr>
              <w:t xml:space="preserve">.  </w:t>
            </w:r>
          </w:p>
          <w:p w14:paraId="2DFD041D" w14:textId="7CE1C903" w:rsidR="002A017B" w:rsidRPr="006465FD" w:rsidRDefault="002A017B" w:rsidP="00A14277">
            <w:pPr>
              <w:pStyle w:val="ListParagraph"/>
              <w:rPr>
                <w:rFonts w:asciiTheme="minorHAnsi" w:hAnsiTheme="minorHAnsi" w:cstheme="minorHAnsi"/>
              </w:rPr>
            </w:pPr>
          </w:p>
          <w:p w14:paraId="3FDE50EB" w14:textId="77777777" w:rsidR="00936899" w:rsidRPr="006465FD" w:rsidRDefault="00936899" w:rsidP="00936899">
            <w:pPr>
              <w:rPr>
                <w:rFonts w:asciiTheme="minorHAnsi" w:hAnsiTheme="minorHAnsi" w:cstheme="minorHAnsi"/>
              </w:rPr>
            </w:pPr>
            <w:r w:rsidRPr="006465FD">
              <w:rPr>
                <w:rFonts w:asciiTheme="minorHAnsi" w:hAnsiTheme="minorHAnsi" w:cstheme="minorHAnsi"/>
              </w:rPr>
              <w:t>HM Government give guidance on caring for children who regularly spit, bite, lick or require physical contact.</w:t>
            </w:r>
          </w:p>
          <w:p w14:paraId="4ED32614" w14:textId="77777777" w:rsidR="00936899" w:rsidRPr="006465FD" w:rsidRDefault="00936899" w:rsidP="00541D62">
            <w:pPr>
              <w:pStyle w:val="ListParagraph"/>
              <w:numPr>
                <w:ilvl w:val="0"/>
                <w:numId w:val="41"/>
              </w:numPr>
              <w:rPr>
                <w:rFonts w:asciiTheme="minorHAnsi" w:hAnsiTheme="minorHAnsi" w:cstheme="minorHAnsi"/>
                <w:b/>
                <w:bCs/>
              </w:rPr>
            </w:pPr>
            <w:r w:rsidRPr="006465FD">
              <w:rPr>
                <w:rFonts w:asciiTheme="minorHAnsi" w:hAnsiTheme="minorHAnsi" w:cstheme="minorHAnsi"/>
                <w:b/>
                <w:bCs/>
              </w:rPr>
              <w:t>Safe working in education, childcare and children’s social care settings, including the use of personal protective equipment (PPE)</w:t>
            </w:r>
          </w:p>
          <w:p w14:paraId="1568BDE3" w14:textId="77777777" w:rsidR="00936899" w:rsidRPr="006465FD" w:rsidRDefault="0022256A" w:rsidP="00541D62">
            <w:pPr>
              <w:pStyle w:val="ListParagraph"/>
              <w:numPr>
                <w:ilvl w:val="0"/>
                <w:numId w:val="41"/>
              </w:numPr>
              <w:rPr>
                <w:rFonts w:asciiTheme="minorHAnsi" w:hAnsiTheme="minorHAnsi" w:cstheme="minorHAnsi"/>
              </w:rPr>
            </w:pPr>
            <w:hyperlink r:id="rId34" w:history="1">
              <w:r w:rsidR="00936899" w:rsidRPr="006465FD">
                <w:rPr>
                  <w:rStyle w:val="Hyperlink"/>
                  <w:rFonts w:asciiTheme="minorHAnsi" w:hAnsiTheme="minorHAnsi" w:cstheme="minorHAnsi"/>
                </w:rPr>
                <w:t>https://www.gov.uk/government/publications/safe-working-in-education-childcare-and-childrens-social-care/safe-working-in-education-childcare-and-childrens-social-care-settings-including-the-use-of-personal-protective-equipment-ppe</w:t>
              </w:r>
            </w:hyperlink>
          </w:p>
          <w:p w14:paraId="6E49612A" w14:textId="77777777" w:rsidR="00936899" w:rsidRPr="006465FD" w:rsidRDefault="00936899" w:rsidP="00541D62">
            <w:pPr>
              <w:pStyle w:val="ListParagraph"/>
              <w:numPr>
                <w:ilvl w:val="0"/>
                <w:numId w:val="41"/>
              </w:numPr>
              <w:rPr>
                <w:rFonts w:asciiTheme="minorHAnsi" w:hAnsiTheme="minorHAnsi" w:cstheme="minorHAnsi"/>
              </w:rPr>
            </w:pPr>
            <w:r w:rsidRPr="006465FD">
              <w:rPr>
                <w:rFonts w:asciiTheme="minorHAnsi" w:hAnsiTheme="minorHAnsi" w:cstheme="minorHAnsi"/>
              </w:rPr>
              <w:t>Updated 21</w:t>
            </w:r>
            <w:r w:rsidRPr="006465FD">
              <w:rPr>
                <w:rFonts w:asciiTheme="minorHAnsi" w:hAnsiTheme="minorHAnsi" w:cstheme="minorHAnsi"/>
                <w:vertAlign w:val="superscript"/>
              </w:rPr>
              <w:t>st</w:t>
            </w:r>
            <w:r w:rsidRPr="006465FD">
              <w:rPr>
                <w:rFonts w:asciiTheme="minorHAnsi" w:hAnsiTheme="minorHAnsi" w:cstheme="minorHAnsi"/>
              </w:rPr>
              <w:t xml:space="preserve"> July 2020</w:t>
            </w:r>
          </w:p>
          <w:p w14:paraId="10216ED7" w14:textId="179B3D89" w:rsidR="00936899" w:rsidRPr="006465FD" w:rsidRDefault="00CA7AAA" w:rsidP="00541D62">
            <w:pPr>
              <w:pStyle w:val="ListParagraph"/>
              <w:numPr>
                <w:ilvl w:val="0"/>
                <w:numId w:val="41"/>
              </w:numPr>
              <w:rPr>
                <w:rFonts w:asciiTheme="minorHAnsi" w:hAnsiTheme="minorHAnsi" w:cstheme="minorHAnsi"/>
              </w:rPr>
            </w:pPr>
            <w:r w:rsidRPr="006465FD">
              <w:rPr>
                <w:rFonts w:asciiTheme="minorHAnsi" w:hAnsiTheme="minorHAnsi" w:cstheme="minorHAnsi"/>
                <w:shd w:val="clear" w:color="auto" w:fill="FFFFFF"/>
              </w:rPr>
              <w:t>“</w:t>
            </w:r>
            <w:r w:rsidR="00936899" w:rsidRPr="006465FD">
              <w:rPr>
                <w:rFonts w:asciiTheme="minorHAnsi" w:hAnsiTheme="minorHAnsi" w:cstheme="minorHAnsi"/>
                <w:i/>
                <w:iCs/>
                <w:shd w:val="clear" w:color="auto" w:fill="FFFFFF"/>
              </w:rPr>
              <w:t xml:space="preserve">If non-symptomatic children present behaviours which may increase the risk of droplet transmission (such as biting, licking, kissing or spitting) or require care that cannot be provided without close hands-on contact, they should continue to receive care in the same way, including any existing routine use of </w:t>
            </w:r>
            <w:r w:rsidR="00936899" w:rsidRPr="006465FD">
              <w:rPr>
                <w:rFonts w:asciiTheme="minorHAnsi" w:hAnsiTheme="minorHAnsi" w:cstheme="minorHAnsi"/>
                <w:i/>
                <w:iCs/>
              </w:rPr>
              <w:t>PPE</w:t>
            </w:r>
            <w:r w:rsidRPr="006465FD">
              <w:rPr>
                <w:rFonts w:asciiTheme="minorHAnsi" w:hAnsiTheme="minorHAnsi" w:cstheme="minorHAnsi"/>
              </w:rPr>
              <w:t>”</w:t>
            </w:r>
            <w:r w:rsidR="00936899" w:rsidRPr="006465FD">
              <w:rPr>
                <w:rFonts w:asciiTheme="minorHAnsi" w:hAnsiTheme="minorHAnsi" w:cstheme="minorHAnsi"/>
                <w:shd w:val="clear" w:color="auto" w:fill="FFFFFF"/>
              </w:rPr>
              <w:t>.</w:t>
            </w:r>
          </w:p>
          <w:p w14:paraId="6DA5D4D7" w14:textId="58414F77" w:rsidR="00936899" w:rsidRPr="006465FD" w:rsidRDefault="00CA7AAA" w:rsidP="00541D62">
            <w:pPr>
              <w:pStyle w:val="ListParagraph"/>
              <w:numPr>
                <w:ilvl w:val="0"/>
                <w:numId w:val="41"/>
              </w:numPr>
              <w:rPr>
                <w:rFonts w:asciiTheme="minorHAnsi" w:hAnsiTheme="minorHAnsi" w:cstheme="minorHAnsi"/>
              </w:rPr>
            </w:pPr>
            <w:r w:rsidRPr="006465FD">
              <w:rPr>
                <w:rFonts w:asciiTheme="minorHAnsi" w:hAnsiTheme="minorHAnsi" w:cstheme="minorHAnsi"/>
                <w:shd w:val="clear" w:color="auto" w:fill="FFFFFF"/>
              </w:rPr>
              <w:t>“</w:t>
            </w:r>
            <w:r w:rsidR="00936899" w:rsidRPr="006465FD">
              <w:rPr>
                <w:rFonts w:asciiTheme="minorHAnsi" w:hAnsiTheme="minorHAnsi" w:cstheme="minorHAnsi"/>
                <w:i/>
                <w:iCs/>
                <w:shd w:val="clear" w:color="auto" w:fill="FFFFFF"/>
              </w:rPr>
              <w:t>The issues will be specific to each child or young person and individual responses will be required. Staff should review and update existing risk assessments</w:t>
            </w:r>
            <w:r w:rsidRPr="006465FD">
              <w:rPr>
                <w:rFonts w:asciiTheme="minorHAnsi" w:hAnsiTheme="minorHAnsi" w:cstheme="minorHAnsi"/>
                <w:shd w:val="clear" w:color="auto" w:fill="FFFFFF"/>
              </w:rPr>
              <w:t>”</w:t>
            </w:r>
            <w:r w:rsidR="00936899" w:rsidRPr="006465FD">
              <w:rPr>
                <w:rFonts w:asciiTheme="minorHAnsi" w:hAnsiTheme="minorHAnsi" w:cstheme="minorHAnsi"/>
                <w:shd w:val="clear" w:color="auto" w:fill="FFFFFF"/>
              </w:rPr>
              <w:t>.</w:t>
            </w:r>
          </w:p>
          <w:p w14:paraId="0DE338CA" w14:textId="1E7676FE" w:rsidR="00936899" w:rsidRPr="006465FD" w:rsidRDefault="00CA7AAA" w:rsidP="00541D62">
            <w:pPr>
              <w:pStyle w:val="ListParagraph"/>
              <w:numPr>
                <w:ilvl w:val="0"/>
                <w:numId w:val="41"/>
              </w:numPr>
              <w:rPr>
                <w:rFonts w:asciiTheme="minorHAnsi" w:hAnsiTheme="minorHAnsi" w:cstheme="minorHAnsi"/>
              </w:rPr>
            </w:pPr>
            <w:r w:rsidRPr="006465FD">
              <w:rPr>
                <w:rFonts w:asciiTheme="minorHAnsi" w:hAnsiTheme="minorHAnsi" w:cstheme="minorHAnsi"/>
                <w:shd w:val="clear" w:color="auto" w:fill="FFFFFF"/>
              </w:rPr>
              <w:t>“</w:t>
            </w:r>
            <w:r w:rsidR="00936899" w:rsidRPr="006465FD">
              <w:rPr>
                <w:rFonts w:asciiTheme="minorHAnsi" w:hAnsiTheme="minorHAnsi" w:cstheme="minorHAnsi"/>
                <w:i/>
                <w:iCs/>
                <w:shd w:val="clear" w:color="auto" w:fill="FFFFFF"/>
              </w:rPr>
              <w:t xml:space="preserve">In these circumstances, to reduce the risk of coronavirus (COVID-19) transmission, </w:t>
            </w:r>
            <w:r w:rsidR="00936899" w:rsidRPr="006465FD">
              <w:rPr>
                <w:rFonts w:asciiTheme="minorHAnsi" w:hAnsiTheme="minorHAnsi" w:cstheme="minorHAnsi"/>
                <w:i/>
                <w:iCs/>
                <w:shd w:val="clear" w:color="auto" w:fill="FFFFFF"/>
              </w:rPr>
              <w:lastRenderedPageBreak/>
              <w:t xml:space="preserve">no additional </w:t>
            </w:r>
            <w:r w:rsidR="00936899" w:rsidRPr="006465FD">
              <w:rPr>
                <w:rFonts w:asciiTheme="minorHAnsi" w:hAnsiTheme="minorHAnsi" w:cstheme="minorHAnsi"/>
                <w:i/>
                <w:iCs/>
              </w:rPr>
              <w:t>PPE</w:t>
            </w:r>
            <w:r w:rsidR="00936899" w:rsidRPr="006465FD">
              <w:rPr>
                <w:rFonts w:asciiTheme="minorHAnsi" w:hAnsiTheme="minorHAnsi" w:cstheme="minorHAnsi"/>
                <w:i/>
                <w:iCs/>
                <w:shd w:val="clear" w:color="auto" w:fill="FFFFFF"/>
              </w:rPr>
              <w:t xml:space="preserve"> is necessary because these are non-symptomatic children in a non-healthcare setting and so the risk of viral transmission is very low</w:t>
            </w:r>
            <w:r w:rsidRPr="006465FD">
              <w:rPr>
                <w:rFonts w:asciiTheme="minorHAnsi" w:hAnsiTheme="minorHAnsi" w:cstheme="minorHAnsi"/>
                <w:shd w:val="clear" w:color="auto" w:fill="FFFFFF"/>
              </w:rPr>
              <w:t>”</w:t>
            </w:r>
            <w:r w:rsidR="00936899" w:rsidRPr="006465FD">
              <w:rPr>
                <w:rFonts w:asciiTheme="minorHAnsi" w:hAnsiTheme="minorHAnsi" w:cstheme="minorHAnsi"/>
                <w:shd w:val="clear" w:color="auto" w:fill="FFFFFF"/>
              </w:rPr>
              <w:t>.</w:t>
            </w:r>
          </w:p>
          <w:p w14:paraId="61065A73" w14:textId="77777777" w:rsidR="00936899" w:rsidRPr="006465FD" w:rsidRDefault="00936899" w:rsidP="00541D62">
            <w:pPr>
              <w:pStyle w:val="ListParagraph"/>
              <w:numPr>
                <w:ilvl w:val="0"/>
                <w:numId w:val="41"/>
              </w:numPr>
              <w:rPr>
                <w:rFonts w:asciiTheme="minorHAnsi" w:hAnsiTheme="minorHAnsi" w:cstheme="minorHAnsi"/>
              </w:rPr>
            </w:pPr>
            <w:r w:rsidRPr="006465FD">
              <w:rPr>
                <w:rFonts w:asciiTheme="minorHAnsi" w:hAnsiTheme="minorHAnsi" w:cstheme="minorHAnsi"/>
                <w:shd w:val="clear" w:color="auto" w:fill="FFFFFF"/>
              </w:rPr>
              <w:t>However, additional space and frequent cleaning of surfaces, objects and toys will be required. Cleaning arrangements should be increased in all settings, with a specific focus on surfaces which are touched a lot.</w:t>
            </w:r>
          </w:p>
          <w:p w14:paraId="4BC8C90A" w14:textId="77777777" w:rsidR="00936899" w:rsidRPr="006465FD" w:rsidRDefault="00936899" w:rsidP="00936899">
            <w:pPr>
              <w:rPr>
                <w:rFonts w:asciiTheme="minorHAnsi" w:hAnsiTheme="minorHAnsi" w:cstheme="minorHAnsi"/>
              </w:rPr>
            </w:pPr>
          </w:p>
          <w:p w14:paraId="509D7D11" w14:textId="7C1BD925" w:rsidR="009141AD" w:rsidRPr="006465FD" w:rsidRDefault="009141AD" w:rsidP="00A14277">
            <w:pPr>
              <w:rPr>
                <w:rFonts w:asciiTheme="minorHAnsi" w:hAnsiTheme="minorHAnsi" w:cstheme="minorHAnsi"/>
              </w:rPr>
            </w:pPr>
            <w:r w:rsidRPr="006465FD">
              <w:rPr>
                <w:rFonts w:asciiTheme="minorHAnsi" w:hAnsiTheme="minorHAnsi" w:cstheme="minorHAnsi"/>
              </w:rPr>
              <w:t xml:space="preserve">The actions </w:t>
            </w:r>
            <w:r w:rsidR="00535E1E" w:rsidRPr="006465FD">
              <w:rPr>
                <w:rFonts w:asciiTheme="minorHAnsi" w:hAnsiTheme="minorHAnsi" w:cstheme="minorHAnsi"/>
              </w:rPr>
              <w:t xml:space="preserve">below </w:t>
            </w:r>
            <w:r w:rsidRPr="006465FD">
              <w:rPr>
                <w:rFonts w:asciiTheme="minorHAnsi" w:hAnsiTheme="minorHAnsi" w:cstheme="minorHAnsi"/>
              </w:rPr>
              <w:t xml:space="preserve">will be </w:t>
            </w:r>
            <w:r w:rsidR="00535E1E" w:rsidRPr="006465FD">
              <w:rPr>
                <w:rFonts w:asciiTheme="minorHAnsi" w:hAnsiTheme="minorHAnsi" w:cstheme="minorHAnsi"/>
              </w:rPr>
              <w:t>followed</w:t>
            </w:r>
            <w:r w:rsidR="001F5D98" w:rsidRPr="006465FD">
              <w:rPr>
                <w:rFonts w:asciiTheme="minorHAnsi" w:hAnsiTheme="minorHAnsi" w:cstheme="minorHAnsi"/>
              </w:rPr>
              <w:t xml:space="preserve"> </w:t>
            </w:r>
            <w:r w:rsidRPr="006465FD">
              <w:rPr>
                <w:rFonts w:asciiTheme="minorHAnsi" w:hAnsiTheme="minorHAnsi" w:cstheme="minorHAnsi"/>
              </w:rPr>
              <w:t xml:space="preserve">immediately after experiencing </w:t>
            </w:r>
            <w:r w:rsidR="00535E1E" w:rsidRPr="006465FD">
              <w:rPr>
                <w:rFonts w:asciiTheme="minorHAnsi" w:hAnsiTheme="minorHAnsi" w:cstheme="minorHAnsi"/>
              </w:rPr>
              <w:t>and/</w:t>
            </w:r>
            <w:r w:rsidRPr="006465FD">
              <w:rPr>
                <w:rFonts w:asciiTheme="minorHAnsi" w:hAnsiTheme="minorHAnsi" w:cstheme="minorHAnsi"/>
              </w:rPr>
              <w:t xml:space="preserve">or realising </w:t>
            </w:r>
            <w:r w:rsidR="00535E1E" w:rsidRPr="006465FD">
              <w:rPr>
                <w:rFonts w:asciiTheme="minorHAnsi" w:hAnsiTheme="minorHAnsi" w:cstheme="minorHAnsi"/>
              </w:rPr>
              <w:t>an unfortunate act of physical violence, i.e. spitting, biting, punching, kicking etc.</w:t>
            </w:r>
            <w:r w:rsidR="001F5D98" w:rsidRPr="006465FD">
              <w:rPr>
                <w:rFonts w:asciiTheme="minorHAnsi" w:hAnsiTheme="minorHAnsi" w:cstheme="minorHAnsi"/>
              </w:rPr>
              <w:t xml:space="preserve">  Note, the list of actions below is not exhaustive.</w:t>
            </w:r>
          </w:p>
          <w:p w14:paraId="5CF23A49" w14:textId="16838FDD" w:rsidR="00535E1E" w:rsidRPr="006465FD" w:rsidRDefault="00535E1E" w:rsidP="00541D62">
            <w:pPr>
              <w:pStyle w:val="ListParagraph"/>
              <w:numPr>
                <w:ilvl w:val="0"/>
                <w:numId w:val="35"/>
              </w:numPr>
              <w:rPr>
                <w:rFonts w:asciiTheme="minorHAnsi" w:hAnsiTheme="minorHAnsi" w:cstheme="minorHAnsi"/>
              </w:rPr>
            </w:pPr>
            <w:r w:rsidRPr="006465FD">
              <w:rPr>
                <w:rFonts w:asciiTheme="minorHAnsi" w:hAnsiTheme="minorHAnsi" w:cstheme="minorHAnsi"/>
              </w:rPr>
              <w:t xml:space="preserve">Immediately call for back-up assistance and use </w:t>
            </w:r>
            <w:r w:rsidR="001F5D98" w:rsidRPr="006465FD">
              <w:rPr>
                <w:rFonts w:asciiTheme="minorHAnsi" w:hAnsiTheme="minorHAnsi" w:cstheme="minorHAnsi"/>
              </w:rPr>
              <w:t xml:space="preserve">your </w:t>
            </w:r>
            <w:r w:rsidRPr="006465FD">
              <w:rPr>
                <w:rFonts w:asciiTheme="minorHAnsi" w:hAnsiTheme="minorHAnsi" w:cstheme="minorHAnsi"/>
              </w:rPr>
              <w:t>negotiating skills to calm the perpetrator.</w:t>
            </w:r>
          </w:p>
          <w:p w14:paraId="7AE8E7DB" w14:textId="24F4B095" w:rsidR="00535E1E" w:rsidRPr="006465FD" w:rsidRDefault="00535E1E" w:rsidP="00541D62">
            <w:pPr>
              <w:pStyle w:val="ListParagraph"/>
              <w:numPr>
                <w:ilvl w:val="0"/>
                <w:numId w:val="35"/>
              </w:numPr>
              <w:rPr>
                <w:rFonts w:asciiTheme="minorHAnsi" w:hAnsiTheme="minorHAnsi" w:cstheme="minorHAnsi"/>
              </w:rPr>
            </w:pPr>
            <w:r w:rsidRPr="006465FD">
              <w:rPr>
                <w:rFonts w:asciiTheme="minorHAnsi" w:hAnsiTheme="minorHAnsi" w:cstheme="minorHAnsi"/>
              </w:rPr>
              <w:t>Only when it is safe to do so, remove oneself safely and in a controlled manner from the scene.</w:t>
            </w:r>
          </w:p>
          <w:p w14:paraId="219B16A6" w14:textId="7EC9691E" w:rsidR="00535E1E" w:rsidRPr="006465FD" w:rsidRDefault="00535E1E" w:rsidP="00541D62">
            <w:pPr>
              <w:pStyle w:val="ListParagraph"/>
              <w:numPr>
                <w:ilvl w:val="0"/>
                <w:numId w:val="35"/>
              </w:numPr>
              <w:rPr>
                <w:rFonts w:asciiTheme="minorHAnsi" w:hAnsiTheme="minorHAnsi" w:cstheme="minorHAnsi"/>
              </w:rPr>
            </w:pPr>
            <w:r w:rsidRPr="006465FD">
              <w:rPr>
                <w:rFonts w:asciiTheme="minorHAnsi" w:hAnsiTheme="minorHAnsi" w:cstheme="minorHAnsi"/>
              </w:rPr>
              <w:t>If applicable, immediately clean oneself hygienically as best as they possible can.</w:t>
            </w:r>
          </w:p>
          <w:p w14:paraId="0F855DED" w14:textId="3C7D7A73" w:rsidR="009141AD" w:rsidRPr="006465FD" w:rsidRDefault="0084632B" w:rsidP="00541D62">
            <w:pPr>
              <w:pStyle w:val="ListParagraph"/>
              <w:numPr>
                <w:ilvl w:val="0"/>
                <w:numId w:val="35"/>
              </w:numPr>
              <w:rPr>
                <w:rFonts w:asciiTheme="minorHAnsi" w:hAnsiTheme="minorHAnsi" w:cstheme="minorHAnsi"/>
              </w:rPr>
            </w:pPr>
            <w:r w:rsidRPr="006465FD">
              <w:rPr>
                <w:rFonts w:asciiTheme="minorHAnsi" w:hAnsiTheme="minorHAnsi" w:cstheme="minorHAnsi"/>
              </w:rPr>
              <w:t>If applicable, a</w:t>
            </w:r>
            <w:r w:rsidR="001F5D98" w:rsidRPr="006465FD">
              <w:rPr>
                <w:rFonts w:asciiTheme="minorHAnsi" w:hAnsiTheme="minorHAnsi" w:cstheme="minorHAnsi"/>
              </w:rPr>
              <w:t xml:space="preserve">scertain the nature and degree of </w:t>
            </w:r>
            <w:r w:rsidR="00BD7AB5" w:rsidRPr="006465FD">
              <w:rPr>
                <w:rFonts w:asciiTheme="minorHAnsi" w:hAnsiTheme="minorHAnsi" w:cstheme="minorHAnsi"/>
              </w:rPr>
              <w:t xml:space="preserve">the </w:t>
            </w:r>
            <w:r w:rsidR="001F5D98" w:rsidRPr="006465FD">
              <w:rPr>
                <w:rFonts w:asciiTheme="minorHAnsi" w:hAnsiTheme="minorHAnsi" w:cstheme="minorHAnsi"/>
              </w:rPr>
              <w:t>injury</w:t>
            </w:r>
            <w:r w:rsidR="00BD7AB5" w:rsidRPr="006465FD">
              <w:rPr>
                <w:rFonts w:asciiTheme="minorHAnsi" w:hAnsiTheme="minorHAnsi" w:cstheme="minorHAnsi"/>
              </w:rPr>
              <w:t xml:space="preserve"> sustained</w:t>
            </w:r>
            <w:r w:rsidR="001F5D98" w:rsidRPr="006465FD">
              <w:rPr>
                <w:rFonts w:asciiTheme="minorHAnsi" w:hAnsiTheme="minorHAnsi" w:cstheme="minorHAnsi"/>
              </w:rPr>
              <w:t>, if any.</w:t>
            </w:r>
          </w:p>
          <w:p w14:paraId="136AB548" w14:textId="73CC9F6F" w:rsidR="001F5D98" w:rsidRPr="006465FD" w:rsidRDefault="001F5D98" w:rsidP="00541D62">
            <w:pPr>
              <w:pStyle w:val="ListParagraph"/>
              <w:numPr>
                <w:ilvl w:val="1"/>
                <w:numId w:val="35"/>
              </w:numPr>
              <w:rPr>
                <w:rFonts w:asciiTheme="minorHAnsi" w:hAnsiTheme="minorHAnsi" w:cstheme="minorHAnsi"/>
              </w:rPr>
            </w:pPr>
            <w:r w:rsidRPr="006465FD">
              <w:rPr>
                <w:rFonts w:asciiTheme="minorHAnsi" w:hAnsiTheme="minorHAnsi" w:cstheme="minorHAnsi"/>
              </w:rPr>
              <w:t>Has the perpetrator spat in someone’s face?</w:t>
            </w:r>
          </w:p>
          <w:p w14:paraId="65931C31" w14:textId="77777777" w:rsidR="0084632B" w:rsidRPr="006465FD" w:rsidRDefault="001F5D98" w:rsidP="00541D62">
            <w:pPr>
              <w:pStyle w:val="ListParagraph"/>
              <w:numPr>
                <w:ilvl w:val="1"/>
                <w:numId w:val="35"/>
              </w:numPr>
              <w:rPr>
                <w:rFonts w:asciiTheme="minorHAnsi" w:hAnsiTheme="minorHAnsi" w:cstheme="minorHAnsi"/>
              </w:rPr>
            </w:pPr>
            <w:r w:rsidRPr="006465FD">
              <w:rPr>
                <w:rFonts w:asciiTheme="minorHAnsi" w:hAnsiTheme="minorHAnsi" w:cstheme="minorHAnsi"/>
              </w:rPr>
              <w:t>Has the biting injury penetrated through the victim’s skin, i.e. laceration injury?</w:t>
            </w:r>
          </w:p>
          <w:p w14:paraId="420D8E53" w14:textId="040BE992" w:rsidR="001F5D98" w:rsidRPr="006465FD" w:rsidRDefault="0084632B" w:rsidP="00541D62">
            <w:pPr>
              <w:pStyle w:val="ListParagraph"/>
              <w:numPr>
                <w:ilvl w:val="1"/>
                <w:numId w:val="35"/>
              </w:numPr>
              <w:rPr>
                <w:rFonts w:asciiTheme="minorHAnsi" w:hAnsiTheme="minorHAnsi" w:cstheme="minorHAnsi"/>
              </w:rPr>
            </w:pPr>
            <w:r w:rsidRPr="006465FD">
              <w:rPr>
                <w:rFonts w:asciiTheme="minorHAnsi" w:hAnsiTheme="minorHAnsi" w:cstheme="minorHAnsi"/>
              </w:rPr>
              <w:t>Any other injury that may elevate the risk of COVID-19 infection?</w:t>
            </w:r>
            <w:r w:rsidR="001F5D98" w:rsidRPr="006465FD">
              <w:rPr>
                <w:rFonts w:asciiTheme="minorHAnsi" w:hAnsiTheme="minorHAnsi" w:cstheme="minorHAnsi"/>
              </w:rPr>
              <w:t xml:space="preserve"> </w:t>
            </w:r>
          </w:p>
          <w:p w14:paraId="405704E7" w14:textId="514413C8" w:rsidR="001F5D98" w:rsidRPr="006465FD" w:rsidRDefault="001F5D98" w:rsidP="00541D62">
            <w:pPr>
              <w:pStyle w:val="ListParagraph"/>
              <w:numPr>
                <w:ilvl w:val="0"/>
                <w:numId w:val="35"/>
              </w:numPr>
              <w:rPr>
                <w:rFonts w:asciiTheme="minorHAnsi" w:hAnsiTheme="minorHAnsi" w:cstheme="minorHAnsi"/>
              </w:rPr>
            </w:pPr>
            <w:r w:rsidRPr="006465FD">
              <w:rPr>
                <w:rFonts w:asciiTheme="minorHAnsi" w:hAnsiTheme="minorHAnsi" w:cstheme="minorHAnsi"/>
              </w:rPr>
              <w:t>Be mindful and monitor any onset of any COVID-19 symptoms.</w:t>
            </w:r>
          </w:p>
          <w:p w14:paraId="5B66AA5C" w14:textId="4D926790" w:rsidR="0084632B" w:rsidRPr="000A52BC" w:rsidRDefault="001F5D98" w:rsidP="00541D62">
            <w:pPr>
              <w:pStyle w:val="ListParagraph"/>
              <w:numPr>
                <w:ilvl w:val="1"/>
                <w:numId w:val="35"/>
              </w:numPr>
              <w:rPr>
                <w:rFonts w:asciiTheme="minorHAnsi" w:hAnsiTheme="minorHAnsi" w:cstheme="minorHAnsi"/>
              </w:rPr>
            </w:pPr>
            <w:r w:rsidRPr="006465FD">
              <w:rPr>
                <w:rFonts w:asciiTheme="minorHAnsi" w:hAnsiTheme="minorHAnsi" w:cstheme="minorHAnsi"/>
              </w:rPr>
              <w:t xml:space="preserve">Immediately follow </w:t>
            </w:r>
            <w:r w:rsidR="0084632B" w:rsidRPr="006465FD">
              <w:rPr>
                <w:rFonts w:asciiTheme="minorHAnsi" w:hAnsiTheme="minorHAnsi" w:cstheme="minorHAnsi"/>
              </w:rPr>
              <w:t xml:space="preserve">the Academy’s </w:t>
            </w:r>
            <w:r w:rsidR="00BD7AB5" w:rsidRPr="006465FD">
              <w:rPr>
                <w:rFonts w:asciiTheme="minorHAnsi" w:hAnsiTheme="minorHAnsi" w:cstheme="minorHAnsi"/>
                <w:b/>
                <w:bCs/>
              </w:rPr>
              <w:t>‘R</w:t>
            </w:r>
            <w:r w:rsidRPr="006465FD">
              <w:rPr>
                <w:rFonts w:asciiTheme="minorHAnsi" w:hAnsiTheme="minorHAnsi" w:cstheme="minorHAnsi"/>
                <w:b/>
                <w:bCs/>
              </w:rPr>
              <w:t xml:space="preserve">eporting procedures </w:t>
            </w:r>
            <w:r w:rsidR="0084632B" w:rsidRPr="006465FD">
              <w:rPr>
                <w:rFonts w:asciiTheme="minorHAnsi" w:hAnsiTheme="minorHAnsi" w:cstheme="minorHAnsi"/>
                <w:b/>
                <w:bCs/>
              </w:rPr>
              <w:t>for confirmed positive COVID-19 situations and people who need to self-isolate</w:t>
            </w:r>
            <w:r w:rsidR="00BD7AB5" w:rsidRPr="006465FD">
              <w:rPr>
                <w:rFonts w:asciiTheme="minorHAnsi" w:hAnsiTheme="minorHAnsi" w:cstheme="minorHAnsi"/>
              </w:rPr>
              <w:t>’</w:t>
            </w:r>
            <w:r w:rsidR="0084632B" w:rsidRPr="006465FD">
              <w:rPr>
                <w:rFonts w:asciiTheme="minorHAnsi" w:hAnsiTheme="minorHAnsi" w:cstheme="minorHAnsi"/>
              </w:rPr>
              <w:t xml:space="preserve"> as highlighted </w:t>
            </w:r>
            <w:r w:rsidR="0084632B" w:rsidRPr="000A52BC">
              <w:rPr>
                <w:rFonts w:asciiTheme="minorHAnsi" w:hAnsiTheme="minorHAnsi" w:cstheme="minorHAnsi"/>
              </w:rPr>
              <w:t xml:space="preserve">in </w:t>
            </w:r>
            <w:r w:rsidR="00BD7AB5" w:rsidRPr="000A52BC">
              <w:rPr>
                <w:rFonts w:asciiTheme="minorHAnsi" w:hAnsiTheme="minorHAnsi" w:cstheme="minorHAnsi"/>
              </w:rPr>
              <w:t>section (</w:t>
            </w:r>
            <w:r w:rsidR="00297253" w:rsidRPr="000A52BC">
              <w:rPr>
                <w:rFonts w:asciiTheme="minorHAnsi" w:hAnsiTheme="minorHAnsi" w:cstheme="minorHAnsi"/>
              </w:rPr>
              <w:t>3.</w:t>
            </w:r>
            <w:r w:rsidR="0084632B" w:rsidRPr="000A52BC">
              <w:rPr>
                <w:rFonts w:asciiTheme="minorHAnsi" w:hAnsiTheme="minorHAnsi" w:cstheme="minorHAnsi"/>
              </w:rPr>
              <w:t>3).</w:t>
            </w:r>
          </w:p>
          <w:p w14:paraId="010B04DF" w14:textId="77777777" w:rsidR="00E112BC" w:rsidRPr="006465FD" w:rsidRDefault="00E112BC" w:rsidP="00A14277">
            <w:pPr>
              <w:pStyle w:val="ListParagraph"/>
              <w:ind w:left="0"/>
              <w:rPr>
                <w:rFonts w:asciiTheme="minorHAnsi" w:hAnsiTheme="minorHAnsi" w:cstheme="minorHAnsi"/>
              </w:rPr>
            </w:pPr>
          </w:p>
          <w:p w14:paraId="4DC368EA" w14:textId="5587B0EF" w:rsidR="004D2B87" w:rsidRPr="006465FD" w:rsidRDefault="004D2B87" w:rsidP="00A14277">
            <w:pPr>
              <w:pStyle w:val="ListParagraph"/>
              <w:ind w:left="0"/>
              <w:rPr>
                <w:rFonts w:asciiTheme="minorHAnsi" w:hAnsiTheme="minorHAnsi" w:cstheme="minorHAnsi"/>
                <w:shd w:val="clear" w:color="auto" w:fill="FFFFFF"/>
              </w:rPr>
            </w:pPr>
            <w:r w:rsidRPr="006465FD">
              <w:rPr>
                <w:rFonts w:asciiTheme="minorHAnsi" w:hAnsiTheme="minorHAnsi" w:cstheme="minorHAnsi"/>
                <w:shd w:val="clear" w:color="auto" w:fill="FFFFFF"/>
              </w:rPr>
              <w:t xml:space="preserve">Specialists, therapists, clinicians and other support staff for pupils with </w:t>
            </w:r>
            <w:r w:rsidRPr="006465FD">
              <w:rPr>
                <w:rFonts w:asciiTheme="minorHAnsi" w:hAnsiTheme="minorHAnsi" w:cstheme="minorHAnsi"/>
              </w:rPr>
              <w:t>SEND</w:t>
            </w:r>
            <w:r w:rsidRPr="006465FD">
              <w:rPr>
                <w:rFonts w:asciiTheme="minorHAnsi" w:hAnsiTheme="minorHAnsi" w:cstheme="minorHAnsi"/>
                <w:shd w:val="clear" w:color="auto" w:fill="FFFFFF"/>
              </w:rPr>
              <w:t xml:space="preserve"> should provide interventions as usual and must abide with the Academy’s strict protocols for ‘</w:t>
            </w:r>
            <w:r w:rsidRPr="006465FD">
              <w:rPr>
                <w:rFonts w:asciiTheme="minorHAnsi" w:hAnsiTheme="minorHAnsi" w:cstheme="minorHAnsi"/>
                <w:b/>
                <w:bCs/>
                <w:shd w:val="clear" w:color="auto" w:fill="FFFFFF"/>
              </w:rPr>
              <w:t>managing visitors and contractors</w:t>
            </w:r>
            <w:r w:rsidRPr="006465FD">
              <w:rPr>
                <w:rFonts w:asciiTheme="minorHAnsi" w:hAnsiTheme="minorHAnsi" w:cstheme="minorHAnsi"/>
                <w:shd w:val="clear" w:color="auto" w:fill="FFFFFF"/>
              </w:rPr>
              <w:t xml:space="preserve">’ as highlighted </w:t>
            </w:r>
            <w:r w:rsidRPr="000A52BC">
              <w:rPr>
                <w:rFonts w:asciiTheme="minorHAnsi" w:hAnsiTheme="minorHAnsi" w:cstheme="minorHAnsi"/>
                <w:shd w:val="clear" w:color="auto" w:fill="FFFFFF"/>
              </w:rPr>
              <w:t>in section (</w:t>
            </w:r>
            <w:r w:rsidR="00793CD8" w:rsidRPr="000A52BC">
              <w:rPr>
                <w:rFonts w:asciiTheme="minorHAnsi" w:hAnsiTheme="minorHAnsi" w:cstheme="minorHAnsi"/>
                <w:shd w:val="clear" w:color="auto" w:fill="FFFFFF"/>
              </w:rPr>
              <w:t>3.</w:t>
            </w:r>
            <w:r w:rsidRPr="000A52BC">
              <w:rPr>
                <w:rFonts w:asciiTheme="minorHAnsi" w:hAnsiTheme="minorHAnsi" w:cstheme="minorHAnsi"/>
                <w:shd w:val="clear" w:color="auto" w:fill="FFFFFF"/>
              </w:rPr>
              <w:t>2</w:t>
            </w:r>
            <w:r w:rsidR="00793CD8" w:rsidRPr="000A52BC">
              <w:rPr>
                <w:rFonts w:asciiTheme="minorHAnsi" w:hAnsiTheme="minorHAnsi" w:cstheme="minorHAnsi"/>
                <w:shd w:val="clear" w:color="auto" w:fill="FFFFFF"/>
              </w:rPr>
              <w:t>6</w:t>
            </w:r>
            <w:r w:rsidRPr="000A52BC">
              <w:rPr>
                <w:rFonts w:asciiTheme="minorHAnsi" w:hAnsiTheme="minorHAnsi" w:cstheme="minorHAnsi"/>
                <w:shd w:val="clear" w:color="auto" w:fill="FFFFFF"/>
              </w:rPr>
              <w:t xml:space="preserve">).  </w:t>
            </w:r>
            <w:r w:rsidRPr="006465FD">
              <w:rPr>
                <w:rFonts w:asciiTheme="minorHAnsi" w:hAnsiTheme="minorHAnsi" w:cstheme="minorHAnsi"/>
                <w:shd w:val="clear" w:color="auto" w:fill="FFFFFF"/>
              </w:rPr>
              <w:t>Wherever possible, if visits can happen outside of school hours, they should, and the visit should be recorded and logged.</w:t>
            </w:r>
          </w:p>
          <w:p w14:paraId="094D3871" w14:textId="727AF3A1" w:rsidR="00E66DDE" w:rsidRPr="006465FD" w:rsidRDefault="00E66DDE" w:rsidP="00A14277">
            <w:pPr>
              <w:pStyle w:val="ListParagraph"/>
              <w:ind w:left="0"/>
              <w:rPr>
                <w:rFonts w:asciiTheme="minorHAnsi" w:hAnsiTheme="minorHAnsi" w:cstheme="minorHAnsi"/>
              </w:rPr>
            </w:pPr>
          </w:p>
          <w:p w14:paraId="71E16A9C" w14:textId="77D7740D" w:rsidR="00E66DDE" w:rsidRPr="006465FD" w:rsidRDefault="00E66DDE" w:rsidP="00A14277">
            <w:pPr>
              <w:pStyle w:val="ListParagraph"/>
              <w:ind w:left="0"/>
              <w:rPr>
                <w:rFonts w:asciiTheme="minorHAnsi" w:hAnsiTheme="minorHAnsi" w:cstheme="minorHAnsi"/>
              </w:rPr>
            </w:pPr>
            <w:r w:rsidRPr="006465FD">
              <w:rPr>
                <w:rFonts w:asciiTheme="minorHAnsi" w:hAnsiTheme="minorHAnsi" w:cstheme="minorHAnsi"/>
                <w:shd w:val="clear" w:color="auto" w:fill="FFFFFF"/>
              </w:rPr>
              <w:t xml:space="preserve">Where a child </w:t>
            </w:r>
            <w:r w:rsidRPr="006465FD">
              <w:rPr>
                <w:rFonts w:asciiTheme="minorHAnsi" w:hAnsiTheme="minorHAnsi" w:cstheme="minorHAnsi"/>
                <w:b/>
                <w:bCs/>
                <w:shd w:val="clear" w:color="auto" w:fill="FFFFFF"/>
              </w:rPr>
              <w:t>routinely</w:t>
            </w:r>
            <w:r w:rsidRPr="006465FD">
              <w:rPr>
                <w:rFonts w:asciiTheme="minorHAnsi" w:hAnsiTheme="minorHAnsi" w:cstheme="minorHAnsi"/>
                <w:shd w:val="clear" w:color="auto" w:fill="FFFFFF"/>
              </w:rPr>
              <w:t xml:space="preserve"> attends more than one setting on a part time basis, </w:t>
            </w:r>
            <w:r w:rsidR="003C63D7" w:rsidRPr="006465FD">
              <w:rPr>
                <w:rFonts w:asciiTheme="minorHAnsi" w:hAnsiTheme="minorHAnsi" w:cstheme="minorHAnsi"/>
                <w:shd w:val="clear" w:color="auto" w:fill="FFFFFF"/>
              </w:rPr>
              <w:t>e.g.</w:t>
            </w:r>
            <w:r w:rsidRPr="006465FD">
              <w:rPr>
                <w:rFonts w:asciiTheme="minorHAnsi" w:hAnsiTheme="minorHAnsi" w:cstheme="minorHAnsi"/>
                <w:shd w:val="clear" w:color="auto" w:fill="FFFFFF"/>
              </w:rPr>
              <w:t xml:space="preserve"> because they are dual registered at an Academy and an alternative provision setting or special </w:t>
            </w:r>
            <w:r w:rsidRPr="006465FD">
              <w:rPr>
                <w:rFonts w:asciiTheme="minorHAnsi" w:hAnsiTheme="minorHAnsi" w:cstheme="minorHAnsi"/>
                <w:shd w:val="clear" w:color="auto" w:fill="FFFFFF"/>
              </w:rPr>
              <w:lastRenderedPageBreak/>
              <w:t xml:space="preserve">school, Academies within the Trust should </w:t>
            </w:r>
            <w:r w:rsidR="003C63D7" w:rsidRPr="006465FD">
              <w:rPr>
                <w:rFonts w:asciiTheme="minorHAnsi" w:hAnsiTheme="minorHAnsi" w:cstheme="minorHAnsi"/>
                <w:shd w:val="clear" w:color="auto" w:fill="FFFFFF"/>
              </w:rPr>
              <w:t xml:space="preserve">collaboratively </w:t>
            </w:r>
            <w:r w:rsidRPr="006465FD">
              <w:rPr>
                <w:rFonts w:asciiTheme="minorHAnsi" w:hAnsiTheme="minorHAnsi" w:cstheme="minorHAnsi"/>
                <w:shd w:val="clear" w:color="auto" w:fill="FFFFFF"/>
              </w:rPr>
              <w:t xml:space="preserve">work </w:t>
            </w:r>
            <w:r w:rsidR="003C63D7" w:rsidRPr="006465FD">
              <w:rPr>
                <w:rFonts w:asciiTheme="minorHAnsi" w:hAnsiTheme="minorHAnsi" w:cstheme="minorHAnsi"/>
                <w:shd w:val="clear" w:color="auto" w:fill="FFFFFF"/>
              </w:rPr>
              <w:t>with the alternative provision setting or special school, enabling them to address any risks identified and allowing them to jointly deliver a broad and balanced curriculum for the child.  Academies within the Trust and the alternative provision</w:t>
            </w:r>
            <w:r w:rsidR="002565D2" w:rsidRPr="006465FD">
              <w:rPr>
                <w:rFonts w:asciiTheme="minorHAnsi" w:hAnsiTheme="minorHAnsi" w:cstheme="minorHAnsi"/>
                <w:shd w:val="clear" w:color="auto" w:fill="FFFFFF"/>
              </w:rPr>
              <w:t>s</w:t>
            </w:r>
            <w:r w:rsidR="003C63D7" w:rsidRPr="006465FD">
              <w:rPr>
                <w:rFonts w:asciiTheme="minorHAnsi" w:hAnsiTheme="minorHAnsi" w:cstheme="minorHAnsi"/>
                <w:shd w:val="clear" w:color="auto" w:fill="FFFFFF"/>
              </w:rPr>
              <w:t xml:space="preserve"> </w:t>
            </w:r>
            <w:r w:rsidR="00D23D8B" w:rsidRPr="006465FD">
              <w:rPr>
                <w:rFonts w:asciiTheme="minorHAnsi" w:hAnsiTheme="minorHAnsi" w:cstheme="minorHAnsi"/>
                <w:shd w:val="clear" w:color="auto" w:fill="FFFFFF"/>
              </w:rPr>
              <w:t>setting,</w:t>
            </w:r>
            <w:r w:rsidR="003C63D7" w:rsidRPr="006465FD">
              <w:rPr>
                <w:rFonts w:asciiTheme="minorHAnsi" w:hAnsiTheme="minorHAnsi" w:cstheme="minorHAnsi"/>
                <w:shd w:val="clear" w:color="auto" w:fill="FFFFFF"/>
              </w:rPr>
              <w:t xml:space="preserve"> or special school should work </w:t>
            </w:r>
            <w:r w:rsidRPr="006465FD">
              <w:rPr>
                <w:rFonts w:asciiTheme="minorHAnsi" w:hAnsiTheme="minorHAnsi" w:cstheme="minorHAnsi"/>
                <w:shd w:val="clear" w:color="auto" w:fill="FFFFFF"/>
              </w:rPr>
              <w:t>through the</w:t>
            </w:r>
            <w:r w:rsidR="003C63D7" w:rsidRPr="006465FD">
              <w:rPr>
                <w:rFonts w:asciiTheme="minorHAnsi" w:hAnsiTheme="minorHAnsi" w:cstheme="minorHAnsi"/>
                <w:shd w:val="clear" w:color="auto" w:fill="FFFFFF"/>
              </w:rPr>
              <w:t>ir</w:t>
            </w:r>
            <w:r w:rsidRPr="006465FD">
              <w:rPr>
                <w:rFonts w:asciiTheme="minorHAnsi" w:hAnsiTheme="minorHAnsi" w:cstheme="minorHAnsi"/>
                <w:shd w:val="clear" w:color="auto" w:fill="FFFFFF"/>
              </w:rPr>
              <w:t xml:space="preserve"> system of controls, prevention and protection for preventing or reducing the risk of COVID-19 transmission or infection.</w:t>
            </w:r>
          </w:p>
          <w:p w14:paraId="73548F3B" w14:textId="0C0242A5" w:rsidR="004D2B87" w:rsidRPr="006465FD" w:rsidRDefault="004D2B87" w:rsidP="00A14277">
            <w:pPr>
              <w:pStyle w:val="ListParagraph"/>
              <w:ind w:left="0"/>
              <w:rPr>
                <w:rFonts w:asciiTheme="minorHAnsi" w:hAnsiTheme="minorHAnsi" w:cstheme="minorHAnsi"/>
                <w:shd w:val="clear" w:color="auto" w:fill="FFFFFF"/>
              </w:rPr>
            </w:pPr>
          </w:p>
          <w:p w14:paraId="663EABDB" w14:textId="61F79877" w:rsidR="00E112BC" w:rsidRPr="006465FD" w:rsidRDefault="00E112BC" w:rsidP="00A14277">
            <w:pPr>
              <w:pStyle w:val="ListParagraph"/>
              <w:ind w:left="0"/>
              <w:rPr>
                <w:rFonts w:asciiTheme="minorHAnsi" w:hAnsiTheme="minorHAnsi" w:cstheme="minorHAnsi"/>
              </w:rPr>
            </w:pPr>
            <w:r w:rsidRPr="006465FD">
              <w:rPr>
                <w:rFonts w:asciiTheme="minorHAnsi" w:hAnsiTheme="minorHAnsi" w:cstheme="minorHAnsi"/>
              </w:rPr>
              <w:t>The Academy’s ‘</w:t>
            </w:r>
            <w:r w:rsidRPr="006465FD">
              <w:rPr>
                <w:rFonts w:asciiTheme="minorHAnsi" w:hAnsiTheme="minorHAnsi" w:cstheme="minorHAnsi"/>
                <w:b/>
                <w:bCs/>
              </w:rPr>
              <w:t>Supporting Pupils with Medical Need Procedure</w:t>
            </w:r>
            <w:r w:rsidRPr="006465FD">
              <w:rPr>
                <w:rFonts w:asciiTheme="minorHAnsi" w:hAnsiTheme="minorHAnsi" w:cstheme="minorHAnsi"/>
              </w:rPr>
              <w:t>’ will be reviewed by the Academy’s Senior Leadership Team (SLT) and TDET’s Health and Safety Section to ensure that adequate and appropriate support provisions are maintained to support pupils with medical needs.</w:t>
            </w:r>
          </w:p>
          <w:p w14:paraId="1C8C04BF" w14:textId="77777777" w:rsidR="00295626" w:rsidRPr="006465FD" w:rsidRDefault="00BF1FCC" w:rsidP="00541D62">
            <w:pPr>
              <w:pStyle w:val="ListParagraph"/>
              <w:numPr>
                <w:ilvl w:val="0"/>
                <w:numId w:val="35"/>
              </w:numPr>
              <w:rPr>
                <w:rFonts w:asciiTheme="minorHAnsi" w:hAnsiTheme="minorHAnsi" w:cstheme="minorHAnsi"/>
              </w:rPr>
            </w:pPr>
            <w:r w:rsidRPr="006465FD">
              <w:rPr>
                <w:rFonts w:asciiTheme="minorHAnsi" w:hAnsiTheme="minorHAnsi" w:cstheme="minorHAnsi"/>
              </w:rPr>
              <w:t xml:space="preserve">The </w:t>
            </w:r>
            <w:r w:rsidRPr="006465FD">
              <w:rPr>
                <w:rFonts w:asciiTheme="minorHAnsi" w:hAnsiTheme="minorHAnsi" w:cstheme="minorHAnsi"/>
                <w:b/>
                <w:bCs/>
              </w:rPr>
              <w:t>Medical Supervisor</w:t>
            </w:r>
            <w:r w:rsidRPr="006465FD">
              <w:rPr>
                <w:rFonts w:asciiTheme="minorHAnsi" w:hAnsiTheme="minorHAnsi" w:cstheme="minorHAnsi"/>
              </w:rPr>
              <w:t xml:space="preserve"> or </w:t>
            </w:r>
            <w:r w:rsidRPr="006465FD">
              <w:rPr>
                <w:rFonts w:asciiTheme="minorHAnsi" w:hAnsiTheme="minorHAnsi" w:cstheme="minorHAnsi"/>
                <w:b/>
                <w:bCs/>
              </w:rPr>
              <w:t>Child Welfare Officer</w:t>
            </w:r>
            <w:r w:rsidRPr="006465FD">
              <w:rPr>
                <w:rFonts w:asciiTheme="minorHAnsi" w:hAnsiTheme="minorHAnsi" w:cstheme="minorHAnsi"/>
              </w:rPr>
              <w:t xml:space="preserve"> will review all Individual Medical Care Plans (IMCPs) to ensure that </w:t>
            </w:r>
            <w:r w:rsidR="001438D0" w:rsidRPr="006465FD">
              <w:rPr>
                <w:rFonts w:asciiTheme="minorHAnsi" w:hAnsiTheme="minorHAnsi" w:cstheme="minorHAnsi"/>
              </w:rPr>
              <w:t>provisions remain appropriate and adequate to support the high-risk pupil with medical needs.</w:t>
            </w:r>
          </w:p>
          <w:p w14:paraId="756369B4" w14:textId="77777777" w:rsidR="001438D0" w:rsidRPr="006465FD" w:rsidRDefault="001438D0" w:rsidP="00A14277">
            <w:pPr>
              <w:rPr>
                <w:rFonts w:asciiTheme="minorHAnsi" w:hAnsiTheme="minorHAnsi" w:cstheme="minorHAnsi"/>
              </w:rPr>
            </w:pPr>
          </w:p>
          <w:p w14:paraId="71427B63" w14:textId="0E6450DE" w:rsidR="008A0A7B" w:rsidRPr="006465FD" w:rsidRDefault="008A0A7B" w:rsidP="00A14277">
            <w:pPr>
              <w:rPr>
                <w:rFonts w:asciiTheme="minorHAnsi" w:hAnsiTheme="minorHAnsi" w:cstheme="minorHAnsi"/>
              </w:rPr>
            </w:pPr>
            <w:r w:rsidRPr="006465FD">
              <w:rPr>
                <w:rFonts w:asciiTheme="minorHAnsi" w:hAnsiTheme="minorHAnsi" w:cstheme="minorHAnsi"/>
              </w:rPr>
              <w:t xml:space="preserve">The Academy fully understands it’s moral and legal obligations to not discriminate or disadvantage any pupil due to their medical needs and will endeavour to ensure that all avenues are explored to support pupils with any medical need.  </w:t>
            </w:r>
          </w:p>
          <w:p w14:paraId="397EFE29" w14:textId="57E9367F" w:rsidR="0057388E" w:rsidRPr="006465FD" w:rsidRDefault="0057388E" w:rsidP="00A14277">
            <w:pPr>
              <w:rPr>
                <w:rFonts w:asciiTheme="minorHAnsi" w:hAnsiTheme="minorHAnsi" w:cstheme="minorHAnsi"/>
              </w:rPr>
            </w:pPr>
          </w:p>
          <w:p w14:paraId="2FBBB942" w14:textId="372881F7" w:rsidR="0057388E" w:rsidRPr="006465FD" w:rsidRDefault="0057388E" w:rsidP="00A14277">
            <w:pPr>
              <w:rPr>
                <w:rFonts w:asciiTheme="minorHAnsi" w:hAnsiTheme="minorHAnsi" w:cstheme="minorHAnsi"/>
              </w:rPr>
            </w:pPr>
            <w:r w:rsidRPr="006465FD">
              <w:rPr>
                <w:rFonts w:asciiTheme="minorHAnsi" w:hAnsiTheme="minorHAnsi" w:cstheme="minorHAnsi"/>
              </w:rPr>
              <w:t>The Local Authority’s ‘</w:t>
            </w:r>
            <w:r w:rsidRPr="006465FD">
              <w:rPr>
                <w:rFonts w:asciiTheme="minorHAnsi" w:hAnsiTheme="minorHAnsi" w:cstheme="minorHAnsi"/>
                <w:b/>
                <w:bCs/>
              </w:rPr>
              <w:t>SEND and Vulnerable Child during COVID-19</w:t>
            </w:r>
            <w:r w:rsidRPr="006465FD">
              <w:rPr>
                <w:rFonts w:asciiTheme="minorHAnsi" w:hAnsiTheme="minorHAnsi" w:cstheme="minorHAnsi"/>
              </w:rPr>
              <w:t>’ specific assessment also covers ‘</w:t>
            </w:r>
            <w:r w:rsidRPr="006465FD">
              <w:rPr>
                <w:rFonts w:asciiTheme="minorHAnsi" w:hAnsiTheme="minorHAnsi" w:cstheme="minorHAnsi"/>
                <w:u w:val="single"/>
              </w:rPr>
              <w:t>health</w:t>
            </w:r>
            <w:r w:rsidRPr="006465FD">
              <w:rPr>
                <w:rFonts w:asciiTheme="minorHAnsi" w:hAnsiTheme="minorHAnsi" w:cstheme="minorHAnsi"/>
              </w:rPr>
              <w:t>’ and the document will be considered in the assessment and decision making process so as to ensure that the safest decisions are made as to whether the Academy can safely support the pupil with medical needs on its premises or not during this COVID-19 pandemic.</w:t>
            </w:r>
          </w:p>
          <w:p w14:paraId="28DC8A8B" w14:textId="280EA0CC" w:rsidR="0057388E" w:rsidRPr="006465FD" w:rsidRDefault="0057388E" w:rsidP="00A14277">
            <w:pPr>
              <w:rPr>
                <w:rFonts w:asciiTheme="minorHAnsi" w:hAnsiTheme="minorHAnsi" w:cstheme="minorHAnsi"/>
              </w:rPr>
            </w:pPr>
          </w:p>
          <w:p w14:paraId="1D37D398" w14:textId="77777777" w:rsidR="004D16B1" w:rsidRPr="006465FD" w:rsidRDefault="008A0A7B" w:rsidP="00A14277">
            <w:pPr>
              <w:rPr>
                <w:rFonts w:asciiTheme="minorHAnsi" w:hAnsiTheme="minorHAnsi" w:cstheme="minorHAnsi"/>
              </w:rPr>
            </w:pPr>
            <w:r w:rsidRPr="006465FD">
              <w:rPr>
                <w:rFonts w:asciiTheme="minorHAnsi" w:hAnsiTheme="minorHAnsi" w:cstheme="minorHAnsi"/>
              </w:rPr>
              <w:t>However, i</w:t>
            </w:r>
            <w:r w:rsidR="004D16B1" w:rsidRPr="006465FD">
              <w:rPr>
                <w:rFonts w:asciiTheme="minorHAnsi" w:hAnsiTheme="minorHAnsi" w:cstheme="minorHAnsi"/>
              </w:rPr>
              <w:t xml:space="preserve">n cases where it is not deemed possible to support a pupil on medical grounds, the Academy will log and record the reasons why and will work in partnership with the Local Authority and Clinical Commissioning Group (CCG) by sharing </w:t>
            </w:r>
            <w:r w:rsidRPr="006465FD">
              <w:rPr>
                <w:rFonts w:asciiTheme="minorHAnsi" w:hAnsiTheme="minorHAnsi" w:cstheme="minorHAnsi"/>
              </w:rPr>
              <w:t xml:space="preserve">the relevant medical details of the </w:t>
            </w:r>
            <w:r w:rsidR="004D16B1" w:rsidRPr="006465FD">
              <w:rPr>
                <w:rFonts w:asciiTheme="minorHAnsi" w:hAnsiTheme="minorHAnsi" w:cstheme="minorHAnsi"/>
              </w:rPr>
              <w:t xml:space="preserve">pupil and reasons why the Academy is unable to support </w:t>
            </w:r>
            <w:r w:rsidRPr="006465FD">
              <w:rPr>
                <w:rFonts w:asciiTheme="minorHAnsi" w:hAnsiTheme="minorHAnsi" w:cstheme="minorHAnsi"/>
              </w:rPr>
              <w:t xml:space="preserve">that particular </w:t>
            </w:r>
            <w:r w:rsidR="004D16B1" w:rsidRPr="006465FD">
              <w:rPr>
                <w:rFonts w:asciiTheme="minorHAnsi" w:hAnsiTheme="minorHAnsi" w:cstheme="minorHAnsi"/>
              </w:rPr>
              <w:t>pupil.</w:t>
            </w:r>
          </w:p>
          <w:p w14:paraId="53AACE54" w14:textId="77777777" w:rsidR="000A7772" w:rsidRPr="006465FD" w:rsidRDefault="000A7772" w:rsidP="00A14277">
            <w:pPr>
              <w:rPr>
                <w:rFonts w:asciiTheme="minorHAnsi" w:hAnsiTheme="minorHAnsi" w:cstheme="minorHAnsi"/>
              </w:rPr>
            </w:pPr>
          </w:p>
          <w:p w14:paraId="3DEC6B14" w14:textId="31D4AFF0" w:rsidR="000E202E" w:rsidRPr="006465FD" w:rsidRDefault="000A7772" w:rsidP="00A14277">
            <w:pPr>
              <w:rPr>
                <w:rFonts w:asciiTheme="minorHAnsi" w:hAnsiTheme="minorHAnsi" w:cstheme="minorHAnsi"/>
              </w:rPr>
            </w:pPr>
            <w:r w:rsidRPr="006465FD">
              <w:rPr>
                <w:rFonts w:asciiTheme="minorHAnsi" w:hAnsiTheme="minorHAnsi" w:cstheme="minorHAnsi"/>
              </w:rPr>
              <w:t xml:space="preserve">The Academy will work </w:t>
            </w:r>
            <w:r w:rsidR="00393086" w:rsidRPr="006465FD">
              <w:rPr>
                <w:rFonts w:asciiTheme="minorHAnsi" w:hAnsiTheme="minorHAnsi" w:cstheme="minorHAnsi"/>
              </w:rPr>
              <w:t xml:space="preserve">closely </w:t>
            </w:r>
            <w:r w:rsidRPr="006465FD">
              <w:rPr>
                <w:rFonts w:asciiTheme="minorHAnsi" w:hAnsiTheme="minorHAnsi" w:cstheme="minorHAnsi"/>
              </w:rPr>
              <w:t xml:space="preserve">with the Local Authority and the Clinical Commissioning </w:t>
            </w:r>
            <w:r w:rsidRPr="006465FD">
              <w:rPr>
                <w:rFonts w:asciiTheme="minorHAnsi" w:hAnsiTheme="minorHAnsi" w:cstheme="minorHAnsi"/>
              </w:rPr>
              <w:lastRenderedPageBreak/>
              <w:t xml:space="preserve">Group (CCG) </w:t>
            </w:r>
            <w:r w:rsidR="00393086" w:rsidRPr="006465FD">
              <w:rPr>
                <w:rFonts w:asciiTheme="minorHAnsi" w:hAnsiTheme="minorHAnsi" w:cstheme="minorHAnsi"/>
              </w:rPr>
              <w:t>and will consider</w:t>
            </w:r>
            <w:r w:rsidRPr="006465FD">
              <w:rPr>
                <w:rFonts w:asciiTheme="minorHAnsi" w:hAnsiTheme="minorHAnsi" w:cstheme="minorHAnsi"/>
              </w:rPr>
              <w:t xml:space="preserve"> </w:t>
            </w:r>
            <w:r w:rsidR="00393086" w:rsidRPr="006465FD">
              <w:rPr>
                <w:rFonts w:asciiTheme="minorHAnsi" w:hAnsiTheme="minorHAnsi" w:cstheme="minorHAnsi"/>
              </w:rPr>
              <w:t xml:space="preserve">options for </w:t>
            </w:r>
            <w:r w:rsidRPr="006465FD">
              <w:rPr>
                <w:rFonts w:asciiTheme="minorHAnsi" w:hAnsiTheme="minorHAnsi" w:cstheme="minorHAnsi"/>
              </w:rPr>
              <w:t xml:space="preserve">mitigating the circumstances, </w:t>
            </w:r>
            <w:r w:rsidR="00393086" w:rsidRPr="006465FD">
              <w:rPr>
                <w:rFonts w:asciiTheme="minorHAnsi" w:hAnsiTheme="minorHAnsi" w:cstheme="minorHAnsi"/>
              </w:rPr>
              <w:t xml:space="preserve">and </w:t>
            </w:r>
            <w:r w:rsidRPr="006465FD">
              <w:rPr>
                <w:rFonts w:asciiTheme="minorHAnsi" w:hAnsiTheme="minorHAnsi" w:cstheme="minorHAnsi"/>
              </w:rPr>
              <w:t xml:space="preserve">so far as is reasonably practicable and </w:t>
            </w:r>
            <w:r w:rsidR="00393086" w:rsidRPr="006465FD">
              <w:rPr>
                <w:rFonts w:asciiTheme="minorHAnsi" w:hAnsiTheme="minorHAnsi" w:cstheme="minorHAnsi"/>
                <w:u w:val="single"/>
              </w:rPr>
              <w:t xml:space="preserve">only if it </w:t>
            </w:r>
            <w:r w:rsidRPr="006465FD">
              <w:rPr>
                <w:rFonts w:asciiTheme="minorHAnsi" w:hAnsiTheme="minorHAnsi" w:cstheme="minorHAnsi"/>
                <w:u w:val="single"/>
              </w:rPr>
              <w:t>safe to do so</w:t>
            </w:r>
            <w:r w:rsidRPr="006465FD">
              <w:rPr>
                <w:rFonts w:asciiTheme="minorHAnsi" w:hAnsiTheme="minorHAnsi" w:cstheme="minorHAnsi"/>
              </w:rPr>
              <w:t xml:space="preserve">, will ensure that all </w:t>
            </w:r>
            <w:r w:rsidR="00393086" w:rsidRPr="006465FD">
              <w:rPr>
                <w:rFonts w:asciiTheme="minorHAnsi" w:hAnsiTheme="minorHAnsi" w:cstheme="minorHAnsi"/>
              </w:rPr>
              <w:t>pupils</w:t>
            </w:r>
            <w:r w:rsidRPr="006465FD">
              <w:rPr>
                <w:rFonts w:asciiTheme="minorHAnsi" w:hAnsiTheme="minorHAnsi" w:cstheme="minorHAnsi"/>
              </w:rPr>
              <w:t xml:space="preserve"> </w:t>
            </w:r>
            <w:r w:rsidR="00393086" w:rsidRPr="006465FD">
              <w:rPr>
                <w:rFonts w:asciiTheme="minorHAnsi" w:hAnsiTheme="minorHAnsi" w:cstheme="minorHAnsi"/>
              </w:rPr>
              <w:t>are able to attend the Academy irrespective of their medical needs.</w:t>
            </w:r>
          </w:p>
          <w:p w14:paraId="3713ED2D" w14:textId="60509D11" w:rsidR="000E202E" w:rsidRPr="006465FD" w:rsidRDefault="000E202E" w:rsidP="00A14277">
            <w:pPr>
              <w:rPr>
                <w:rFonts w:asciiTheme="minorHAnsi" w:hAnsiTheme="minorHAnsi" w:cstheme="minorHAnsi"/>
              </w:rPr>
            </w:pPr>
          </w:p>
        </w:tc>
        <w:tc>
          <w:tcPr>
            <w:tcW w:w="3686" w:type="dxa"/>
          </w:tcPr>
          <w:p w14:paraId="127EB2D7" w14:textId="77777777" w:rsidR="0086551D" w:rsidRPr="00AE56DC" w:rsidRDefault="0086551D" w:rsidP="00A14277">
            <w:pPr>
              <w:pStyle w:val="ListParagraph"/>
              <w:ind w:left="0"/>
              <w:rPr>
                <w:rFonts w:asciiTheme="minorHAnsi" w:hAnsiTheme="minorHAnsi" w:cstheme="minorHAnsi"/>
              </w:rPr>
            </w:pPr>
          </w:p>
        </w:tc>
      </w:tr>
      <w:tr w:rsidR="00936899" w:rsidRPr="00AE56DC" w14:paraId="362C24E8" w14:textId="77777777" w:rsidTr="006465FD">
        <w:trPr>
          <w:jc w:val="center"/>
        </w:trPr>
        <w:tc>
          <w:tcPr>
            <w:tcW w:w="2263" w:type="dxa"/>
          </w:tcPr>
          <w:p w14:paraId="583FD4B3" w14:textId="27149445" w:rsidR="00936899" w:rsidRPr="00D26DF7" w:rsidRDefault="00936899" w:rsidP="00F2153F">
            <w:pPr>
              <w:pStyle w:val="Heading2"/>
              <w:numPr>
                <w:ilvl w:val="1"/>
                <w:numId w:val="49"/>
              </w:numPr>
              <w:ind w:left="556" w:hanging="539"/>
              <w:outlineLvl w:val="1"/>
            </w:pPr>
            <w:bookmarkStart w:id="26" w:name="_Toc49938729"/>
            <w:r w:rsidRPr="00D26DF7">
              <w:lastRenderedPageBreak/>
              <w:t>Early Years Foundation Stage (EYFS)</w:t>
            </w:r>
            <w:bookmarkEnd w:id="26"/>
          </w:p>
        </w:tc>
        <w:tc>
          <w:tcPr>
            <w:tcW w:w="8505" w:type="dxa"/>
          </w:tcPr>
          <w:p w14:paraId="42C13D0F" w14:textId="1E5651CD" w:rsidR="00CC6481" w:rsidRPr="006465FD" w:rsidRDefault="00CC6481" w:rsidP="00A14277">
            <w:pPr>
              <w:rPr>
                <w:rFonts w:asciiTheme="minorHAnsi" w:hAnsiTheme="minorHAnsi" w:cstheme="minorHAnsi"/>
                <w:shd w:val="clear" w:color="auto" w:fill="FFFFFF"/>
              </w:rPr>
            </w:pPr>
            <w:r w:rsidRPr="006465FD">
              <w:rPr>
                <w:rFonts w:asciiTheme="minorHAnsi" w:hAnsiTheme="minorHAnsi" w:cstheme="minorHAnsi"/>
                <w:shd w:val="clear" w:color="auto" w:fill="FFFFFF"/>
              </w:rPr>
              <w:t>Early years settings are responsible for safeguarding and caring for, and supporting the development of, children who attend as set out in the ‘</w:t>
            </w:r>
            <w:r w:rsidRPr="006465FD">
              <w:rPr>
                <w:rFonts w:asciiTheme="minorHAnsi" w:hAnsiTheme="minorHAnsi" w:cstheme="minorHAnsi"/>
                <w:b/>
                <w:bCs/>
                <w:shd w:val="clear" w:color="auto" w:fill="FFFFFF"/>
              </w:rPr>
              <w:t>Early Years Foundation Stage (EYFS) statutory framework</w:t>
            </w:r>
            <w:r w:rsidRPr="006465FD">
              <w:rPr>
                <w:rFonts w:asciiTheme="minorHAnsi" w:hAnsiTheme="minorHAnsi" w:cstheme="minorHAnsi"/>
                <w:shd w:val="clear" w:color="auto" w:fill="FFFFFF"/>
              </w:rPr>
              <w:t>’.</w:t>
            </w:r>
          </w:p>
          <w:p w14:paraId="4BAF9539" w14:textId="7F4C4714" w:rsidR="00CC6481" w:rsidRPr="006465FD" w:rsidRDefault="0022256A" w:rsidP="00541D62">
            <w:pPr>
              <w:pStyle w:val="ListParagraph"/>
              <w:numPr>
                <w:ilvl w:val="0"/>
                <w:numId w:val="35"/>
              </w:numPr>
              <w:rPr>
                <w:rFonts w:asciiTheme="minorHAnsi" w:hAnsiTheme="minorHAnsi" w:cstheme="minorHAnsi"/>
                <w:color w:val="FF0000"/>
              </w:rPr>
            </w:pPr>
            <w:hyperlink r:id="rId35" w:history="1">
              <w:r w:rsidR="00CC6481" w:rsidRPr="006465FD">
                <w:rPr>
                  <w:rStyle w:val="Hyperlink"/>
                  <w:rFonts w:asciiTheme="minorHAnsi" w:hAnsiTheme="minorHAnsi" w:cstheme="minorHAnsi"/>
                </w:rPr>
                <w:t>https://www.gov.uk/government/publications/early-years-foundation-stage-framework--2</w:t>
              </w:r>
            </w:hyperlink>
          </w:p>
          <w:p w14:paraId="26E317F2" w14:textId="77777777" w:rsidR="007B2BA9" w:rsidRPr="006465FD" w:rsidRDefault="007B2BA9" w:rsidP="00A14277">
            <w:pPr>
              <w:rPr>
                <w:rFonts w:asciiTheme="minorHAnsi" w:hAnsiTheme="minorHAnsi" w:cstheme="minorHAnsi"/>
                <w:color w:val="FF0000"/>
              </w:rPr>
            </w:pPr>
          </w:p>
          <w:p w14:paraId="6E5CEE8F" w14:textId="1E9074F2" w:rsidR="00936899" w:rsidRPr="006465FD" w:rsidRDefault="00936899" w:rsidP="00A14277">
            <w:pPr>
              <w:rPr>
                <w:rFonts w:asciiTheme="minorHAnsi" w:hAnsiTheme="minorHAnsi" w:cstheme="minorHAnsi"/>
              </w:rPr>
            </w:pPr>
            <w:r w:rsidRPr="006465FD">
              <w:rPr>
                <w:rFonts w:asciiTheme="minorHAnsi" w:hAnsiTheme="minorHAnsi" w:cstheme="minorHAnsi"/>
              </w:rPr>
              <w:t>All Early Years Foundation Stage (EYFS) settings in Academies within the Trust will comply and abide with the following HM Government guidance.</w:t>
            </w:r>
          </w:p>
          <w:p w14:paraId="3F447475" w14:textId="6D78C01D" w:rsidR="00936899" w:rsidRPr="006465FD" w:rsidRDefault="00936899" w:rsidP="00541D62">
            <w:pPr>
              <w:pStyle w:val="ListParagraph"/>
              <w:numPr>
                <w:ilvl w:val="0"/>
                <w:numId w:val="35"/>
              </w:numPr>
              <w:rPr>
                <w:rFonts w:asciiTheme="minorHAnsi" w:hAnsiTheme="minorHAnsi" w:cstheme="minorHAnsi"/>
              </w:rPr>
            </w:pPr>
            <w:r w:rsidRPr="006465FD">
              <w:rPr>
                <w:rFonts w:asciiTheme="minorHAnsi" w:hAnsiTheme="minorHAnsi" w:cstheme="minorHAnsi"/>
                <w:b/>
                <w:bCs/>
              </w:rPr>
              <w:t>Actions for early years and childcare providers during the coronavirus (COVID-19) outbreak</w:t>
            </w:r>
            <w:r w:rsidRPr="006465FD">
              <w:rPr>
                <w:rFonts w:asciiTheme="minorHAnsi" w:hAnsiTheme="minorHAnsi" w:cstheme="minorHAnsi"/>
              </w:rPr>
              <w:t>.</w:t>
            </w:r>
          </w:p>
          <w:p w14:paraId="4C6F1969" w14:textId="29D5F3B6" w:rsidR="00936899" w:rsidRPr="006465FD" w:rsidRDefault="0022256A" w:rsidP="00541D62">
            <w:pPr>
              <w:pStyle w:val="ListParagraph"/>
              <w:numPr>
                <w:ilvl w:val="0"/>
                <w:numId w:val="35"/>
              </w:numPr>
              <w:rPr>
                <w:rFonts w:asciiTheme="minorHAnsi" w:hAnsiTheme="minorHAnsi" w:cstheme="minorHAnsi"/>
              </w:rPr>
            </w:pPr>
            <w:hyperlink r:id="rId36" w:history="1">
              <w:r w:rsidR="00936899" w:rsidRPr="006465FD">
                <w:rPr>
                  <w:rStyle w:val="Hyperlink"/>
                  <w:rFonts w:asciiTheme="minorHAnsi" w:hAnsiTheme="minorHAnsi" w:cstheme="minorHAnsi"/>
                </w:rPr>
                <w:t>https://www.gov.uk/government/publications/coronavirus-covid-19-early-years-and-childcare-closures/coronavirus-covid-19-early-years-and-childcare-closures</w:t>
              </w:r>
            </w:hyperlink>
          </w:p>
          <w:p w14:paraId="57778B7B" w14:textId="77777777" w:rsidR="00936899" w:rsidRPr="006465FD" w:rsidRDefault="00936899" w:rsidP="00541D62">
            <w:pPr>
              <w:pStyle w:val="ListParagraph"/>
              <w:numPr>
                <w:ilvl w:val="0"/>
                <w:numId w:val="35"/>
              </w:numPr>
              <w:rPr>
                <w:rFonts w:asciiTheme="minorHAnsi" w:hAnsiTheme="minorHAnsi" w:cstheme="minorHAnsi"/>
              </w:rPr>
            </w:pPr>
            <w:r w:rsidRPr="006465FD">
              <w:rPr>
                <w:rFonts w:asciiTheme="minorHAnsi" w:hAnsiTheme="minorHAnsi" w:cstheme="minorHAnsi"/>
              </w:rPr>
              <w:t>Updated 27</w:t>
            </w:r>
            <w:r w:rsidRPr="006465FD">
              <w:rPr>
                <w:rFonts w:asciiTheme="minorHAnsi" w:hAnsiTheme="minorHAnsi" w:cstheme="minorHAnsi"/>
                <w:vertAlign w:val="superscript"/>
              </w:rPr>
              <w:t>th</w:t>
            </w:r>
            <w:r w:rsidRPr="006465FD">
              <w:rPr>
                <w:rFonts w:asciiTheme="minorHAnsi" w:hAnsiTheme="minorHAnsi" w:cstheme="minorHAnsi"/>
              </w:rPr>
              <w:t xml:space="preserve"> July 2020</w:t>
            </w:r>
          </w:p>
          <w:p w14:paraId="1F90B419" w14:textId="65DB19B5" w:rsidR="007B2BA9" w:rsidRPr="006465FD" w:rsidRDefault="007B2BA9" w:rsidP="007B2BA9">
            <w:pPr>
              <w:rPr>
                <w:rFonts w:asciiTheme="minorHAnsi" w:hAnsiTheme="minorHAnsi" w:cstheme="minorHAnsi"/>
              </w:rPr>
            </w:pPr>
          </w:p>
          <w:p w14:paraId="217634E2" w14:textId="283A3C39" w:rsidR="00CC6481" w:rsidRPr="006465FD" w:rsidRDefault="00CC6481" w:rsidP="007B2BA9">
            <w:pPr>
              <w:rPr>
                <w:rFonts w:asciiTheme="minorHAnsi" w:hAnsiTheme="minorHAnsi" w:cstheme="minorHAnsi"/>
              </w:rPr>
            </w:pPr>
            <w:r w:rsidRPr="006465FD">
              <w:rPr>
                <w:rFonts w:asciiTheme="minorHAnsi" w:hAnsiTheme="minorHAnsi" w:cstheme="minorHAnsi"/>
                <w:shd w:val="clear" w:color="auto" w:fill="FFFFFF"/>
              </w:rPr>
              <w:t>From 20</w:t>
            </w:r>
            <w:r w:rsidRPr="006465FD">
              <w:rPr>
                <w:rFonts w:asciiTheme="minorHAnsi" w:hAnsiTheme="minorHAnsi" w:cstheme="minorHAnsi"/>
                <w:shd w:val="clear" w:color="auto" w:fill="FFFFFF"/>
                <w:vertAlign w:val="superscript"/>
              </w:rPr>
              <w:t>th</w:t>
            </w:r>
            <w:r w:rsidRPr="006465FD">
              <w:rPr>
                <w:rFonts w:asciiTheme="minorHAnsi" w:hAnsiTheme="minorHAnsi" w:cstheme="minorHAnsi"/>
                <w:shd w:val="clear" w:color="auto" w:fill="FFFFFF"/>
              </w:rPr>
              <w:t xml:space="preserve"> July, early years settings are no longer required to keep children in small; distinct consistent groups within settings but can return to normal group sizes. Settings should still consider how they can minimise mixing within settings, for example where they use different rooms for different age groups, keeping those groups apart as much as possible.</w:t>
            </w:r>
          </w:p>
          <w:p w14:paraId="6A37483C" w14:textId="77777777" w:rsidR="00CC6481" w:rsidRPr="006465FD" w:rsidRDefault="00CC6481" w:rsidP="007B2BA9">
            <w:pPr>
              <w:rPr>
                <w:rFonts w:asciiTheme="minorHAnsi" w:hAnsiTheme="minorHAnsi" w:cstheme="minorHAnsi"/>
              </w:rPr>
            </w:pPr>
          </w:p>
          <w:p w14:paraId="2529128F" w14:textId="55BFB2BE" w:rsidR="007B2BA9" w:rsidRPr="006465FD" w:rsidRDefault="007B2BA9" w:rsidP="007B2BA9">
            <w:pPr>
              <w:rPr>
                <w:rFonts w:asciiTheme="minorHAnsi" w:hAnsiTheme="minorHAnsi" w:cstheme="minorHAnsi"/>
              </w:rPr>
            </w:pPr>
            <w:r w:rsidRPr="006465FD">
              <w:rPr>
                <w:rFonts w:asciiTheme="minorHAnsi" w:hAnsiTheme="minorHAnsi" w:cstheme="minorHAnsi"/>
              </w:rPr>
              <w:t>Appropriate Personal Protective Equipment (PPE) will definitely be considered in tasks that involve ‘</w:t>
            </w:r>
            <w:r w:rsidRPr="006465FD">
              <w:rPr>
                <w:rFonts w:asciiTheme="minorHAnsi" w:hAnsiTheme="minorHAnsi" w:cstheme="minorHAnsi"/>
                <w:b/>
                <w:bCs/>
              </w:rPr>
              <w:t>personal and intimate care</w:t>
            </w:r>
            <w:r w:rsidRPr="006465FD">
              <w:rPr>
                <w:rFonts w:asciiTheme="minorHAnsi" w:hAnsiTheme="minorHAnsi" w:cstheme="minorHAnsi"/>
              </w:rPr>
              <w:t>’, i.e. babies in nursery, pupils’ in early years and where there is a medical, physical or mental health condition making it applicable.  Personal Protective Equipment such as appropriate gloves, aprons and face masks will be made readily available to the members of staff concerned.  Staff will be given a clear directive to pay particular attention to personal sanitation measures including washing their hands thoroughly for 20-seconds immediately after undertaking a personal and intimate care task.</w:t>
            </w:r>
          </w:p>
          <w:p w14:paraId="363915F7" w14:textId="470C70A2" w:rsidR="0025172D" w:rsidRPr="006465FD" w:rsidRDefault="0025172D" w:rsidP="007B2BA9">
            <w:pPr>
              <w:rPr>
                <w:rFonts w:asciiTheme="minorHAnsi" w:hAnsiTheme="minorHAnsi" w:cstheme="minorHAnsi"/>
              </w:rPr>
            </w:pPr>
          </w:p>
          <w:p w14:paraId="4349D0C4" w14:textId="778353F5" w:rsidR="0025172D" w:rsidRPr="006465FD" w:rsidRDefault="00EC70D8" w:rsidP="007B2BA9">
            <w:pPr>
              <w:rPr>
                <w:rFonts w:asciiTheme="minorHAnsi" w:hAnsiTheme="minorHAnsi" w:cstheme="minorHAnsi"/>
              </w:rPr>
            </w:pPr>
            <w:r w:rsidRPr="006465FD">
              <w:rPr>
                <w:rFonts w:asciiTheme="minorHAnsi" w:hAnsiTheme="minorHAnsi" w:cstheme="minorHAnsi"/>
                <w:b/>
                <w:bCs/>
              </w:rPr>
              <w:lastRenderedPageBreak/>
              <w:t>So far as is reasonably practicable</w:t>
            </w:r>
            <w:r w:rsidRPr="006465FD">
              <w:rPr>
                <w:rFonts w:asciiTheme="minorHAnsi" w:hAnsiTheme="minorHAnsi" w:cstheme="minorHAnsi"/>
              </w:rPr>
              <w:t>, a</w:t>
            </w:r>
            <w:r w:rsidR="0025172D" w:rsidRPr="006465FD">
              <w:rPr>
                <w:rFonts w:asciiTheme="minorHAnsi" w:hAnsiTheme="minorHAnsi" w:cstheme="minorHAnsi"/>
              </w:rPr>
              <w:t xml:space="preserve">ll mitigating control measures in the systems of control for prevention and reduction in the risk of COVID-19 transmission and infection </w:t>
            </w:r>
            <w:r w:rsidRPr="006465FD">
              <w:rPr>
                <w:rFonts w:asciiTheme="minorHAnsi" w:hAnsiTheme="minorHAnsi" w:cstheme="minorHAnsi"/>
              </w:rPr>
              <w:t>highlighted throughout this document will</w:t>
            </w:r>
            <w:r w:rsidR="0025172D" w:rsidRPr="006465FD">
              <w:rPr>
                <w:rFonts w:asciiTheme="minorHAnsi" w:hAnsiTheme="minorHAnsi" w:cstheme="minorHAnsi"/>
              </w:rPr>
              <w:t xml:space="preserve"> be implemented</w:t>
            </w:r>
            <w:r w:rsidRPr="006465FD">
              <w:rPr>
                <w:rFonts w:asciiTheme="minorHAnsi" w:hAnsiTheme="minorHAnsi" w:cstheme="minorHAnsi"/>
              </w:rPr>
              <w:t xml:space="preserve"> in all EYFS settings in all academies within the Trust</w:t>
            </w:r>
            <w:r w:rsidR="0025172D" w:rsidRPr="006465FD">
              <w:rPr>
                <w:rFonts w:asciiTheme="minorHAnsi" w:hAnsiTheme="minorHAnsi" w:cstheme="minorHAnsi"/>
              </w:rPr>
              <w:t>.</w:t>
            </w:r>
          </w:p>
          <w:p w14:paraId="23CFC181" w14:textId="4BE8083C" w:rsidR="007B2BA9" w:rsidRPr="006465FD" w:rsidRDefault="007B2BA9" w:rsidP="007B2BA9">
            <w:pPr>
              <w:rPr>
                <w:rFonts w:asciiTheme="minorHAnsi" w:hAnsiTheme="minorHAnsi" w:cstheme="minorHAnsi"/>
              </w:rPr>
            </w:pPr>
          </w:p>
        </w:tc>
        <w:tc>
          <w:tcPr>
            <w:tcW w:w="3686" w:type="dxa"/>
          </w:tcPr>
          <w:p w14:paraId="743F299B" w14:textId="77777777" w:rsidR="00936899" w:rsidRPr="00AE56DC" w:rsidRDefault="00936899" w:rsidP="00A14277">
            <w:pPr>
              <w:pStyle w:val="ListParagraph"/>
              <w:ind w:left="0"/>
              <w:rPr>
                <w:rFonts w:asciiTheme="minorHAnsi" w:hAnsiTheme="minorHAnsi" w:cstheme="minorHAnsi"/>
              </w:rPr>
            </w:pPr>
          </w:p>
        </w:tc>
      </w:tr>
      <w:tr w:rsidR="00CD5C35" w:rsidRPr="00AE56DC" w14:paraId="31CA3FAF" w14:textId="77777777" w:rsidTr="006465FD">
        <w:trPr>
          <w:jc w:val="center"/>
        </w:trPr>
        <w:tc>
          <w:tcPr>
            <w:tcW w:w="2263" w:type="dxa"/>
          </w:tcPr>
          <w:p w14:paraId="2CD11A1F" w14:textId="7B189F93" w:rsidR="00CD5C35" w:rsidRPr="00D26DF7" w:rsidRDefault="00CD5C35" w:rsidP="00F2153F">
            <w:pPr>
              <w:pStyle w:val="Heading2"/>
              <w:numPr>
                <w:ilvl w:val="1"/>
                <w:numId w:val="49"/>
              </w:numPr>
              <w:ind w:left="556" w:hanging="539"/>
              <w:outlineLvl w:val="1"/>
            </w:pPr>
            <w:bookmarkStart w:id="27" w:name="_Toc49938730"/>
            <w:r w:rsidRPr="00D26DF7">
              <w:t>Safeguarding</w:t>
            </w:r>
            <w:r w:rsidR="00FA455F" w:rsidRPr="00D26DF7">
              <w:t xml:space="preserve"> </w:t>
            </w:r>
            <w:r w:rsidR="00DE170D" w:rsidRPr="00D26DF7">
              <w:t xml:space="preserve">and </w:t>
            </w:r>
            <w:r w:rsidR="00A27C3B" w:rsidRPr="00D26DF7">
              <w:t>S</w:t>
            </w:r>
            <w:r w:rsidR="00DE170D" w:rsidRPr="00D26DF7">
              <w:t xml:space="preserve">afer </w:t>
            </w:r>
            <w:r w:rsidR="00A27C3B" w:rsidRPr="00D26DF7">
              <w:t>R</w:t>
            </w:r>
            <w:r w:rsidR="00DE170D" w:rsidRPr="00D26DF7">
              <w:t>ecruitment</w:t>
            </w:r>
            <w:bookmarkEnd w:id="27"/>
          </w:p>
        </w:tc>
        <w:tc>
          <w:tcPr>
            <w:tcW w:w="8505" w:type="dxa"/>
          </w:tcPr>
          <w:p w14:paraId="17CF5603" w14:textId="5EC07F39" w:rsidR="00CD5C35" w:rsidRPr="006465FD" w:rsidRDefault="00631A45" w:rsidP="00A14277">
            <w:pPr>
              <w:rPr>
                <w:rFonts w:asciiTheme="minorHAnsi" w:hAnsiTheme="minorHAnsi" w:cstheme="minorHAnsi"/>
              </w:rPr>
            </w:pPr>
            <w:r w:rsidRPr="006465FD">
              <w:rPr>
                <w:rFonts w:asciiTheme="minorHAnsi" w:hAnsiTheme="minorHAnsi" w:cstheme="minorHAnsi"/>
              </w:rPr>
              <w:t xml:space="preserve">Safeguarding provisions </w:t>
            </w:r>
            <w:r w:rsidR="00CD5C35" w:rsidRPr="006465FD">
              <w:rPr>
                <w:rFonts w:asciiTheme="minorHAnsi" w:hAnsiTheme="minorHAnsi" w:cstheme="minorHAnsi"/>
              </w:rPr>
              <w:t>will be reviewed by the Academy’s Senior Leadership Team (SLT) and TDET’s Health and Safety Section to ensure that they are appropriate, adequate, maintained and in line with the guidance from HM Government, Department for Education, and Public Health England.</w:t>
            </w:r>
          </w:p>
          <w:p w14:paraId="08554CBF" w14:textId="6B468FF0" w:rsidR="00631A45" w:rsidRPr="006465FD" w:rsidRDefault="00631A45" w:rsidP="00A14277">
            <w:pPr>
              <w:rPr>
                <w:rFonts w:asciiTheme="minorHAnsi" w:hAnsiTheme="minorHAnsi" w:cstheme="minorHAnsi"/>
              </w:rPr>
            </w:pPr>
          </w:p>
          <w:p w14:paraId="0D0CD27E" w14:textId="64B19FB1" w:rsidR="00631A45" w:rsidRPr="006465FD" w:rsidRDefault="00631A45" w:rsidP="00A14277">
            <w:pPr>
              <w:rPr>
                <w:rFonts w:asciiTheme="minorHAnsi" w:hAnsiTheme="minorHAnsi" w:cstheme="minorHAnsi"/>
              </w:rPr>
            </w:pPr>
            <w:r w:rsidRPr="006465FD">
              <w:rPr>
                <w:rFonts w:asciiTheme="minorHAnsi" w:hAnsiTheme="minorHAnsi" w:cstheme="minorHAnsi"/>
              </w:rPr>
              <w:t xml:space="preserve">Further guidance on </w:t>
            </w:r>
            <w:r w:rsidR="00E50CB7" w:rsidRPr="006465FD">
              <w:rPr>
                <w:rFonts w:asciiTheme="minorHAnsi" w:hAnsiTheme="minorHAnsi" w:cstheme="minorHAnsi"/>
              </w:rPr>
              <w:t>‘</w:t>
            </w:r>
            <w:r w:rsidRPr="006465FD">
              <w:rPr>
                <w:rFonts w:asciiTheme="minorHAnsi" w:hAnsiTheme="minorHAnsi" w:cstheme="minorHAnsi"/>
                <w:b/>
                <w:bCs/>
              </w:rPr>
              <w:t>Safeguarding</w:t>
            </w:r>
            <w:r w:rsidR="00E50CB7" w:rsidRPr="006465FD">
              <w:rPr>
                <w:rFonts w:asciiTheme="minorHAnsi" w:hAnsiTheme="minorHAnsi" w:cstheme="minorHAnsi"/>
              </w:rPr>
              <w:t>’</w:t>
            </w:r>
            <w:r w:rsidRPr="006465FD">
              <w:rPr>
                <w:rFonts w:asciiTheme="minorHAnsi" w:hAnsiTheme="minorHAnsi" w:cstheme="minorHAnsi"/>
              </w:rPr>
              <w:t xml:space="preserve"> </w:t>
            </w:r>
            <w:r w:rsidR="00E50CB7" w:rsidRPr="006465FD">
              <w:rPr>
                <w:rFonts w:asciiTheme="minorHAnsi" w:hAnsiTheme="minorHAnsi" w:cstheme="minorHAnsi"/>
              </w:rPr>
              <w:t>and ‘</w:t>
            </w:r>
            <w:r w:rsidR="00E50CB7" w:rsidRPr="006465FD">
              <w:rPr>
                <w:rFonts w:asciiTheme="minorHAnsi" w:hAnsiTheme="minorHAnsi" w:cstheme="minorHAnsi"/>
                <w:b/>
                <w:bCs/>
              </w:rPr>
              <w:t>Safer Recruitment</w:t>
            </w:r>
            <w:r w:rsidR="00E50CB7" w:rsidRPr="006465FD">
              <w:rPr>
                <w:rFonts w:asciiTheme="minorHAnsi" w:hAnsiTheme="minorHAnsi" w:cstheme="minorHAnsi"/>
              </w:rPr>
              <w:t xml:space="preserve">’ </w:t>
            </w:r>
            <w:r w:rsidRPr="006465FD">
              <w:rPr>
                <w:rFonts w:asciiTheme="minorHAnsi" w:hAnsiTheme="minorHAnsi" w:cstheme="minorHAnsi"/>
              </w:rPr>
              <w:t xml:space="preserve">is available </w:t>
            </w:r>
            <w:r w:rsidR="005357FF" w:rsidRPr="006465FD">
              <w:rPr>
                <w:rFonts w:asciiTheme="minorHAnsi" w:hAnsiTheme="minorHAnsi" w:cstheme="minorHAnsi"/>
              </w:rPr>
              <w:t>via the following link</w:t>
            </w:r>
            <w:r w:rsidR="00E50CB7" w:rsidRPr="006465FD">
              <w:rPr>
                <w:rFonts w:asciiTheme="minorHAnsi" w:hAnsiTheme="minorHAnsi" w:cstheme="minorHAnsi"/>
              </w:rPr>
              <w:t>s</w:t>
            </w:r>
            <w:r w:rsidR="005357FF" w:rsidRPr="006465FD">
              <w:rPr>
                <w:rFonts w:asciiTheme="minorHAnsi" w:hAnsiTheme="minorHAnsi" w:cstheme="minorHAnsi"/>
              </w:rPr>
              <w:t>.</w:t>
            </w:r>
          </w:p>
          <w:p w14:paraId="2DC2019D" w14:textId="18A2947D" w:rsidR="00CB3D8B" w:rsidRPr="006465FD" w:rsidRDefault="00CB3D8B" w:rsidP="00541D62">
            <w:pPr>
              <w:pStyle w:val="ListParagraph"/>
              <w:numPr>
                <w:ilvl w:val="0"/>
                <w:numId w:val="20"/>
              </w:numPr>
              <w:rPr>
                <w:rFonts w:asciiTheme="minorHAnsi" w:hAnsiTheme="minorHAnsi" w:cstheme="minorHAnsi"/>
                <w:b/>
                <w:bCs/>
              </w:rPr>
            </w:pPr>
            <w:r w:rsidRPr="006465FD">
              <w:rPr>
                <w:rFonts w:asciiTheme="minorHAnsi" w:hAnsiTheme="minorHAnsi" w:cstheme="minorHAnsi"/>
                <w:b/>
                <w:bCs/>
              </w:rPr>
              <w:t>Keeping children safe in education</w:t>
            </w:r>
          </w:p>
          <w:p w14:paraId="3B943E60" w14:textId="77777777" w:rsidR="00CB3D8B" w:rsidRPr="006465FD" w:rsidRDefault="0022256A" w:rsidP="00541D62">
            <w:pPr>
              <w:pStyle w:val="ListParagraph"/>
              <w:widowControl/>
              <w:numPr>
                <w:ilvl w:val="1"/>
                <w:numId w:val="20"/>
              </w:numPr>
              <w:spacing w:after="160" w:line="259" w:lineRule="auto"/>
              <w:rPr>
                <w:rFonts w:cs="Arial"/>
                <w:color w:val="0B0C0C"/>
                <w:shd w:val="clear" w:color="auto" w:fill="FFFFFF"/>
              </w:rPr>
            </w:pPr>
            <w:hyperlink r:id="rId37" w:history="1">
              <w:r w:rsidR="00CB3D8B" w:rsidRPr="006465FD">
                <w:rPr>
                  <w:rStyle w:val="Hyperlink"/>
                  <w:rFonts w:cs="Arial"/>
                  <w:shd w:val="clear" w:color="auto" w:fill="FFFFFF"/>
                </w:rPr>
                <w:t>https://www.gov.uk/government/publications/keeping-children-safe-in-education--2</w:t>
              </w:r>
            </w:hyperlink>
          </w:p>
          <w:p w14:paraId="3970863B" w14:textId="6369B2B2" w:rsidR="00CB3D8B" w:rsidRPr="006465FD" w:rsidRDefault="00CB3D8B" w:rsidP="00541D62">
            <w:pPr>
              <w:pStyle w:val="ListParagraph"/>
              <w:numPr>
                <w:ilvl w:val="0"/>
                <w:numId w:val="20"/>
              </w:numPr>
              <w:rPr>
                <w:rFonts w:asciiTheme="minorHAnsi" w:hAnsiTheme="minorHAnsi" w:cstheme="minorHAnsi"/>
                <w:b/>
                <w:bCs/>
              </w:rPr>
            </w:pPr>
            <w:r w:rsidRPr="006465FD">
              <w:rPr>
                <w:rFonts w:asciiTheme="minorHAnsi" w:hAnsiTheme="minorHAnsi" w:cstheme="minorHAnsi"/>
                <w:b/>
                <w:bCs/>
              </w:rPr>
              <w:t>Coronavirus (COVID-19): safeguarding in schools, colleges and other providers guidance</w:t>
            </w:r>
          </w:p>
          <w:p w14:paraId="50E71F92" w14:textId="7ED7D76E" w:rsidR="00CD5C35" w:rsidRPr="006465FD" w:rsidRDefault="0022256A" w:rsidP="00541D62">
            <w:pPr>
              <w:pStyle w:val="ListParagraph"/>
              <w:numPr>
                <w:ilvl w:val="1"/>
                <w:numId w:val="20"/>
              </w:numPr>
              <w:rPr>
                <w:rFonts w:asciiTheme="minorHAnsi" w:hAnsiTheme="minorHAnsi" w:cstheme="minorHAnsi"/>
                <w:b/>
                <w:bCs/>
              </w:rPr>
            </w:pPr>
            <w:hyperlink r:id="rId38" w:history="1">
              <w:r w:rsidR="00CB3D8B" w:rsidRPr="006465FD">
                <w:rPr>
                  <w:rStyle w:val="Hyperlink"/>
                  <w:rFonts w:asciiTheme="minorHAnsi" w:hAnsiTheme="minorHAnsi" w:cstheme="minorHAnsi"/>
                </w:rPr>
                <w:t>https://www.gov.uk/government/publications/covid-19-safeguarding-in-schools-colleges-and-other-providers/coronavirus-covid-19-safeguarding-in-schools-colleges-and-other-providers</w:t>
              </w:r>
            </w:hyperlink>
          </w:p>
          <w:p w14:paraId="4DB30B11" w14:textId="77777777" w:rsidR="00CD5C35" w:rsidRPr="006465FD" w:rsidRDefault="00CD5C35" w:rsidP="00A14277">
            <w:pPr>
              <w:pStyle w:val="ListParagraph"/>
              <w:rPr>
                <w:rFonts w:asciiTheme="minorHAnsi" w:hAnsiTheme="minorHAnsi" w:cstheme="minorHAnsi"/>
              </w:rPr>
            </w:pPr>
          </w:p>
          <w:p w14:paraId="68BC5BA6" w14:textId="625A386E" w:rsidR="00CD5C35" w:rsidRPr="006465FD" w:rsidRDefault="00CD5C35" w:rsidP="00212080">
            <w:pPr>
              <w:rPr>
                <w:rFonts w:asciiTheme="minorHAnsi" w:hAnsiTheme="minorHAnsi" w:cstheme="minorHAnsi"/>
              </w:rPr>
            </w:pPr>
            <w:r w:rsidRPr="006465FD">
              <w:rPr>
                <w:rFonts w:asciiTheme="minorHAnsi" w:hAnsiTheme="minorHAnsi" w:cstheme="minorHAnsi"/>
              </w:rPr>
              <w:t xml:space="preserve">Department for Education stipulate in their guidance that the basic principles of safeguarding remains the same and wherever possible, and so far as is reasonably practicable, a </w:t>
            </w:r>
            <w:r w:rsidRPr="006465FD">
              <w:rPr>
                <w:rFonts w:asciiTheme="minorHAnsi" w:hAnsiTheme="minorHAnsi" w:cstheme="minorHAnsi"/>
                <w:b/>
                <w:bCs/>
              </w:rPr>
              <w:t>Designated Safeguarding Lead (DSL)</w:t>
            </w:r>
            <w:r w:rsidRPr="006465FD">
              <w:rPr>
                <w:rFonts w:asciiTheme="minorHAnsi" w:hAnsiTheme="minorHAnsi" w:cstheme="minorHAnsi"/>
              </w:rPr>
              <w:t xml:space="preserve"> should be present on site however, if this is not possible then a contingency plan </w:t>
            </w:r>
            <w:r w:rsidR="005357FF" w:rsidRPr="006465FD">
              <w:rPr>
                <w:rFonts w:asciiTheme="minorHAnsi" w:hAnsiTheme="minorHAnsi" w:cstheme="minorHAnsi"/>
              </w:rPr>
              <w:t>must</w:t>
            </w:r>
            <w:r w:rsidRPr="006465FD">
              <w:rPr>
                <w:rFonts w:asciiTheme="minorHAnsi" w:hAnsiTheme="minorHAnsi" w:cstheme="minorHAnsi"/>
              </w:rPr>
              <w:t xml:space="preserve"> be considered and communicated to all staff. </w:t>
            </w:r>
          </w:p>
          <w:p w14:paraId="1D14CC4B" w14:textId="77777777" w:rsidR="00CD5C35" w:rsidRPr="006465FD" w:rsidRDefault="00CD5C35" w:rsidP="00A14277">
            <w:pPr>
              <w:pStyle w:val="ListParagraph"/>
              <w:rPr>
                <w:rFonts w:asciiTheme="minorHAnsi" w:hAnsiTheme="minorHAnsi" w:cstheme="minorHAnsi"/>
              </w:rPr>
            </w:pPr>
          </w:p>
          <w:p w14:paraId="41EE1CAF" w14:textId="438D7CE0" w:rsidR="00CD5C35" w:rsidRPr="006465FD" w:rsidRDefault="00CD5C35" w:rsidP="00212080">
            <w:pPr>
              <w:rPr>
                <w:rFonts w:asciiTheme="minorHAnsi" w:hAnsiTheme="minorHAnsi" w:cstheme="minorHAnsi"/>
              </w:rPr>
            </w:pPr>
            <w:r w:rsidRPr="006465FD">
              <w:rPr>
                <w:rFonts w:asciiTheme="minorHAnsi" w:hAnsiTheme="minorHAnsi" w:cstheme="minorHAnsi"/>
              </w:rPr>
              <w:t xml:space="preserve">Regular contact with non-attending vulnerable pupils </w:t>
            </w:r>
            <w:r w:rsidR="005357FF" w:rsidRPr="006465FD">
              <w:rPr>
                <w:rFonts w:asciiTheme="minorHAnsi" w:hAnsiTheme="minorHAnsi" w:cstheme="minorHAnsi"/>
              </w:rPr>
              <w:t>must</w:t>
            </w:r>
            <w:r w:rsidRPr="006465FD">
              <w:rPr>
                <w:rFonts w:asciiTheme="minorHAnsi" w:hAnsiTheme="minorHAnsi" w:cstheme="minorHAnsi"/>
              </w:rPr>
              <w:t xml:space="preserve"> still continue after reopening.</w:t>
            </w:r>
          </w:p>
          <w:p w14:paraId="66CF2B55" w14:textId="77777777" w:rsidR="00CD5C35" w:rsidRPr="006465FD" w:rsidRDefault="00CD5C35" w:rsidP="00A14277">
            <w:pPr>
              <w:pStyle w:val="ListParagraph"/>
              <w:rPr>
                <w:rFonts w:asciiTheme="minorHAnsi" w:hAnsiTheme="minorHAnsi" w:cstheme="minorHAnsi"/>
              </w:rPr>
            </w:pPr>
          </w:p>
          <w:p w14:paraId="34BE39D7" w14:textId="211A38BB" w:rsidR="00CD5C35" w:rsidRPr="006465FD" w:rsidRDefault="00CD5C35" w:rsidP="00212080">
            <w:pPr>
              <w:rPr>
                <w:rFonts w:asciiTheme="minorHAnsi" w:hAnsiTheme="minorHAnsi" w:cstheme="minorHAnsi"/>
              </w:rPr>
            </w:pPr>
            <w:r w:rsidRPr="006465FD">
              <w:rPr>
                <w:rFonts w:asciiTheme="minorHAnsi" w:hAnsiTheme="minorHAnsi" w:cstheme="minorHAnsi"/>
                <w:b/>
                <w:bCs/>
              </w:rPr>
              <w:t>Safer recruitment</w:t>
            </w:r>
            <w:r w:rsidRPr="006465FD">
              <w:rPr>
                <w:rFonts w:asciiTheme="minorHAnsi" w:hAnsiTheme="minorHAnsi" w:cstheme="minorHAnsi"/>
              </w:rPr>
              <w:t xml:space="preserve"> principles for staff and volunteers </w:t>
            </w:r>
            <w:r w:rsidR="005357FF" w:rsidRPr="006465FD">
              <w:rPr>
                <w:rFonts w:asciiTheme="minorHAnsi" w:hAnsiTheme="minorHAnsi" w:cstheme="minorHAnsi"/>
              </w:rPr>
              <w:t>must</w:t>
            </w:r>
            <w:r w:rsidRPr="006465FD">
              <w:rPr>
                <w:rFonts w:asciiTheme="minorHAnsi" w:hAnsiTheme="minorHAnsi" w:cstheme="minorHAnsi"/>
              </w:rPr>
              <w:t xml:space="preserve"> continue to apply</w:t>
            </w:r>
            <w:r w:rsidR="00E50CB7" w:rsidRPr="006465FD">
              <w:rPr>
                <w:rFonts w:asciiTheme="minorHAnsi" w:hAnsiTheme="minorHAnsi" w:cstheme="minorHAnsi"/>
              </w:rPr>
              <w:t xml:space="preserve"> in line with DfE’s statutory guidance for ‘</w:t>
            </w:r>
            <w:r w:rsidR="00E50CB7" w:rsidRPr="006465FD">
              <w:rPr>
                <w:rFonts w:asciiTheme="minorHAnsi" w:hAnsiTheme="minorHAnsi" w:cstheme="minorHAnsi"/>
                <w:b/>
                <w:bCs/>
              </w:rPr>
              <w:t>keeping children safe in education</w:t>
            </w:r>
            <w:r w:rsidR="00E50CB7" w:rsidRPr="006465FD">
              <w:rPr>
                <w:rFonts w:asciiTheme="minorHAnsi" w:hAnsiTheme="minorHAnsi" w:cstheme="minorHAnsi"/>
              </w:rPr>
              <w:t>’</w:t>
            </w:r>
            <w:r w:rsidRPr="006465FD">
              <w:rPr>
                <w:rFonts w:asciiTheme="minorHAnsi" w:hAnsiTheme="minorHAnsi" w:cstheme="minorHAnsi"/>
              </w:rPr>
              <w:t>.</w:t>
            </w:r>
          </w:p>
          <w:p w14:paraId="5EDBB940" w14:textId="200432A3" w:rsidR="00E50CB7" w:rsidRPr="006465FD" w:rsidRDefault="00090027" w:rsidP="00541D62">
            <w:pPr>
              <w:pStyle w:val="ListParagraph"/>
              <w:numPr>
                <w:ilvl w:val="0"/>
                <w:numId w:val="43"/>
              </w:numPr>
              <w:rPr>
                <w:rFonts w:asciiTheme="minorHAnsi" w:hAnsiTheme="minorHAnsi" w:cstheme="minorHAnsi"/>
              </w:rPr>
            </w:pPr>
            <w:r w:rsidRPr="006465FD">
              <w:rPr>
                <w:rFonts w:asciiTheme="minorHAnsi" w:hAnsiTheme="minorHAnsi" w:cstheme="minorHAnsi"/>
              </w:rPr>
              <w:t>Part three: Safer recruitment, selection and pre-employment vetting.</w:t>
            </w:r>
          </w:p>
          <w:p w14:paraId="5C175DCC" w14:textId="18A07BA2" w:rsidR="00090027" w:rsidRPr="006465FD" w:rsidRDefault="00090027" w:rsidP="00541D62">
            <w:pPr>
              <w:pStyle w:val="ListParagraph"/>
              <w:numPr>
                <w:ilvl w:val="1"/>
                <w:numId w:val="43"/>
              </w:numPr>
              <w:rPr>
                <w:rFonts w:asciiTheme="minorHAnsi" w:hAnsiTheme="minorHAnsi" w:cstheme="minorHAnsi"/>
              </w:rPr>
            </w:pPr>
            <w:r w:rsidRPr="006465FD">
              <w:rPr>
                <w:rFonts w:asciiTheme="minorHAnsi" w:hAnsiTheme="minorHAnsi" w:cstheme="minorHAnsi"/>
              </w:rPr>
              <w:lastRenderedPageBreak/>
              <w:t>Ascertain the level of DBS certificate required and whether a check for any prohibition, direction, sanction, or restriction is required.</w:t>
            </w:r>
          </w:p>
          <w:p w14:paraId="5FB3B251" w14:textId="5FEB3737" w:rsidR="00090027" w:rsidRPr="006465FD" w:rsidRDefault="00090027" w:rsidP="00541D62">
            <w:pPr>
              <w:pStyle w:val="ListParagraph"/>
              <w:numPr>
                <w:ilvl w:val="1"/>
                <w:numId w:val="43"/>
              </w:numPr>
              <w:rPr>
                <w:rFonts w:asciiTheme="minorHAnsi" w:hAnsiTheme="minorHAnsi" w:cstheme="minorHAnsi"/>
              </w:rPr>
            </w:pPr>
            <w:r w:rsidRPr="006465FD">
              <w:rPr>
                <w:rFonts w:asciiTheme="minorHAnsi" w:hAnsiTheme="minorHAnsi" w:cstheme="minorHAnsi"/>
              </w:rPr>
              <w:t>As the majority of staff will be engaged in ‘regulated activity’, an enhanced DBS certificate which includes barred list information will be required for most appointments.</w:t>
            </w:r>
          </w:p>
          <w:p w14:paraId="4E817520" w14:textId="786CB453" w:rsidR="00090027" w:rsidRPr="006465FD" w:rsidRDefault="00090027" w:rsidP="00541D62">
            <w:pPr>
              <w:pStyle w:val="ListParagraph"/>
              <w:numPr>
                <w:ilvl w:val="1"/>
                <w:numId w:val="43"/>
              </w:numPr>
              <w:rPr>
                <w:rFonts w:asciiTheme="minorHAnsi" w:hAnsiTheme="minorHAnsi" w:cstheme="minorHAnsi"/>
              </w:rPr>
            </w:pPr>
            <w:r w:rsidRPr="006465FD">
              <w:rPr>
                <w:rFonts w:asciiTheme="minorHAnsi" w:hAnsiTheme="minorHAnsi" w:cstheme="minorHAnsi"/>
              </w:rPr>
              <w:t>For all other staff who have an opportunity for regular contact with children who are not engaged in ‘regulated activity’, an enhanced DBS certificate, which does not include a barred list check will be appropriate.</w:t>
            </w:r>
          </w:p>
          <w:p w14:paraId="7D4EC2E5" w14:textId="1B76A3EF" w:rsidR="00090027" w:rsidRPr="006465FD" w:rsidRDefault="00090027" w:rsidP="00541D62">
            <w:pPr>
              <w:pStyle w:val="ListParagraph"/>
              <w:numPr>
                <w:ilvl w:val="1"/>
                <w:numId w:val="43"/>
              </w:numPr>
              <w:rPr>
                <w:rFonts w:asciiTheme="minorHAnsi" w:hAnsiTheme="minorHAnsi" w:cstheme="minorHAnsi"/>
              </w:rPr>
            </w:pPr>
            <w:r w:rsidRPr="006465FD">
              <w:rPr>
                <w:rFonts w:asciiTheme="minorHAnsi" w:hAnsiTheme="minorHAnsi" w:cstheme="minorHAnsi"/>
              </w:rPr>
              <w:t xml:space="preserve">In a school or college, a </w:t>
            </w:r>
            <w:r w:rsidRPr="006465FD">
              <w:rPr>
                <w:rFonts w:asciiTheme="minorHAnsi" w:hAnsiTheme="minorHAnsi" w:cstheme="minorHAnsi"/>
                <w:b/>
                <w:bCs/>
                <w:u w:val="single"/>
              </w:rPr>
              <w:t>supervised</w:t>
            </w:r>
            <w:r w:rsidRPr="006465FD">
              <w:rPr>
                <w:rFonts w:asciiTheme="minorHAnsi" w:hAnsiTheme="minorHAnsi" w:cstheme="minorHAnsi"/>
              </w:rPr>
              <w:t xml:space="preserve"> volunteer who regularly teaches or looks after children is not in ‘regulated activity’.</w:t>
            </w:r>
          </w:p>
          <w:p w14:paraId="317BBCA6" w14:textId="55AC2891" w:rsidR="00903DB9" w:rsidRPr="006465FD" w:rsidRDefault="00903DB9" w:rsidP="00541D62">
            <w:pPr>
              <w:pStyle w:val="ListParagraph"/>
              <w:numPr>
                <w:ilvl w:val="2"/>
                <w:numId w:val="43"/>
              </w:numPr>
              <w:rPr>
                <w:rFonts w:asciiTheme="minorHAnsi" w:hAnsiTheme="minorHAnsi" w:cstheme="minorHAnsi"/>
              </w:rPr>
            </w:pPr>
            <w:r w:rsidRPr="006465FD">
              <w:rPr>
                <w:rFonts w:asciiTheme="minorHAnsi" w:hAnsiTheme="minorHAnsi" w:cstheme="minorHAnsi"/>
              </w:rPr>
              <w:t>Under no circumstances should a volunteer in respect of whom no checks have been obtained be left unsupervised or allowed to work in ‘regulated activity’.</w:t>
            </w:r>
          </w:p>
          <w:p w14:paraId="6CE3E3E9" w14:textId="7202508A" w:rsidR="00566F68" w:rsidRPr="009352D8" w:rsidRDefault="00566F68" w:rsidP="00212080">
            <w:pPr>
              <w:rPr>
                <w:rFonts w:asciiTheme="minorHAnsi" w:hAnsiTheme="minorHAnsi" w:cstheme="minorHAnsi"/>
              </w:rPr>
            </w:pPr>
          </w:p>
        </w:tc>
        <w:tc>
          <w:tcPr>
            <w:tcW w:w="3686" w:type="dxa"/>
          </w:tcPr>
          <w:p w14:paraId="7DAB5AE0" w14:textId="77777777" w:rsidR="00CD5C35" w:rsidRPr="00AE56DC" w:rsidRDefault="00CD5C35" w:rsidP="00A14277">
            <w:pPr>
              <w:pStyle w:val="ListParagraph"/>
              <w:ind w:left="0"/>
              <w:rPr>
                <w:rFonts w:asciiTheme="minorHAnsi" w:hAnsiTheme="minorHAnsi" w:cstheme="minorHAnsi"/>
              </w:rPr>
            </w:pPr>
          </w:p>
        </w:tc>
      </w:tr>
      <w:tr w:rsidR="00AE2567" w:rsidRPr="00AE56DC" w14:paraId="6D17285B" w14:textId="77777777" w:rsidTr="006465FD">
        <w:trPr>
          <w:jc w:val="center"/>
        </w:trPr>
        <w:tc>
          <w:tcPr>
            <w:tcW w:w="2263" w:type="dxa"/>
          </w:tcPr>
          <w:p w14:paraId="1D09E443" w14:textId="68CCC977" w:rsidR="00AE2567" w:rsidRPr="00D26DF7" w:rsidRDefault="00AE2567" w:rsidP="005C6673">
            <w:pPr>
              <w:pStyle w:val="Heading2"/>
              <w:numPr>
                <w:ilvl w:val="1"/>
                <w:numId w:val="49"/>
              </w:numPr>
              <w:ind w:left="556" w:hanging="539"/>
              <w:outlineLvl w:val="1"/>
            </w:pPr>
            <w:bookmarkStart w:id="28" w:name="_Toc49938731"/>
            <w:r w:rsidRPr="00D26DF7">
              <w:t>Cleaning</w:t>
            </w:r>
            <w:r w:rsidR="009E1253" w:rsidRPr="00D26DF7">
              <w:t xml:space="preserve"> regimes and safe waste disposal</w:t>
            </w:r>
            <w:bookmarkEnd w:id="28"/>
          </w:p>
        </w:tc>
        <w:tc>
          <w:tcPr>
            <w:tcW w:w="8505" w:type="dxa"/>
          </w:tcPr>
          <w:p w14:paraId="4416AB83" w14:textId="77777777" w:rsidR="00AE2567" w:rsidRPr="003F5E8F" w:rsidRDefault="00AE2567" w:rsidP="00A14277">
            <w:pPr>
              <w:pStyle w:val="ListParagraph"/>
              <w:ind w:left="0"/>
              <w:rPr>
                <w:rFonts w:asciiTheme="minorHAnsi" w:hAnsiTheme="minorHAnsi" w:cstheme="minorHAnsi"/>
              </w:rPr>
            </w:pPr>
            <w:r w:rsidRPr="006465FD">
              <w:rPr>
                <w:rFonts w:asciiTheme="minorHAnsi" w:hAnsiTheme="minorHAnsi" w:cstheme="minorHAnsi"/>
              </w:rPr>
              <w:t xml:space="preserve">Estates and facilities department will consult with their cleaning contractor and/or in-house cleaning teams to agree and arrange a </w:t>
            </w:r>
            <w:r w:rsidRPr="003F5E8F">
              <w:rPr>
                <w:rFonts w:asciiTheme="minorHAnsi" w:hAnsiTheme="minorHAnsi" w:cstheme="minorHAnsi"/>
              </w:rPr>
              <w:t xml:space="preserve">thorough deep clean before staff and pupils return. </w:t>
            </w:r>
          </w:p>
          <w:p w14:paraId="34BE988F" w14:textId="5C344872" w:rsidR="00AE2567" w:rsidRPr="003F5E8F" w:rsidRDefault="00AE2567" w:rsidP="00A14277">
            <w:pPr>
              <w:pStyle w:val="ListParagraph"/>
              <w:ind w:left="0"/>
              <w:rPr>
                <w:rFonts w:asciiTheme="minorHAnsi" w:hAnsiTheme="minorHAnsi" w:cstheme="minorHAnsi"/>
              </w:rPr>
            </w:pPr>
          </w:p>
          <w:p w14:paraId="21FB84D9" w14:textId="77777777" w:rsidR="00C47CA0" w:rsidRPr="003F5E8F" w:rsidRDefault="00C47CA0" w:rsidP="00C47CA0">
            <w:pPr>
              <w:pStyle w:val="ListParagraph"/>
              <w:ind w:left="0"/>
              <w:rPr>
                <w:rFonts w:asciiTheme="minorHAnsi" w:hAnsiTheme="minorHAnsi" w:cstheme="minorHAnsi"/>
              </w:rPr>
            </w:pPr>
            <w:r w:rsidRPr="003F5E8F">
              <w:rPr>
                <w:rFonts w:asciiTheme="minorHAnsi" w:hAnsiTheme="minorHAnsi" w:cstheme="minorHAnsi"/>
              </w:rPr>
              <w:t>Disinfectant surface cleaning spray bottle and disposable paper towels will be made readily available at strategic locations to aid any surface cleaning that may be required immediately after each individual occupant’s use of a workstation, work or learning equipment.  Appropriate lidded bins will be provided at strategic locations to enclose the hazard, i.e. potential COVID-19 contaminated waste, when the item used for cleaning is disposed.</w:t>
            </w:r>
          </w:p>
          <w:p w14:paraId="49244961" w14:textId="77777777" w:rsidR="00C47CA0" w:rsidRPr="003F5E8F" w:rsidRDefault="00C47CA0" w:rsidP="00C47CA0">
            <w:pPr>
              <w:pStyle w:val="ListParagraph"/>
              <w:ind w:left="0"/>
              <w:rPr>
                <w:rFonts w:asciiTheme="minorHAnsi" w:hAnsiTheme="minorHAnsi" w:cstheme="minorHAnsi"/>
              </w:rPr>
            </w:pPr>
          </w:p>
          <w:p w14:paraId="0EEF62DF" w14:textId="19A4801C" w:rsidR="00AE2567" w:rsidRPr="006465FD" w:rsidRDefault="00AE2567" w:rsidP="00A14277">
            <w:pPr>
              <w:pStyle w:val="ListParagraph"/>
              <w:ind w:left="0"/>
              <w:rPr>
                <w:rFonts w:asciiTheme="minorHAnsi" w:hAnsiTheme="minorHAnsi" w:cstheme="minorHAnsi"/>
              </w:rPr>
            </w:pPr>
            <w:r w:rsidRPr="003F5E8F">
              <w:rPr>
                <w:rFonts w:asciiTheme="minorHAnsi" w:hAnsiTheme="minorHAnsi" w:cstheme="minorHAnsi"/>
              </w:rPr>
              <w:t xml:space="preserve">More frequent </w:t>
            </w:r>
            <w:r w:rsidR="002C73DE" w:rsidRPr="003F5E8F">
              <w:rPr>
                <w:rFonts w:asciiTheme="minorHAnsi" w:hAnsiTheme="minorHAnsi" w:cstheme="minorHAnsi"/>
              </w:rPr>
              <w:t>enhanced</w:t>
            </w:r>
            <w:r w:rsidRPr="003F5E8F">
              <w:rPr>
                <w:rFonts w:asciiTheme="minorHAnsi" w:hAnsiTheme="minorHAnsi" w:cstheme="minorHAnsi"/>
              </w:rPr>
              <w:t xml:space="preserve"> cleaning regimes will </w:t>
            </w:r>
            <w:r w:rsidRPr="006465FD">
              <w:rPr>
                <w:rFonts w:asciiTheme="minorHAnsi" w:hAnsiTheme="minorHAnsi" w:cstheme="minorHAnsi"/>
              </w:rPr>
              <w:t>be in place within and around the Academy premises upon opening, particularly around ‘common areas’ and at potential ‘touch points’ including:</w:t>
            </w:r>
          </w:p>
          <w:p w14:paraId="10B0ABFA" w14:textId="77777777" w:rsidR="00AE2567" w:rsidRPr="006465FD" w:rsidRDefault="00AE2567" w:rsidP="00AF48CA">
            <w:pPr>
              <w:pStyle w:val="ListParagraph"/>
              <w:widowControl/>
              <w:numPr>
                <w:ilvl w:val="0"/>
                <w:numId w:val="16"/>
              </w:numPr>
              <w:contextualSpacing w:val="0"/>
              <w:rPr>
                <w:rFonts w:asciiTheme="minorHAnsi" w:hAnsiTheme="minorHAnsi" w:cstheme="minorHAnsi"/>
              </w:rPr>
            </w:pPr>
            <w:r w:rsidRPr="006465FD">
              <w:rPr>
                <w:rFonts w:asciiTheme="minorHAnsi" w:hAnsiTheme="minorHAnsi" w:cstheme="minorHAnsi"/>
              </w:rPr>
              <w:t>Taps and washing facilities.</w:t>
            </w:r>
          </w:p>
          <w:p w14:paraId="64C25AAD" w14:textId="77777777" w:rsidR="00AE2567" w:rsidRPr="006465FD" w:rsidRDefault="00AE2567" w:rsidP="00AF48CA">
            <w:pPr>
              <w:pStyle w:val="ListParagraph"/>
              <w:widowControl/>
              <w:numPr>
                <w:ilvl w:val="0"/>
                <w:numId w:val="16"/>
              </w:numPr>
              <w:contextualSpacing w:val="0"/>
              <w:rPr>
                <w:rFonts w:asciiTheme="minorHAnsi" w:hAnsiTheme="minorHAnsi" w:cstheme="minorHAnsi"/>
              </w:rPr>
            </w:pPr>
            <w:r w:rsidRPr="006465FD">
              <w:rPr>
                <w:rFonts w:asciiTheme="minorHAnsi" w:hAnsiTheme="minorHAnsi" w:cstheme="minorHAnsi"/>
              </w:rPr>
              <w:t>Toilet flush and seats.</w:t>
            </w:r>
          </w:p>
          <w:p w14:paraId="0F1D9C48" w14:textId="77777777" w:rsidR="00AE2567" w:rsidRPr="006465FD" w:rsidRDefault="00AE2567" w:rsidP="00AF48CA">
            <w:pPr>
              <w:pStyle w:val="ListParagraph"/>
              <w:widowControl/>
              <w:numPr>
                <w:ilvl w:val="0"/>
                <w:numId w:val="16"/>
              </w:numPr>
              <w:contextualSpacing w:val="0"/>
              <w:rPr>
                <w:rFonts w:asciiTheme="minorHAnsi" w:hAnsiTheme="minorHAnsi" w:cstheme="minorHAnsi"/>
              </w:rPr>
            </w:pPr>
            <w:r w:rsidRPr="006465FD">
              <w:rPr>
                <w:rFonts w:asciiTheme="minorHAnsi" w:hAnsiTheme="minorHAnsi" w:cstheme="minorHAnsi"/>
              </w:rPr>
              <w:t>Door handles and push plates.</w:t>
            </w:r>
          </w:p>
          <w:p w14:paraId="7E012C2D" w14:textId="77777777" w:rsidR="00AE2567" w:rsidRPr="006465FD" w:rsidRDefault="00AE2567" w:rsidP="00AF48CA">
            <w:pPr>
              <w:pStyle w:val="ListParagraph"/>
              <w:widowControl/>
              <w:numPr>
                <w:ilvl w:val="0"/>
                <w:numId w:val="16"/>
              </w:numPr>
              <w:contextualSpacing w:val="0"/>
              <w:rPr>
                <w:rFonts w:asciiTheme="minorHAnsi" w:hAnsiTheme="minorHAnsi" w:cstheme="minorHAnsi"/>
              </w:rPr>
            </w:pPr>
            <w:r w:rsidRPr="006465FD">
              <w:rPr>
                <w:rFonts w:asciiTheme="minorHAnsi" w:hAnsiTheme="minorHAnsi" w:cstheme="minorHAnsi"/>
              </w:rPr>
              <w:t>Handrails on staircases and corridors.</w:t>
            </w:r>
          </w:p>
          <w:p w14:paraId="0E08B921" w14:textId="77777777" w:rsidR="00AE2567" w:rsidRPr="006465FD" w:rsidRDefault="00AE2567" w:rsidP="00AF48CA">
            <w:pPr>
              <w:pStyle w:val="ListParagraph"/>
              <w:widowControl/>
              <w:numPr>
                <w:ilvl w:val="0"/>
                <w:numId w:val="16"/>
              </w:numPr>
              <w:contextualSpacing w:val="0"/>
              <w:rPr>
                <w:rFonts w:asciiTheme="minorHAnsi" w:hAnsiTheme="minorHAnsi" w:cstheme="minorHAnsi"/>
              </w:rPr>
            </w:pPr>
            <w:r w:rsidRPr="006465FD">
              <w:rPr>
                <w:rFonts w:asciiTheme="minorHAnsi" w:hAnsiTheme="minorHAnsi" w:cstheme="minorHAnsi"/>
              </w:rPr>
              <w:t>Lift and hoist controls.</w:t>
            </w:r>
          </w:p>
          <w:p w14:paraId="7FB2E759" w14:textId="77777777" w:rsidR="00AE2567" w:rsidRPr="006465FD" w:rsidRDefault="00AE2567" w:rsidP="00AF48CA">
            <w:pPr>
              <w:pStyle w:val="ListParagraph"/>
              <w:widowControl/>
              <w:numPr>
                <w:ilvl w:val="0"/>
                <w:numId w:val="16"/>
              </w:numPr>
              <w:contextualSpacing w:val="0"/>
              <w:rPr>
                <w:rFonts w:asciiTheme="minorHAnsi" w:hAnsiTheme="minorHAnsi" w:cstheme="minorHAnsi"/>
              </w:rPr>
            </w:pPr>
            <w:r w:rsidRPr="006465FD">
              <w:rPr>
                <w:rFonts w:asciiTheme="minorHAnsi" w:hAnsiTheme="minorHAnsi" w:cstheme="minorHAnsi"/>
              </w:rPr>
              <w:lastRenderedPageBreak/>
              <w:t>Machinery and equipment control panels.</w:t>
            </w:r>
          </w:p>
          <w:p w14:paraId="0D6242A9" w14:textId="77777777" w:rsidR="00AE2567" w:rsidRPr="006465FD" w:rsidRDefault="00AE2567" w:rsidP="00AF48CA">
            <w:pPr>
              <w:pStyle w:val="ListParagraph"/>
              <w:widowControl/>
              <w:numPr>
                <w:ilvl w:val="0"/>
                <w:numId w:val="16"/>
              </w:numPr>
              <w:contextualSpacing w:val="0"/>
              <w:rPr>
                <w:rFonts w:asciiTheme="minorHAnsi" w:hAnsiTheme="minorHAnsi" w:cstheme="minorHAnsi"/>
              </w:rPr>
            </w:pPr>
            <w:r w:rsidRPr="006465FD">
              <w:rPr>
                <w:rFonts w:asciiTheme="minorHAnsi" w:hAnsiTheme="minorHAnsi" w:cstheme="minorHAnsi"/>
              </w:rPr>
              <w:t>Telephone equipment.</w:t>
            </w:r>
          </w:p>
          <w:p w14:paraId="0DA414A8" w14:textId="77777777" w:rsidR="00AE2567" w:rsidRPr="006465FD" w:rsidRDefault="00AE2567" w:rsidP="00AF48CA">
            <w:pPr>
              <w:pStyle w:val="ListParagraph"/>
              <w:widowControl/>
              <w:numPr>
                <w:ilvl w:val="0"/>
                <w:numId w:val="16"/>
              </w:numPr>
              <w:contextualSpacing w:val="0"/>
              <w:rPr>
                <w:rFonts w:asciiTheme="minorHAnsi" w:hAnsiTheme="minorHAnsi" w:cstheme="minorHAnsi"/>
              </w:rPr>
            </w:pPr>
            <w:r w:rsidRPr="006465FD">
              <w:rPr>
                <w:rFonts w:asciiTheme="minorHAnsi" w:hAnsiTheme="minorHAnsi" w:cstheme="minorHAnsi"/>
              </w:rPr>
              <w:t>Common area, office, classroom and laboratory equipment, including desks and chairs.</w:t>
            </w:r>
          </w:p>
          <w:p w14:paraId="6AB91A8A" w14:textId="77777777" w:rsidR="00AE2567" w:rsidRPr="006465FD" w:rsidRDefault="00AE2567" w:rsidP="00AF48CA">
            <w:pPr>
              <w:pStyle w:val="ListParagraph"/>
              <w:widowControl/>
              <w:numPr>
                <w:ilvl w:val="0"/>
                <w:numId w:val="16"/>
              </w:numPr>
              <w:contextualSpacing w:val="0"/>
              <w:rPr>
                <w:rFonts w:asciiTheme="minorHAnsi" w:hAnsiTheme="minorHAnsi" w:cstheme="minorHAnsi"/>
              </w:rPr>
            </w:pPr>
            <w:r w:rsidRPr="006465FD">
              <w:rPr>
                <w:rFonts w:asciiTheme="minorHAnsi" w:hAnsiTheme="minorHAnsi" w:cstheme="minorHAnsi"/>
              </w:rPr>
              <w:t>Changing rooms and shower facilities in physical education curriculum.</w:t>
            </w:r>
          </w:p>
          <w:p w14:paraId="5A3C1219" w14:textId="77777777" w:rsidR="00AE2567" w:rsidRPr="006465FD" w:rsidRDefault="00AE2567" w:rsidP="00AF48CA">
            <w:pPr>
              <w:pStyle w:val="ListParagraph"/>
              <w:widowControl/>
              <w:numPr>
                <w:ilvl w:val="0"/>
                <w:numId w:val="16"/>
              </w:numPr>
              <w:contextualSpacing w:val="0"/>
              <w:rPr>
                <w:rFonts w:asciiTheme="minorHAnsi" w:hAnsiTheme="minorHAnsi" w:cstheme="minorHAnsi"/>
              </w:rPr>
            </w:pPr>
            <w:r w:rsidRPr="006465FD">
              <w:rPr>
                <w:rFonts w:asciiTheme="minorHAnsi" w:hAnsiTheme="minorHAnsi" w:cstheme="minorHAnsi"/>
              </w:rPr>
              <w:t>All areas used for eating wholesome food.</w:t>
            </w:r>
          </w:p>
          <w:p w14:paraId="4D8F2D7C" w14:textId="77777777" w:rsidR="00AE2567" w:rsidRPr="006465FD" w:rsidRDefault="00AE2567" w:rsidP="00A14277">
            <w:pPr>
              <w:pStyle w:val="ListParagraph"/>
              <w:ind w:left="0"/>
              <w:rPr>
                <w:rFonts w:asciiTheme="minorHAnsi" w:hAnsiTheme="minorHAnsi" w:cstheme="minorHAnsi"/>
              </w:rPr>
            </w:pPr>
          </w:p>
          <w:p w14:paraId="09ACC36D" w14:textId="3E7E5F95" w:rsidR="002C73DE" w:rsidRPr="006465FD" w:rsidRDefault="002C73DE" w:rsidP="00A14277">
            <w:pPr>
              <w:pStyle w:val="ListParagraph"/>
              <w:ind w:left="0"/>
              <w:rPr>
                <w:rFonts w:asciiTheme="minorHAnsi" w:hAnsiTheme="minorHAnsi" w:cstheme="minorHAnsi"/>
              </w:rPr>
            </w:pPr>
            <w:r w:rsidRPr="006465FD">
              <w:rPr>
                <w:rFonts w:asciiTheme="minorHAnsi" w:hAnsiTheme="minorHAnsi" w:cstheme="minorHAnsi"/>
                <w:shd w:val="clear" w:color="auto" w:fill="FFFFFF"/>
              </w:rPr>
              <w:t>Different groups don’t need to be allocated their own toilet blocks, but toilets will be cleaned regularly, and pupils must be encouraged to clean their hands thoroughly after using the toilet.</w:t>
            </w:r>
          </w:p>
          <w:p w14:paraId="64465951" w14:textId="77777777" w:rsidR="002C73DE" w:rsidRPr="006465FD" w:rsidRDefault="002C73DE" w:rsidP="00A14277">
            <w:pPr>
              <w:pStyle w:val="ListParagraph"/>
              <w:ind w:left="0"/>
              <w:rPr>
                <w:rFonts w:asciiTheme="minorHAnsi" w:hAnsiTheme="minorHAnsi" w:cstheme="minorHAnsi"/>
              </w:rPr>
            </w:pPr>
          </w:p>
          <w:p w14:paraId="08D0D72D" w14:textId="56D377EE"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Cleaning teams will continue to abide with their cleaning protocols, CoSHH risk assessment, safe working procedures including the correct use of PPE and training.</w:t>
            </w:r>
          </w:p>
          <w:p w14:paraId="45818932" w14:textId="15791523" w:rsidR="00B66323" w:rsidRPr="006465FD" w:rsidRDefault="00B66323" w:rsidP="00A14277">
            <w:pPr>
              <w:pStyle w:val="ListParagraph"/>
              <w:ind w:left="0"/>
              <w:rPr>
                <w:rFonts w:asciiTheme="minorHAnsi" w:hAnsiTheme="minorHAnsi" w:cstheme="minorHAnsi"/>
              </w:rPr>
            </w:pPr>
          </w:p>
          <w:p w14:paraId="612CAE9D" w14:textId="610FEDD6" w:rsidR="00B66323" w:rsidRPr="006465FD" w:rsidRDefault="00B66323" w:rsidP="00A14277">
            <w:pPr>
              <w:pStyle w:val="ListParagraph"/>
              <w:ind w:left="0"/>
              <w:rPr>
                <w:rFonts w:asciiTheme="minorHAnsi" w:hAnsiTheme="minorHAnsi" w:cstheme="minorHAnsi"/>
              </w:rPr>
            </w:pPr>
            <w:r w:rsidRPr="006465FD">
              <w:rPr>
                <w:rFonts w:asciiTheme="minorHAnsi" w:hAnsiTheme="minorHAnsi" w:cstheme="minorHAnsi"/>
              </w:rPr>
              <w:t xml:space="preserve">All </w:t>
            </w:r>
            <w:r w:rsidR="009A599C">
              <w:rPr>
                <w:rFonts w:asciiTheme="minorHAnsi" w:hAnsiTheme="minorHAnsi" w:cstheme="minorHAnsi"/>
              </w:rPr>
              <w:t>cleaning</w:t>
            </w:r>
            <w:r w:rsidR="00541C81" w:rsidRPr="006465FD">
              <w:rPr>
                <w:rFonts w:asciiTheme="minorHAnsi" w:hAnsiTheme="minorHAnsi" w:cstheme="minorHAnsi"/>
              </w:rPr>
              <w:t xml:space="preserve"> </w:t>
            </w:r>
            <w:r w:rsidRPr="006465FD">
              <w:rPr>
                <w:rFonts w:asciiTheme="minorHAnsi" w:hAnsiTheme="minorHAnsi" w:cstheme="minorHAnsi"/>
              </w:rPr>
              <w:t xml:space="preserve">waste will be managed </w:t>
            </w:r>
            <w:r w:rsidR="00D47F9D" w:rsidRPr="006465FD">
              <w:rPr>
                <w:rFonts w:asciiTheme="minorHAnsi" w:hAnsiTheme="minorHAnsi" w:cstheme="minorHAnsi"/>
              </w:rPr>
              <w:t xml:space="preserve">and disposed of </w:t>
            </w:r>
            <w:r w:rsidRPr="006465FD">
              <w:rPr>
                <w:rFonts w:asciiTheme="minorHAnsi" w:hAnsiTheme="minorHAnsi" w:cstheme="minorHAnsi"/>
              </w:rPr>
              <w:t>responsibly and sensibly so as to reduc</w:t>
            </w:r>
            <w:r w:rsidR="00EA2694" w:rsidRPr="006465FD">
              <w:rPr>
                <w:rFonts w:asciiTheme="minorHAnsi" w:hAnsiTheme="minorHAnsi" w:cstheme="minorHAnsi"/>
              </w:rPr>
              <w:t>e</w:t>
            </w:r>
            <w:r w:rsidRPr="006465FD">
              <w:rPr>
                <w:rFonts w:asciiTheme="minorHAnsi" w:hAnsiTheme="minorHAnsi" w:cstheme="minorHAnsi"/>
              </w:rPr>
              <w:t xml:space="preserve"> the </w:t>
            </w:r>
            <w:r w:rsidR="00EA2694" w:rsidRPr="006465FD">
              <w:rPr>
                <w:rFonts w:asciiTheme="minorHAnsi" w:hAnsiTheme="minorHAnsi" w:cstheme="minorHAnsi"/>
              </w:rPr>
              <w:t xml:space="preserve">potential </w:t>
            </w:r>
            <w:r w:rsidRPr="006465FD">
              <w:rPr>
                <w:rFonts w:asciiTheme="minorHAnsi" w:hAnsiTheme="minorHAnsi" w:cstheme="minorHAnsi"/>
              </w:rPr>
              <w:t xml:space="preserve">risk of COVID-19 transmission.  </w:t>
            </w:r>
            <w:r w:rsidR="00EA2694" w:rsidRPr="006465FD">
              <w:rPr>
                <w:rFonts w:asciiTheme="minorHAnsi" w:hAnsiTheme="minorHAnsi" w:cstheme="minorHAnsi"/>
              </w:rPr>
              <w:t>All waste bins will be</w:t>
            </w:r>
            <w:r w:rsidR="00541C81" w:rsidRPr="006465FD">
              <w:rPr>
                <w:rFonts w:asciiTheme="minorHAnsi" w:hAnsiTheme="minorHAnsi" w:cstheme="minorHAnsi"/>
              </w:rPr>
              <w:t xml:space="preserve"> lined with an appropriate bin liner and</w:t>
            </w:r>
            <w:r w:rsidR="00EA2694" w:rsidRPr="006465FD">
              <w:rPr>
                <w:rFonts w:asciiTheme="minorHAnsi" w:hAnsiTheme="minorHAnsi" w:cstheme="minorHAnsi"/>
              </w:rPr>
              <w:t xml:space="preserve"> lidded </w:t>
            </w:r>
            <w:r w:rsidR="00D47F9D" w:rsidRPr="006465FD">
              <w:rPr>
                <w:rFonts w:asciiTheme="minorHAnsi" w:hAnsiTheme="minorHAnsi" w:cstheme="minorHAnsi"/>
              </w:rPr>
              <w:t>so as to enclose the hazard, i.e. potential COVID-19 contaminated waste</w:t>
            </w:r>
            <w:r w:rsidR="00541C81" w:rsidRPr="006465FD">
              <w:rPr>
                <w:rFonts w:asciiTheme="minorHAnsi" w:hAnsiTheme="minorHAnsi" w:cstheme="minorHAnsi"/>
              </w:rPr>
              <w:t>.  A</w:t>
            </w:r>
            <w:r w:rsidR="00D47F9D" w:rsidRPr="006465FD">
              <w:rPr>
                <w:rFonts w:asciiTheme="minorHAnsi" w:hAnsiTheme="minorHAnsi" w:cstheme="minorHAnsi"/>
              </w:rPr>
              <w:t xml:space="preserve">ll </w:t>
            </w:r>
            <w:r w:rsidR="00541C81" w:rsidRPr="006465FD">
              <w:rPr>
                <w:rFonts w:asciiTheme="minorHAnsi" w:hAnsiTheme="minorHAnsi" w:cstheme="minorHAnsi"/>
              </w:rPr>
              <w:t xml:space="preserve">bin liners or </w:t>
            </w:r>
            <w:r w:rsidR="00D47F9D" w:rsidRPr="006465FD">
              <w:rPr>
                <w:rFonts w:asciiTheme="minorHAnsi" w:hAnsiTheme="minorHAnsi" w:cstheme="minorHAnsi"/>
              </w:rPr>
              <w:t>waste bags will be securely tied before they are manually handled and correctly disposed</w:t>
            </w:r>
            <w:r w:rsidR="00EA2694" w:rsidRPr="006465FD">
              <w:rPr>
                <w:rFonts w:asciiTheme="minorHAnsi" w:hAnsiTheme="minorHAnsi" w:cstheme="minorHAnsi"/>
              </w:rPr>
              <w:t>.</w:t>
            </w:r>
          </w:p>
          <w:p w14:paraId="4EDB86C1" w14:textId="77777777" w:rsidR="00AE2567" w:rsidRPr="00A137BA" w:rsidRDefault="00AE2567" w:rsidP="00A14277">
            <w:pPr>
              <w:pStyle w:val="ListParagraph"/>
              <w:ind w:left="0"/>
              <w:rPr>
                <w:rFonts w:asciiTheme="minorHAnsi" w:hAnsiTheme="minorHAnsi" w:cstheme="minorHAnsi"/>
              </w:rPr>
            </w:pPr>
          </w:p>
          <w:p w14:paraId="56CD76CC" w14:textId="07C0321D" w:rsidR="00AE2567" w:rsidRPr="00A137BA" w:rsidRDefault="00AE2567" w:rsidP="00A14277">
            <w:pPr>
              <w:pStyle w:val="ListParagraph"/>
              <w:ind w:left="0"/>
              <w:rPr>
                <w:rFonts w:asciiTheme="minorHAnsi" w:hAnsiTheme="minorHAnsi" w:cstheme="minorHAnsi"/>
              </w:rPr>
            </w:pPr>
            <w:bookmarkStart w:id="29" w:name="_Hlk49883779"/>
            <w:r w:rsidRPr="00A137BA">
              <w:rPr>
                <w:rFonts w:asciiTheme="minorHAnsi" w:hAnsiTheme="minorHAnsi" w:cstheme="minorHAnsi"/>
              </w:rPr>
              <w:t xml:space="preserve">Cleaning teams will adhere to the strict cleaning guidance provided by HM Government when a </w:t>
            </w:r>
            <w:r w:rsidR="00A22A66" w:rsidRPr="00A137BA">
              <w:rPr>
                <w:rFonts w:asciiTheme="minorHAnsi" w:hAnsiTheme="minorHAnsi" w:cstheme="minorHAnsi"/>
              </w:rPr>
              <w:t>positive</w:t>
            </w:r>
            <w:r w:rsidRPr="00A137BA">
              <w:rPr>
                <w:rFonts w:asciiTheme="minorHAnsi" w:hAnsiTheme="minorHAnsi" w:cstheme="minorHAnsi"/>
              </w:rPr>
              <w:t xml:space="preserve"> COVID-19 </w:t>
            </w:r>
            <w:r w:rsidR="00A22A66" w:rsidRPr="00A137BA">
              <w:rPr>
                <w:rFonts w:asciiTheme="minorHAnsi" w:hAnsiTheme="minorHAnsi" w:cstheme="minorHAnsi"/>
              </w:rPr>
              <w:t>situation has been</w:t>
            </w:r>
            <w:r w:rsidRPr="00A137BA">
              <w:rPr>
                <w:rFonts w:asciiTheme="minorHAnsi" w:hAnsiTheme="minorHAnsi" w:cstheme="minorHAnsi"/>
              </w:rPr>
              <w:t xml:space="preserve"> </w:t>
            </w:r>
            <w:r w:rsidRPr="00A137BA">
              <w:rPr>
                <w:rFonts w:asciiTheme="minorHAnsi" w:hAnsiTheme="minorHAnsi" w:cstheme="minorHAnsi"/>
                <w:b/>
                <w:bCs/>
                <w:u w:val="single"/>
              </w:rPr>
              <w:t>confirmed</w:t>
            </w:r>
            <w:r w:rsidR="00A22A66" w:rsidRPr="00A137BA">
              <w:rPr>
                <w:rFonts w:asciiTheme="minorHAnsi" w:hAnsiTheme="minorHAnsi" w:cstheme="minorHAnsi"/>
              </w:rPr>
              <w:t xml:space="preserve"> by NHS Test and Trace</w:t>
            </w:r>
            <w:r w:rsidRPr="00A137BA">
              <w:rPr>
                <w:rFonts w:asciiTheme="minorHAnsi" w:hAnsiTheme="minorHAnsi" w:cstheme="minorHAnsi"/>
                <w:b/>
                <w:bCs/>
              </w:rPr>
              <w:t>:</w:t>
            </w:r>
          </w:p>
          <w:p w14:paraId="2DFB3C20" w14:textId="7BA1982E" w:rsidR="00195399" w:rsidRPr="006465FD" w:rsidRDefault="00195399" w:rsidP="00AF48CA">
            <w:pPr>
              <w:pStyle w:val="ListParagraph"/>
              <w:widowControl/>
              <w:numPr>
                <w:ilvl w:val="0"/>
                <w:numId w:val="17"/>
              </w:numPr>
              <w:contextualSpacing w:val="0"/>
              <w:rPr>
                <w:rFonts w:asciiTheme="minorHAnsi" w:hAnsiTheme="minorHAnsi" w:cstheme="minorHAnsi"/>
                <w:b/>
                <w:bCs/>
              </w:rPr>
            </w:pPr>
            <w:r w:rsidRPr="006465FD">
              <w:rPr>
                <w:rFonts w:asciiTheme="minorHAnsi" w:hAnsiTheme="minorHAnsi" w:cstheme="minorHAnsi"/>
                <w:b/>
                <w:bCs/>
              </w:rPr>
              <w:t>COVID-19: cleaning of non-healthcare settings outside the home</w:t>
            </w:r>
          </w:p>
          <w:p w14:paraId="23536466" w14:textId="22CD105F" w:rsidR="00AE2567" w:rsidRPr="006465FD" w:rsidRDefault="0022256A" w:rsidP="00AF48CA">
            <w:pPr>
              <w:pStyle w:val="ListParagraph"/>
              <w:widowControl/>
              <w:numPr>
                <w:ilvl w:val="0"/>
                <w:numId w:val="17"/>
              </w:numPr>
              <w:contextualSpacing w:val="0"/>
              <w:rPr>
                <w:rFonts w:asciiTheme="minorHAnsi" w:hAnsiTheme="minorHAnsi" w:cstheme="minorHAnsi"/>
              </w:rPr>
            </w:pPr>
            <w:hyperlink r:id="rId39" w:history="1">
              <w:r w:rsidR="00195399" w:rsidRPr="006465FD">
                <w:rPr>
                  <w:rStyle w:val="Hyperlink"/>
                  <w:rFonts w:asciiTheme="minorHAnsi" w:hAnsiTheme="minorHAnsi" w:cstheme="minorHAnsi"/>
                </w:rPr>
                <w:t>https://www.gov.uk/government/publications/covid-19-decontamination-in-non-healthcare-settings</w:t>
              </w:r>
            </w:hyperlink>
          </w:p>
          <w:p w14:paraId="783A417D" w14:textId="4429E453" w:rsidR="00295626" w:rsidRPr="006465FD" w:rsidRDefault="00AE2567" w:rsidP="00AF48CA">
            <w:pPr>
              <w:pStyle w:val="ListParagraph"/>
              <w:widowControl/>
              <w:numPr>
                <w:ilvl w:val="0"/>
                <w:numId w:val="17"/>
              </w:numPr>
              <w:contextualSpacing w:val="0"/>
              <w:rPr>
                <w:rFonts w:asciiTheme="minorHAnsi" w:hAnsiTheme="minorHAnsi" w:cstheme="minorHAnsi"/>
                <w:color w:val="FF0000"/>
              </w:rPr>
            </w:pPr>
            <w:r w:rsidRPr="006465FD">
              <w:rPr>
                <w:rFonts w:asciiTheme="minorHAnsi" w:hAnsiTheme="minorHAnsi" w:cstheme="minorHAnsi"/>
              </w:rPr>
              <w:t xml:space="preserve">Entry into the building, area, or room suspected to be contaminated will be prohibited and kept secure for </w:t>
            </w:r>
            <w:r w:rsidRPr="006465FD">
              <w:rPr>
                <w:rFonts w:asciiTheme="minorHAnsi" w:hAnsiTheme="minorHAnsi" w:cstheme="minorHAnsi"/>
                <w:b/>
                <w:bCs/>
              </w:rPr>
              <w:t>72-hours</w:t>
            </w:r>
            <w:r w:rsidRPr="006465FD">
              <w:rPr>
                <w:rFonts w:asciiTheme="minorHAnsi" w:hAnsiTheme="minorHAnsi" w:cstheme="minorHAnsi"/>
              </w:rPr>
              <w:t xml:space="preserve"> and then thereafter undergo a thorough deep clean.</w:t>
            </w:r>
          </w:p>
          <w:bookmarkEnd w:id="29"/>
          <w:p w14:paraId="7E895FCF" w14:textId="77777777" w:rsidR="00D84C96" w:rsidRDefault="00D84C96" w:rsidP="00195399">
            <w:pPr>
              <w:widowControl/>
              <w:rPr>
                <w:rFonts w:asciiTheme="minorHAnsi" w:hAnsiTheme="minorHAnsi" w:cstheme="minorHAnsi"/>
              </w:rPr>
            </w:pPr>
          </w:p>
          <w:p w14:paraId="25FF69F6" w14:textId="77777777" w:rsidR="009352D8" w:rsidRDefault="009352D8" w:rsidP="00195399">
            <w:pPr>
              <w:widowControl/>
              <w:rPr>
                <w:rFonts w:asciiTheme="minorHAnsi" w:hAnsiTheme="minorHAnsi" w:cstheme="minorHAnsi"/>
              </w:rPr>
            </w:pPr>
          </w:p>
          <w:p w14:paraId="1F86A6CC" w14:textId="772D7571" w:rsidR="009352D8" w:rsidRPr="006465FD" w:rsidRDefault="009352D8" w:rsidP="00195399">
            <w:pPr>
              <w:widowControl/>
              <w:rPr>
                <w:rFonts w:asciiTheme="minorHAnsi" w:hAnsiTheme="minorHAnsi" w:cstheme="minorHAnsi"/>
              </w:rPr>
            </w:pPr>
          </w:p>
        </w:tc>
        <w:tc>
          <w:tcPr>
            <w:tcW w:w="3686" w:type="dxa"/>
          </w:tcPr>
          <w:p w14:paraId="0BB9AC64" w14:textId="77777777" w:rsidR="00AE2567" w:rsidRPr="00AE56DC" w:rsidRDefault="00AE2567" w:rsidP="00A14277">
            <w:pPr>
              <w:pStyle w:val="ListParagraph"/>
              <w:ind w:left="0"/>
              <w:rPr>
                <w:rFonts w:asciiTheme="minorHAnsi" w:hAnsiTheme="minorHAnsi" w:cstheme="minorHAnsi"/>
              </w:rPr>
            </w:pPr>
          </w:p>
        </w:tc>
      </w:tr>
      <w:tr w:rsidR="00AE2567" w:rsidRPr="00AE56DC" w14:paraId="6222FC40" w14:textId="77777777" w:rsidTr="006465FD">
        <w:trPr>
          <w:jc w:val="center"/>
        </w:trPr>
        <w:tc>
          <w:tcPr>
            <w:tcW w:w="2263" w:type="dxa"/>
          </w:tcPr>
          <w:p w14:paraId="02B8410F" w14:textId="5EAE8C0B" w:rsidR="00AE2567" w:rsidRPr="00D26DF7" w:rsidRDefault="00AE2567" w:rsidP="005C6673">
            <w:pPr>
              <w:pStyle w:val="Heading2"/>
              <w:numPr>
                <w:ilvl w:val="1"/>
                <w:numId w:val="49"/>
              </w:numPr>
              <w:ind w:left="556" w:hanging="539"/>
              <w:outlineLvl w:val="1"/>
            </w:pPr>
            <w:bookmarkStart w:id="30" w:name="_Toc49938732"/>
            <w:r w:rsidRPr="00D26DF7">
              <w:lastRenderedPageBreak/>
              <w:t>Handling inbound and outbound goods, merchandise, and other materials</w:t>
            </w:r>
            <w:bookmarkEnd w:id="30"/>
          </w:p>
        </w:tc>
        <w:tc>
          <w:tcPr>
            <w:tcW w:w="8505" w:type="dxa"/>
          </w:tcPr>
          <w:p w14:paraId="525020FC" w14:textId="1E301D60"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 xml:space="preserve">All precautionary measure will be taken to minimise the surface transmission risk of COVID-19 by apply the </w:t>
            </w:r>
            <w:r w:rsidR="00BB4CA6" w:rsidRPr="006465FD">
              <w:rPr>
                <w:rFonts w:asciiTheme="minorHAnsi" w:hAnsiTheme="minorHAnsi" w:cstheme="minorHAnsi"/>
              </w:rPr>
              <w:t>safe</w:t>
            </w:r>
            <w:r w:rsidRPr="006465FD">
              <w:rPr>
                <w:rFonts w:asciiTheme="minorHAnsi" w:hAnsiTheme="minorHAnsi" w:cstheme="minorHAnsi"/>
              </w:rPr>
              <w:t xml:space="preserve"> social distancing rule.</w:t>
            </w:r>
          </w:p>
          <w:p w14:paraId="670E3B70" w14:textId="77777777" w:rsidR="00AE2567" w:rsidRPr="006465FD" w:rsidRDefault="00AE2567" w:rsidP="00A14277">
            <w:pPr>
              <w:pStyle w:val="ListParagraph"/>
              <w:ind w:left="0"/>
              <w:rPr>
                <w:rFonts w:asciiTheme="minorHAnsi" w:hAnsiTheme="minorHAnsi" w:cstheme="minorHAnsi"/>
              </w:rPr>
            </w:pPr>
          </w:p>
          <w:p w14:paraId="280B1400" w14:textId="26953653"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Pick-up and drop-off collection points, protocols, signage and markings will be reviewed, and if necessary, amended accordingly to</w:t>
            </w:r>
            <w:r w:rsidR="00BB4CA6" w:rsidRPr="006465FD">
              <w:rPr>
                <w:rFonts w:asciiTheme="minorHAnsi" w:hAnsiTheme="minorHAnsi" w:cstheme="minorHAnsi"/>
              </w:rPr>
              <w:t xml:space="preserve"> prevent or</w:t>
            </w:r>
            <w:r w:rsidRPr="006465FD">
              <w:rPr>
                <w:rFonts w:asciiTheme="minorHAnsi" w:hAnsiTheme="minorHAnsi" w:cstheme="minorHAnsi"/>
              </w:rPr>
              <w:t xml:space="preserve"> reduce the risk of COVID-19 transmission</w:t>
            </w:r>
            <w:r w:rsidR="00BB4CA6" w:rsidRPr="006465FD">
              <w:rPr>
                <w:rFonts w:asciiTheme="minorHAnsi" w:hAnsiTheme="minorHAnsi" w:cstheme="minorHAnsi"/>
              </w:rPr>
              <w:t xml:space="preserve"> and infection</w:t>
            </w:r>
            <w:r w:rsidRPr="006465FD">
              <w:rPr>
                <w:rFonts w:asciiTheme="minorHAnsi" w:hAnsiTheme="minorHAnsi" w:cstheme="minorHAnsi"/>
              </w:rPr>
              <w:t>.</w:t>
            </w:r>
          </w:p>
          <w:p w14:paraId="4C0B1572" w14:textId="77777777" w:rsidR="00AE2567" w:rsidRPr="006465FD" w:rsidRDefault="00AE2567" w:rsidP="00A14277">
            <w:pPr>
              <w:pStyle w:val="ListParagraph"/>
              <w:ind w:left="0"/>
              <w:rPr>
                <w:rFonts w:asciiTheme="minorHAnsi" w:hAnsiTheme="minorHAnsi" w:cstheme="minorHAnsi"/>
              </w:rPr>
            </w:pPr>
          </w:p>
          <w:p w14:paraId="6042A143" w14:textId="77777777"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Protocols will be put in place for handling and cleaning inbound goods, merchandise, and other materials before entering the Academy building.</w:t>
            </w:r>
          </w:p>
          <w:p w14:paraId="773161ED" w14:textId="77777777" w:rsidR="00AE2567" w:rsidRPr="006465FD" w:rsidRDefault="00AE2567" w:rsidP="00A14277">
            <w:pPr>
              <w:pStyle w:val="ListParagraph"/>
              <w:ind w:left="0"/>
              <w:rPr>
                <w:rFonts w:asciiTheme="minorHAnsi" w:hAnsiTheme="minorHAnsi" w:cstheme="minorHAnsi"/>
              </w:rPr>
            </w:pPr>
          </w:p>
          <w:p w14:paraId="3C86B217" w14:textId="77777777"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Unnecessary handling of goods, merchandise, and other materials will be discouraged.</w:t>
            </w:r>
          </w:p>
          <w:p w14:paraId="166AF2E7" w14:textId="77777777" w:rsidR="00AE2567" w:rsidRPr="006465FD" w:rsidRDefault="00AE2567" w:rsidP="00A14277">
            <w:pPr>
              <w:pStyle w:val="ListParagraph"/>
              <w:ind w:left="0"/>
              <w:rPr>
                <w:rFonts w:asciiTheme="minorHAnsi" w:hAnsiTheme="minorHAnsi" w:cstheme="minorHAnsi"/>
              </w:rPr>
            </w:pPr>
          </w:p>
          <w:p w14:paraId="1FF53387" w14:textId="77777777"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Where possible and safe to do so, have a single person to manage and handle inbound and outbound goods, and where more than one person is need, to use the same two people.</w:t>
            </w:r>
          </w:p>
          <w:p w14:paraId="1CC690F2" w14:textId="77777777" w:rsidR="00AE2567" w:rsidRPr="006465FD" w:rsidRDefault="00AE2567" w:rsidP="00A14277">
            <w:pPr>
              <w:pStyle w:val="ListParagraph"/>
              <w:ind w:left="0"/>
              <w:rPr>
                <w:rFonts w:asciiTheme="minorHAnsi" w:hAnsiTheme="minorHAnsi" w:cstheme="minorHAnsi"/>
              </w:rPr>
            </w:pPr>
          </w:p>
          <w:p w14:paraId="08B351A9" w14:textId="77777777"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 xml:space="preserve">Wherever possible and safe to do so, delivery drivers will be encouraged to stay in their vehicles to reduce the risk of COVID-19 transmission. </w:t>
            </w:r>
          </w:p>
          <w:p w14:paraId="62506748" w14:textId="77777777" w:rsidR="00AE2567" w:rsidRPr="006465FD" w:rsidRDefault="00AE2567" w:rsidP="00A14277">
            <w:pPr>
              <w:pStyle w:val="ListParagraph"/>
              <w:ind w:left="0"/>
              <w:rPr>
                <w:rFonts w:asciiTheme="minorHAnsi" w:hAnsiTheme="minorHAnsi" w:cstheme="minorHAnsi"/>
              </w:rPr>
            </w:pPr>
          </w:p>
          <w:p w14:paraId="41971969" w14:textId="77777777" w:rsidR="00AE2567"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 xml:space="preserve">New ways of working will be considered such as applying ‘Lean Management’ and ‘Just-In-Time (JIT)’ philosophies and techniques for deliveries and collections so that they can be manged more effectively and at the same time reduce the risk of COVID-19 transmission.  </w:t>
            </w:r>
          </w:p>
          <w:p w14:paraId="5CB6AC55" w14:textId="77777777" w:rsidR="00AE2567" w:rsidRPr="006465FD" w:rsidRDefault="00AE2567" w:rsidP="00A14277">
            <w:pPr>
              <w:pStyle w:val="ListParagraph"/>
              <w:ind w:left="0"/>
              <w:rPr>
                <w:rFonts w:asciiTheme="minorHAnsi" w:hAnsiTheme="minorHAnsi" w:cstheme="minorHAnsi"/>
              </w:rPr>
            </w:pPr>
          </w:p>
          <w:p w14:paraId="3EF64357" w14:textId="01FCAD29" w:rsidR="000E202E" w:rsidRPr="006465FD" w:rsidRDefault="00AE2567" w:rsidP="00A14277">
            <w:pPr>
              <w:pStyle w:val="ListParagraph"/>
              <w:ind w:left="0"/>
              <w:rPr>
                <w:rFonts w:asciiTheme="minorHAnsi" w:hAnsiTheme="minorHAnsi" w:cstheme="minorHAnsi"/>
              </w:rPr>
            </w:pPr>
            <w:r w:rsidRPr="006465FD">
              <w:rPr>
                <w:rFonts w:asciiTheme="minorHAnsi" w:hAnsiTheme="minorHAnsi" w:cstheme="minorHAnsi"/>
              </w:rPr>
              <w:t xml:space="preserve">Additional </w:t>
            </w:r>
            <w:r w:rsidRPr="006465FD">
              <w:rPr>
                <w:rFonts w:asciiTheme="minorHAnsi" w:hAnsiTheme="minorHAnsi" w:cstheme="minorHAnsi"/>
                <w:b/>
                <w:bCs/>
              </w:rPr>
              <w:t>mitigating actions</w:t>
            </w:r>
            <w:r w:rsidRPr="006465FD">
              <w:rPr>
                <w:rFonts w:asciiTheme="minorHAnsi" w:hAnsiTheme="minorHAnsi" w:cstheme="minorHAnsi"/>
              </w:rPr>
              <w:t xml:space="preserve"> highlighted in Control (</w:t>
            </w:r>
            <w:r w:rsidR="00B7245A" w:rsidRPr="006465FD">
              <w:rPr>
                <w:rFonts w:asciiTheme="minorHAnsi" w:hAnsiTheme="minorHAnsi" w:cstheme="minorHAnsi"/>
              </w:rPr>
              <w:t>6</w:t>
            </w:r>
            <w:r w:rsidRPr="006465FD">
              <w:rPr>
                <w:rFonts w:asciiTheme="minorHAnsi" w:hAnsiTheme="minorHAnsi" w:cstheme="minorHAnsi"/>
              </w:rPr>
              <w:t>) will also be considered to reduce the risk of COVID-19 transmission, i.e. using physical screens or barriers to separate delivery drivers from staff, and the use of PPE etc.</w:t>
            </w:r>
          </w:p>
          <w:p w14:paraId="71A484C2" w14:textId="14E72D5E" w:rsidR="003F361B" w:rsidRPr="006465FD" w:rsidRDefault="003F361B" w:rsidP="00A14277">
            <w:pPr>
              <w:pStyle w:val="ListParagraph"/>
              <w:ind w:left="0"/>
              <w:rPr>
                <w:rFonts w:asciiTheme="minorHAnsi" w:hAnsiTheme="minorHAnsi" w:cstheme="minorHAnsi"/>
              </w:rPr>
            </w:pPr>
          </w:p>
        </w:tc>
        <w:tc>
          <w:tcPr>
            <w:tcW w:w="3686" w:type="dxa"/>
          </w:tcPr>
          <w:p w14:paraId="4F85FC0A" w14:textId="77777777" w:rsidR="00AE2567" w:rsidRPr="00AE56DC" w:rsidRDefault="00AE2567" w:rsidP="00A14277">
            <w:pPr>
              <w:pStyle w:val="ListParagraph"/>
              <w:ind w:left="0"/>
              <w:rPr>
                <w:rFonts w:asciiTheme="minorHAnsi" w:hAnsiTheme="minorHAnsi" w:cstheme="minorHAnsi"/>
              </w:rPr>
            </w:pPr>
          </w:p>
        </w:tc>
      </w:tr>
      <w:tr w:rsidR="00AE2567" w:rsidRPr="00AE56DC" w14:paraId="725E6744" w14:textId="77777777" w:rsidTr="006465FD">
        <w:trPr>
          <w:jc w:val="center"/>
        </w:trPr>
        <w:tc>
          <w:tcPr>
            <w:tcW w:w="2263" w:type="dxa"/>
          </w:tcPr>
          <w:p w14:paraId="6BC7F587" w14:textId="5DEA99B1" w:rsidR="00AE2567" w:rsidRPr="00D26DF7" w:rsidRDefault="00485896" w:rsidP="005C6673">
            <w:pPr>
              <w:pStyle w:val="Heading2"/>
              <w:numPr>
                <w:ilvl w:val="1"/>
                <w:numId w:val="49"/>
              </w:numPr>
              <w:ind w:left="556" w:hanging="539"/>
              <w:outlineLvl w:val="1"/>
            </w:pPr>
            <w:bookmarkStart w:id="31" w:name="_Toc49938733"/>
            <w:r w:rsidRPr="00D26DF7">
              <w:t>Managing the workforce</w:t>
            </w:r>
            <w:bookmarkEnd w:id="31"/>
          </w:p>
        </w:tc>
        <w:tc>
          <w:tcPr>
            <w:tcW w:w="8505" w:type="dxa"/>
          </w:tcPr>
          <w:p w14:paraId="0A8DD25E" w14:textId="59870177" w:rsidR="00485896" w:rsidRPr="006465FD" w:rsidRDefault="00485896" w:rsidP="00A14277">
            <w:pPr>
              <w:pStyle w:val="ListParagraph"/>
              <w:ind w:left="0"/>
              <w:rPr>
                <w:rFonts w:asciiTheme="minorHAnsi" w:hAnsiTheme="minorHAnsi" w:cstheme="minorHAnsi"/>
              </w:rPr>
            </w:pPr>
            <w:r w:rsidRPr="006465FD">
              <w:rPr>
                <w:rFonts w:asciiTheme="minorHAnsi" w:hAnsiTheme="minorHAnsi" w:cstheme="minorHAnsi"/>
              </w:rPr>
              <w:t xml:space="preserve">Inevitably, changes will be made to the working day of </w:t>
            </w:r>
            <w:r w:rsidR="003D6FA4" w:rsidRPr="006465FD">
              <w:rPr>
                <w:rFonts w:asciiTheme="minorHAnsi" w:hAnsiTheme="minorHAnsi" w:cstheme="minorHAnsi"/>
              </w:rPr>
              <w:t xml:space="preserve">part of the </w:t>
            </w:r>
            <w:r w:rsidRPr="006465FD">
              <w:rPr>
                <w:rFonts w:asciiTheme="minorHAnsi" w:hAnsiTheme="minorHAnsi" w:cstheme="minorHAnsi"/>
              </w:rPr>
              <w:t xml:space="preserve">workforce so that the </w:t>
            </w:r>
            <w:r w:rsidR="00CB20BE" w:rsidRPr="006465FD">
              <w:rPr>
                <w:rFonts w:asciiTheme="minorHAnsi" w:hAnsiTheme="minorHAnsi" w:cstheme="minorHAnsi"/>
              </w:rPr>
              <w:t>safe</w:t>
            </w:r>
            <w:r w:rsidRPr="006465FD">
              <w:rPr>
                <w:rFonts w:asciiTheme="minorHAnsi" w:hAnsiTheme="minorHAnsi" w:cstheme="minorHAnsi"/>
              </w:rPr>
              <w:t xml:space="preserve"> social distancing rule can be </w:t>
            </w:r>
            <w:r w:rsidR="003D6FA4" w:rsidRPr="006465FD">
              <w:rPr>
                <w:rFonts w:asciiTheme="minorHAnsi" w:hAnsiTheme="minorHAnsi" w:cstheme="minorHAnsi"/>
              </w:rPr>
              <w:t>upheld,</w:t>
            </w:r>
            <w:r w:rsidRPr="006465FD">
              <w:rPr>
                <w:rFonts w:asciiTheme="minorHAnsi" w:hAnsiTheme="minorHAnsi" w:cstheme="minorHAnsi"/>
              </w:rPr>
              <w:t xml:space="preserve"> and the transmission </w:t>
            </w:r>
            <w:r w:rsidR="00CB20BE" w:rsidRPr="006465FD">
              <w:rPr>
                <w:rFonts w:asciiTheme="minorHAnsi" w:hAnsiTheme="minorHAnsi" w:cstheme="minorHAnsi"/>
              </w:rPr>
              <w:t xml:space="preserve">and infection </w:t>
            </w:r>
            <w:r w:rsidRPr="006465FD">
              <w:rPr>
                <w:rFonts w:asciiTheme="minorHAnsi" w:hAnsiTheme="minorHAnsi" w:cstheme="minorHAnsi"/>
              </w:rPr>
              <w:t xml:space="preserve">risk of COVID-19 </w:t>
            </w:r>
            <w:r w:rsidR="00CB20BE" w:rsidRPr="006465FD">
              <w:rPr>
                <w:rFonts w:asciiTheme="minorHAnsi" w:hAnsiTheme="minorHAnsi" w:cstheme="minorHAnsi"/>
              </w:rPr>
              <w:t xml:space="preserve">is prevented or </w:t>
            </w:r>
            <w:r w:rsidRPr="006465FD">
              <w:rPr>
                <w:rFonts w:asciiTheme="minorHAnsi" w:hAnsiTheme="minorHAnsi" w:cstheme="minorHAnsi"/>
              </w:rPr>
              <w:t xml:space="preserve">reduced.  </w:t>
            </w:r>
          </w:p>
          <w:p w14:paraId="7DCC198A" w14:textId="77777777" w:rsidR="00485896" w:rsidRPr="006465FD" w:rsidRDefault="00485896" w:rsidP="00A14277">
            <w:pPr>
              <w:pStyle w:val="ListParagraph"/>
              <w:ind w:left="0"/>
              <w:rPr>
                <w:rFonts w:asciiTheme="minorHAnsi" w:hAnsiTheme="minorHAnsi" w:cstheme="minorHAnsi"/>
              </w:rPr>
            </w:pPr>
          </w:p>
          <w:p w14:paraId="19FCC895" w14:textId="77777777" w:rsidR="00485896" w:rsidRPr="006465FD" w:rsidRDefault="00485896" w:rsidP="00A14277">
            <w:pPr>
              <w:pStyle w:val="ListParagraph"/>
              <w:ind w:left="0"/>
              <w:rPr>
                <w:rFonts w:asciiTheme="minorHAnsi" w:hAnsiTheme="minorHAnsi" w:cstheme="minorHAnsi"/>
              </w:rPr>
            </w:pPr>
            <w:r w:rsidRPr="006465FD">
              <w:rPr>
                <w:rFonts w:asciiTheme="minorHAnsi" w:hAnsiTheme="minorHAnsi" w:cstheme="minorHAnsi"/>
              </w:rPr>
              <w:t>Consideration will be given to the following:</w:t>
            </w:r>
          </w:p>
          <w:p w14:paraId="11A7C2F0" w14:textId="77777777" w:rsidR="00485896" w:rsidRPr="006465FD" w:rsidRDefault="00485896" w:rsidP="00AF48CA">
            <w:pPr>
              <w:pStyle w:val="ListParagraph"/>
              <w:widowControl/>
              <w:numPr>
                <w:ilvl w:val="0"/>
                <w:numId w:val="18"/>
              </w:numPr>
              <w:contextualSpacing w:val="0"/>
              <w:rPr>
                <w:rFonts w:asciiTheme="minorHAnsi" w:hAnsiTheme="minorHAnsi" w:cstheme="minorHAnsi"/>
              </w:rPr>
            </w:pPr>
            <w:r w:rsidRPr="006465FD">
              <w:rPr>
                <w:rFonts w:asciiTheme="minorHAnsi" w:hAnsiTheme="minorHAnsi" w:cstheme="minorHAnsi"/>
              </w:rPr>
              <w:lastRenderedPageBreak/>
              <w:t>Those that can work from home will be advised and permitted to work from home.</w:t>
            </w:r>
          </w:p>
          <w:p w14:paraId="6BEE3D9D" w14:textId="77777777" w:rsidR="00485896" w:rsidRPr="006465FD" w:rsidRDefault="00485896" w:rsidP="00AF48CA">
            <w:pPr>
              <w:pStyle w:val="ListParagraph"/>
              <w:widowControl/>
              <w:numPr>
                <w:ilvl w:val="0"/>
                <w:numId w:val="18"/>
              </w:numPr>
              <w:contextualSpacing w:val="0"/>
              <w:rPr>
                <w:rFonts w:asciiTheme="minorHAnsi" w:hAnsiTheme="minorHAnsi" w:cstheme="minorHAnsi"/>
              </w:rPr>
            </w:pPr>
            <w:r w:rsidRPr="006465FD">
              <w:rPr>
                <w:rFonts w:asciiTheme="minorHAnsi" w:hAnsiTheme="minorHAnsi" w:cstheme="minorHAnsi"/>
              </w:rPr>
              <w:t>Those that need to come into work will have their working day possibly staggered with reduced contact-hours and on some kind of rota system or split timetable.</w:t>
            </w:r>
          </w:p>
          <w:p w14:paraId="71231F78" w14:textId="0FAC58CC" w:rsidR="00EB227E" w:rsidRPr="006465FD" w:rsidRDefault="00EB227E" w:rsidP="00A14277">
            <w:pPr>
              <w:pStyle w:val="ListParagraph"/>
              <w:ind w:left="0"/>
              <w:rPr>
                <w:rFonts w:asciiTheme="minorHAnsi" w:hAnsiTheme="minorHAnsi" w:cstheme="minorHAnsi"/>
              </w:rPr>
            </w:pPr>
          </w:p>
        </w:tc>
        <w:tc>
          <w:tcPr>
            <w:tcW w:w="3686" w:type="dxa"/>
          </w:tcPr>
          <w:p w14:paraId="6B7B404B" w14:textId="77777777" w:rsidR="00AE2567" w:rsidRPr="00AE56DC" w:rsidRDefault="00AE2567" w:rsidP="00A14277">
            <w:pPr>
              <w:pStyle w:val="ListParagraph"/>
              <w:ind w:left="0"/>
              <w:rPr>
                <w:rFonts w:asciiTheme="minorHAnsi" w:hAnsiTheme="minorHAnsi" w:cstheme="minorHAnsi"/>
              </w:rPr>
            </w:pPr>
          </w:p>
        </w:tc>
      </w:tr>
      <w:tr w:rsidR="00AE2567" w:rsidRPr="00AE56DC" w14:paraId="024206BE" w14:textId="77777777" w:rsidTr="006465FD">
        <w:trPr>
          <w:jc w:val="center"/>
        </w:trPr>
        <w:tc>
          <w:tcPr>
            <w:tcW w:w="2263" w:type="dxa"/>
          </w:tcPr>
          <w:p w14:paraId="7B6BB374" w14:textId="7CAEA895" w:rsidR="00AE2567" w:rsidRPr="00D26DF7" w:rsidRDefault="007D7429" w:rsidP="000F0EF3">
            <w:pPr>
              <w:pStyle w:val="Heading2"/>
              <w:numPr>
                <w:ilvl w:val="1"/>
                <w:numId w:val="49"/>
              </w:numPr>
              <w:ind w:left="556" w:hanging="539"/>
              <w:outlineLvl w:val="1"/>
            </w:pPr>
            <w:bookmarkStart w:id="32" w:name="_Toc49938734"/>
            <w:r w:rsidRPr="00D26DF7">
              <w:t>Reasonable</w:t>
            </w:r>
            <w:r w:rsidR="00295626" w:rsidRPr="00D26DF7">
              <w:t xml:space="preserve"> adjustments to</w:t>
            </w:r>
            <w:r w:rsidRPr="00D26DF7">
              <w:t xml:space="preserve"> </w:t>
            </w:r>
            <w:r w:rsidR="00485896" w:rsidRPr="00D26DF7">
              <w:t>timetable</w:t>
            </w:r>
            <w:bookmarkEnd w:id="32"/>
          </w:p>
        </w:tc>
        <w:tc>
          <w:tcPr>
            <w:tcW w:w="8505" w:type="dxa"/>
          </w:tcPr>
          <w:p w14:paraId="44B8A8C7" w14:textId="0EA16CE4" w:rsidR="00485896" w:rsidRPr="006465FD" w:rsidRDefault="00485896" w:rsidP="00A14277">
            <w:pPr>
              <w:rPr>
                <w:rFonts w:asciiTheme="minorHAnsi" w:hAnsiTheme="minorHAnsi" w:cstheme="minorHAnsi"/>
              </w:rPr>
            </w:pPr>
            <w:r w:rsidRPr="006465FD">
              <w:rPr>
                <w:rFonts w:asciiTheme="minorHAnsi" w:hAnsiTheme="minorHAnsi" w:cstheme="minorHAnsi"/>
              </w:rPr>
              <w:t xml:space="preserve">Inevitably, changes will be made to every pupil’s timetable so that the </w:t>
            </w:r>
            <w:r w:rsidR="005A59C7" w:rsidRPr="006465FD">
              <w:rPr>
                <w:rFonts w:asciiTheme="minorHAnsi" w:hAnsiTheme="minorHAnsi" w:cstheme="minorHAnsi"/>
              </w:rPr>
              <w:t>safe</w:t>
            </w:r>
            <w:r w:rsidRPr="006465FD">
              <w:rPr>
                <w:rFonts w:asciiTheme="minorHAnsi" w:hAnsiTheme="minorHAnsi" w:cstheme="minorHAnsi"/>
              </w:rPr>
              <w:t xml:space="preserve"> social distancing rule can be </w:t>
            </w:r>
            <w:r w:rsidR="003D6FA4" w:rsidRPr="006465FD">
              <w:rPr>
                <w:rFonts w:asciiTheme="minorHAnsi" w:hAnsiTheme="minorHAnsi" w:cstheme="minorHAnsi"/>
              </w:rPr>
              <w:t>upheld,</w:t>
            </w:r>
            <w:r w:rsidRPr="006465FD">
              <w:rPr>
                <w:rFonts w:asciiTheme="minorHAnsi" w:hAnsiTheme="minorHAnsi" w:cstheme="minorHAnsi"/>
              </w:rPr>
              <w:t xml:space="preserve"> and the transmission </w:t>
            </w:r>
            <w:r w:rsidR="005A59C7" w:rsidRPr="006465FD">
              <w:rPr>
                <w:rFonts w:asciiTheme="minorHAnsi" w:hAnsiTheme="minorHAnsi" w:cstheme="minorHAnsi"/>
              </w:rPr>
              <w:t xml:space="preserve">and infection </w:t>
            </w:r>
            <w:r w:rsidRPr="006465FD">
              <w:rPr>
                <w:rFonts w:asciiTheme="minorHAnsi" w:hAnsiTheme="minorHAnsi" w:cstheme="minorHAnsi"/>
              </w:rPr>
              <w:t xml:space="preserve">risk of COVID-19 </w:t>
            </w:r>
            <w:r w:rsidR="005A59C7" w:rsidRPr="006465FD">
              <w:rPr>
                <w:rFonts w:asciiTheme="minorHAnsi" w:hAnsiTheme="minorHAnsi" w:cstheme="minorHAnsi"/>
              </w:rPr>
              <w:t xml:space="preserve">is either prevented or </w:t>
            </w:r>
            <w:r w:rsidRPr="006465FD">
              <w:rPr>
                <w:rFonts w:asciiTheme="minorHAnsi" w:hAnsiTheme="minorHAnsi" w:cstheme="minorHAnsi"/>
              </w:rPr>
              <w:t>reduced.</w:t>
            </w:r>
          </w:p>
          <w:p w14:paraId="7B2FADC3" w14:textId="77777777" w:rsidR="00485896" w:rsidRPr="006465FD" w:rsidRDefault="00485896" w:rsidP="00A14277">
            <w:pPr>
              <w:rPr>
                <w:rFonts w:asciiTheme="minorHAnsi" w:hAnsiTheme="minorHAnsi" w:cstheme="minorHAnsi"/>
              </w:rPr>
            </w:pPr>
          </w:p>
          <w:p w14:paraId="6F29F903" w14:textId="77777777" w:rsidR="00485896" w:rsidRPr="006465FD" w:rsidRDefault="00485896" w:rsidP="00A14277">
            <w:pPr>
              <w:pStyle w:val="ListParagraph"/>
              <w:ind w:left="0"/>
              <w:rPr>
                <w:rFonts w:asciiTheme="minorHAnsi" w:hAnsiTheme="minorHAnsi" w:cstheme="minorHAnsi"/>
              </w:rPr>
            </w:pPr>
            <w:r w:rsidRPr="006465FD">
              <w:rPr>
                <w:rFonts w:asciiTheme="minorHAnsi" w:hAnsiTheme="minorHAnsi" w:cstheme="minorHAnsi"/>
              </w:rPr>
              <w:t>Consideration will be given to the following until further guidance received from HM Government and the Department for Education:</w:t>
            </w:r>
          </w:p>
          <w:p w14:paraId="45CAFEA3" w14:textId="797F02BB" w:rsidR="005A59C7" w:rsidRPr="006465FD" w:rsidRDefault="005A59C7" w:rsidP="00AF48CA">
            <w:pPr>
              <w:pStyle w:val="ListParagraph"/>
              <w:widowControl/>
              <w:numPr>
                <w:ilvl w:val="0"/>
                <w:numId w:val="19"/>
              </w:numPr>
              <w:rPr>
                <w:rFonts w:asciiTheme="minorHAnsi" w:hAnsiTheme="minorHAnsi" w:cstheme="minorHAnsi"/>
              </w:rPr>
            </w:pPr>
            <w:r w:rsidRPr="006465FD">
              <w:rPr>
                <w:rFonts w:asciiTheme="minorHAnsi" w:hAnsiTheme="minorHAnsi" w:cstheme="minorHAnsi"/>
              </w:rPr>
              <w:t>Wherever practicably possible together with following the Academy’s systems of control</w:t>
            </w:r>
            <w:r w:rsidR="003D6FA4" w:rsidRPr="006465FD">
              <w:rPr>
                <w:rFonts w:asciiTheme="minorHAnsi" w:hAnsiTheme="minorHAnsi" w:cstheme="minorHAnsi"/>
              </w:rPr>
              <w:t xml:space="preserve"> for</w:t>
            </w:r>
            <w:r w:rsidRPr="006465FD">
              <w:rPr>
                <w:rFonts w:asciiTheme="minorHAnsi" w:hAnsiTheme="minorHAnsi" w:cstheme="minorHAnsi"/>
              </w:rPr>
              <w:t xml:space="preserve"> prevention and protection, and </w:t>
            </w:r>
            <w:r w:rsidRPr="006465FD">
              <w:rPr>
                <w:rFonts w:asciiTheme="minorHAnsi" w:hAnsiTheme="minorHAnsi" w:cstheme="minorHAnsi"/>
                <w:b/>
                <w:bCs/>
              </w:rPr>
              <w:t>without compromising the teaching time</w:t>
            </w:r>
            <w:r w:rsidRPr="006465FD">
              <w:rPr>
                <w:rFonts w:asciiTheme="minorHAnsi" w:hAnsiTheme="minorHAnsi" w:cstheme="minorHAnsi"/>
              </w:rPr>
              <w:t>, Academies within the Trust will consider reducing the number of people required to come and leave during the day by either making reasonable adjustments to the Academy’s start and finish times by using some form of rota system or split timetable for staff and pupils.</w:t>
            </w:r>
          </w:p>
          <w:p w14:paraId="7A888EF9" w14:textId="5513D5F8" w:rsidR="00485896" w:rsidRPr="006465FD" w:rsidRDefault="0004300A" w:rsidP="00AF48CA">
            <w:pPr>
              <w:pStyle w:val="ListParagraph"/>
              <w:widowControl/>
              <w:numPr>
                <w:ilvl w:val="0"/>
                <w:numId w:val="19"/>
              </w:numPr>
              <w:rPr>
                <w:rFonts w:asciiTheme="minorHAnsi" w:hAnsiTheme="minorHAnsi" w:cstheme="minorHAnsi"/>
              </w:rPr>
            </w:pPr>
            <w:r w:rsidRPr="006465FD">
              <w:rPr>
                <w:rFonts w:asciiTheme="minorHAnsi" w:hAnsiTheme="minorHAnsi" w:cstheme="minorHAnsi"/>
              </w:rPr>
              <w:t>Wherever possible, encourage</w:t>
            </w:r>
            <w:r w:rsidR="00485896" w:rsidRPr="006465FD">
              <w:rPr>
                <w:rFonts w:asciiTheme="minorHAnsi" w:hAnsiTheme="minorHAnsi" w:cstheme="minorHAnsi"/>
              </w:rPr>
              <w:t xml:space="preserve"> self-study at home</w:t>
            </w:r>
            <w:r w:rsidRPr="006465FD">
              <w:rPr>
                <w:rFonts w:asciiTheme="minorHAnsi" w:hAnsiTheme="minorHAnsi" w:cstheme="minorHAnsi"/>
              </w:rPr>
              <w:t>, i.e. 6</w:t>
            </w:r>
            <w:r w:rsidRPr="006465FD">
              <w:rPr>
                <w:rFonts w:asciiTheme="minorHAnsi" w:hAnsiTheme="minorHAnsi" w:cstheme="minorHAnsi"/>
                <w:vertAlign w:val="superscript"/>
              </w:rPr>
              <w:t>th</w:t>
            </w:r>
            <w:r w:rsidRPr="006465FD">
              <w:rPr>
                <w:rFonts w:asciiTheme="minorHAnsi" w:hAnsiTheme="minorHAnsi" w:cstheme="minorHAnsi"/>
              </w:rPr>
              <w:t xml:space="preserve"> form</w:t>
            </w:r>
            <w:r w:rsidR="00485896" w:rsidRPr="006465FD">
              <w:rPr>
                <w:rFonts w:asciiTheme="minorHAnsi" w:hAnsiTheme="minorHAnsi" w:cstheme="minorHAnsi"/>
              </w:rPr>
              <w:t>.</w:t>
            </w:r>
          </w:p>
          <w:p w14:paraId="63E1D3DA" w14:textId="77777777" w:rsidR="00485896" w:rsidRPr="006465FD" w:rsidRDefault="00485896" w:rsidP="00A14277">
            <w:pPr>
              <w:rPr>
                <w:rFonts w:asciiTheme="minorHAnsi" w:hAnsiTheme="minorHAnsi" w:cstheme="minorHAnsi"/>
              </w:rPr>
            </w:pPr>
          </w:p>
          <w:p w14:paraId="69893386" w14:textId="77777777" w:rsidR="00485896" w:rsidRPr="006465FD" w:rsidRDefault="00485896" w:rsidP="00A14277">
            <w:pPr>
              <w:rPr>
                <w:rFonts w:asciiTheme="minorHAnsi" w:hAnsiTheme="minorHAnsi" w:cstheme="minorHAnsi"/>
                <w:b/>
                <w:bCs/>
              </w:rPr>
            </w:pPr>
            <w:r w:rsidRPr="006465FD">
              <w:rPr>
                <w:rFonts w:asciiTheme="minorHAnsi" w:hAnsiTheme="minorHAnsi" w:cstheme="minorHAnsi"/>
                <w:b/>
                <w:bCs/>
                <w:u w:val="single"/>
              </w:rPr>
              <w:t>NOTE</w:t>
            </w:r>
            <w:r w:rsidRPr="006465FD">
              <w:rPr>
                <w:rFonts w:asciiTheme="minorHAnsi" w:hAnsiTheme="minorHAnsi" w:cstheme="minorHAnsi"/>
                <w:b/>
                <w:bCs/>
              </w:rPr>
              <w:t>:</w:t>
            </w:r>
          </w:p>
          <w:p w14:paraId="4F272477" w14:textId="77777777" w:rsidR="00AE2567" w:rsidRPr="006465FD" w:rsidRDefault="00485896" w:rsidP="00541D62">
            <w:pPr>
              <w:pStyle w:val="ListParagraph"/>
              <w:numPr>
                <w:ilvl w:val="0"/>
                <w:numId w:val="23"/>
              </w:numPr>
              <w:rPr>
                <w:rFonts w:asciiTheme="minorHAnsi" w:hAnsiTheme="minorHAnsi" w:cstheme="minorHAnsi"/>
              </w:rPr>
            </w:pPr>
            <w:r w:rsidRPr="006465FD">
              <w:rPr>
                <w:rFonts w:asciiTheme="minorHAnsi" w:hAnsiTheme="minorHAnsi" w:cstheme="minorHAnsi"/>
              </w:rPr>
              <w:t>The above will not be applicable to vulnerable children and children of key workers who need to be in during the full day.</w:t>
            </w:r>
          </w:p>
          <w:p w14:paraId="6DD057BB" w14:textId="168CB3FD" w:rsidR="007C713E" w:rsidRPr="00EF62AC" w:rsidRDefault="007C713E" w:rsidP="00A14277">
            <w:pPr>
              <w:rPr>
                <w:rFonts w:asciiTheme="minorHAnsi" w:hAnsiTheme="minorHAnsi" w:cstheme="minorHAnsi"/>
              </w:rPr>
            </w:pPr>
          </w:p>
        </w:tc>
        <w:tc>
          <w:tcPr>
            <w:tcW w:w="3686" w:type="dxa"/>
          </w:tcPr>
          <w:p w14:paraId="6CC2A508" w14:textId="77777777" w:rsidR="00AE2567" w:rsidRPr="00AE56DC" w:rsidRDefault="00AE2567" w:rsidP="00A14277">
            <w:pPr>
              <w:pStyle w:val="ListParagraph"/>
              <w:ind w:left="0"/>
              <w:rPr>
                <w:rFonts w:asciiTheme="minorHAnsi" w:hAnsiTheme="minorHAnsi" w:cstheme="minorHAnsi"/>
              </w:rPr>
            </w:pPr>
          </w:p>
        </w:tc>
      </w:tr>
      <w:tr w:rsidR="00AE2567" w:rsidRPr="00AE56DC" w14:paraId="7DEA7C93" w14:textId="77777777" w:rsidTr="006465FD">
        <w:trPr>
          <w:jc w:val="center"/>
        </w:trPr>
        <w:tc>
          <w:tcPr>
            <w:tcW w:w="2263" w:type="dxa"/>
          </w:tcPr>
          <w:p w14:paraId="26D00D6A" w14:textId="366657DF" w:rsidR="00AE2567" w:rsidRPr="00D26DF7" w:rsidRDefault="00485896" w:rsidP="000F0EF3">
            <w:pPr>
              <w:pStyle w:val="Heading2"/>
              <w:numPr>
                <w:ilvl w:val="1"/>
                <w:numId w:val="49"/>
              </w:numPr>
              <w:ind w:left="556" w:hanging="539"/>
              <w:outlineLvl w:val="1"/>
            </w:pPr>
            <w:bookmarkStart w:id="33" w:name="_Toc49938735"/>
            <w:r w:rsidRPr="00D26DF7">
              <w:t>Managing visitors and contractors</w:t>
            </w:r>
            <w:bookmarkEnd w:id="33"/>
          </w:p>
        </w:tc>
        <w:tc>
          <w:tcPr>
            <w:tcW w:w="8505" w:type="dxa"/>
          </w:tcPr>
          <w:p w14:paraId="39F6A15B" w14:textId="511FDD24" w:rsidR="00485896" w:rsidRPr="006465FD" w:rsidRDefault="00485896" w:rsidP="00A14277">
            <w:pPr>
              <w:rPr>
                <w:rFonts w:asciiTheme="minorHAnsi" w:hAnsiTheme="minorHAnsi" w:cstheme="minorHAnsi"/>
              </w:rPr>
            </w:pPr>
            <w:r w:rsidRPr="006465FD">
              <w:rPr>
                <w:rFonts w:asciiTheme="minorHAnsi" w:hAnsiTheme="minorHAnsi" w:cstheme="minorHAnsi"/>
              </w:rPr>
              <w:t>All visitors, contractors and Academy host’s will be encouraged to use either telephone systems or ICT remote working connect</w:t>
            </w:r>
            <w:r w:rsidR="00FD6571" w:rsidRPr="006465FD">
              <w:rPr>
                <w:rFonts w:asciiTheme="minorHAnsi" w:hAnsiTheme="minorHAnsi" w:cstheme="minorHAnsi"/>
              </w:rPr>
              <w:t>ion</w:t>
            </w:r>
            <w:r w:rsidRPr="006465FD">
              <w:rPr>
                <w:rFonts w:asciiTheme="minorHAnsi" w:hAnsiTheme="minorHAnsi" w:cstheme="minorHAnsi"/>
              </w:rPr>
              <w:t>s such as Microsoft Teams and Zoom to replace site meetings/visits.</w:t>
            </w:r>
          </w:p>
          <w:p w14:paraId="4598FEFE" w14:textId="1AD28D10" w:rsidR="00485896" w:rsidRPr="006465FD" w:rsidRDefault="00485896" w:rsidP="00A14277">
            <w:pPr>
              <w:rPr>
                <w:rFonts w:asciiTheme="minorHAnsi" w:hAnsiTheme="minorHAnsi" w:cstheme="minorHAnsi"/>
              </w:rPr>
            </w:pPr>
          </w:p>
          <w:p w14:paraId="197B356F" w14:textId="7621FA1E" w:rsidR="00485896" w:rsidRPr="006465FD" w:rsidRDefault="00485896" w:rsidP="00A14277">
            <w:pPr>
              <w:rPr>
                <w:rFonts w:asciiTheme="minorHAnsi" w:hAnsiTheme="minorHAnsi" w:cstheme="minorHAnsi"/>
              </w:rPr>
            </w:pPr>
            <w:r w:rsidRPr="006465FD">
              <w:rPr>
                <w:rFonts w:asciiTheme="minorHAnsi" w:hAnsiTheme="minorHAnsi" w:cstheme="minorHAnsi"/>
              </w:rPr>
              <w:t xml:space="preserve">Where site visits are required and/or unavoidable, the visitor or contractor will be given clear guidance by the Academy’s host and receptionist on the Academy’s visiting protocols and at the same time be given strict directives on the importance to maintain their </w:t>
            </w:r>
            <w:r w:rsidR="004D2B87" w:rsidRPr="006465FD">
              <w:rPr>
                <w:rFonts w:asciiTheme="minorHAnsi" w:hAnsiTheme="minorHAnsi" w:cstheme="minorHAnsi"/>
              </w:rPr>
              <w:t xml:space="preserve">respiratory and </w:t>
            </w:r>
            <w:r w:rsidRPr="006465FD">
              <w:rPr>
                <w:rFonts w:asciiTheme="minorHAnsi" w:hAnsiTheme="minorHAnsi" w:cstheme="minorHAnsi"/>
              </w:rPr>
              <w:t xml:space="preserve">personal hygiene and adhere to the </w:t>
            </w:r>
            <w:r w:rsidR="004D2B87" w:rsidRPr="006465FD">
              <w:rPr>
                <w:rFonts w:asciiTheme="minorHAnsi" w:hAnsiTheme="minorHAnsi" w:cstheme="minorHAnsi"/>
              </w:rPr>
              <w:t>safe</w:t>
            </w:r>
            <w:r w:rsidRPr="006465FD">
              <w:rPr>
                <w:rFonts w:asciiTheme="minorHAnsi" w:hAnsiTheme="minorHAnsi" w:cstheme="minorHAnsi"/>
              </w:rPr>
              <w:t xml:space="preserve"> social distancing rule at all times.  Any visitor or contractor failing to abide with the Academy’s </w:t>
            </w:r>
            <w:r w:rsidR="00915569" w:rsidRPr="006465FD">
              <w:rPr>
                <w:rFonts w:asciiTheme="minorHAnsi" w:hAnsiTheme="minorHAnsi" w:cstheme="minorHAnsi"/>
              </w:rPr>
              <w:t xml:space="preserve">strict </w:t>
            </w:r>
            <w:r w:rsidRPr="006465FD">
              <w:rPr>
                <w:rFonts w:asciiTheme="minorHAnsi" w:hAnsiTheme="minorHAnsi" w:cstheme="minorHAnsi"/>
              </w:rPr>
              <w:t>visiting</w:t>
            </w:r>
            <w:r w:rsidR="00915569" w:rsidRPr="006465FD">
              <w:rPr>
                <w:rFonts w:asciiTheme="minorHAnsi" w:hAnsiTheme="minorHAnsi" w:cstheme="minorHAnsi"/>
              </w:rPr>
              <w:t xml:space="preserve"> protocols</w:t>
            </w:r>
            <w:r w:rsidRPr="006465FD">
              <w:rPr>
                <w:rFonts w:asciiTheme="minorHAnsi" w:hAnsiTheme="minorHAnsi" w:cstheme="minorHAnsi"/>
              </w:rPr>
              <w:t xml:space="preserve">, </w:t>
            </w:r>
            <w:r w:rsidR="00915569" w:rsidRPr="006465FD">
              <w:rPr>
                <w:rFonts w:asciiTheme="minorHAnsi" w:hAnsiTheme="minorHAnsi" w:cstheme="minorHAnsi"/>
              </w:rPr>
              <w:t xml:space="preserve">i.e. </w:t>
            </w:r>
            <w:r w:rsidR="00915569" w:rsidRPr="006465FD">
              <w:rPr>
                <w:rFonts w:asciiTheme="minorHAnsi" w:hAnsiTheme="minorHAnsi" w:cstheme="minorHAnsi"/>
              </w:rPr>
              <w:lastRenderedPageBreak/>
              <w:t xml:space="preserve">maintaining </w:t>
            </w:r>
            <w:r w:rsidR="004D2B87" w:rsidRPr="006465FD">
              <w:rPr>
                <w:rFonts w:asciiTheme="minorHAnsi" w:hAnsiTheme="minorHAnsi" w:cstheme="minorHAnsi"/>
              </w:rPr>
              <w:t xml:space="preserve">respiratory and </w:t>
            </w:r>
            <w:r w:rsidRPr="006465FD">
              <w:rPr>
                <w:rFonts w:asciiTheme="minorHAnsi" w:hAnsiTheme="minorHAnsi" w:cstheme="minorHAnsi"/>
              </w:rPr>
              <w:t xml:space="preserve">personal hygiene, and </w:t>
            </w:r>
            <w:r w:rsidR="004D2B87" w:rsidRPr="006465FD">
              <w:rPr>
                <w:rFonts w:asciiTheme="minorHAnsi" w:hAnsiTheme="minorHAnsi" w:cstheme="minorHAnsi"/>
              </w:rPr>
              <w:t xml:space="preserve">safe </w:t>
            </w:r>
            <w:r w:rsidRPr="006465FD">
              <w:rPr>
                <w:rFonts w:asciiTheme="minorHAnsi" w:hAnsiTheme="minorHAnsi" w:cstheme="minorHAnsi"/>
              </w:rPr>
              <w:t>social distancing</w:t>
            </w:r>
            <w:r w:rsidR="00915569" w:rsidRPr="006465FD">
              <w:rPr>
                <w:rFonts w:asciiTheme="minorHAnsi" w:hAnsiTheme="minorHAnsi" w:cstheme="minorHAnsi"/>
              </w:rPr>
              <w:t xml:space="preserve">, </w:t>
            </w:r>
            <w:r w:rsidRPr="006465FD">
              <w:rPr>
                <w:rFonts w:asciiTheme="minorHAnsi" w:hAnsiTheme="minorHAnsi" w:cstheme="minorHAnsi"/>
              </w:rPr>
              <w:t xml:space="preserve">will be requested to leave the premises immediately, or even be escorted off the premises if necessary. </w:t>
            </w:r>
          </w:p>
          <w:p w14:paraId="425466FB" w14:textId="3AFF8A58" w:rsidR="00FD6571" w:rsidRPr="006465FD" w:rsidRDefault="00FD6571" w:rsidP="00A14277">
            <w:pPr>
              <w:rPr>
                <w:rFonts w:asciiTheme="minorHAnsi" w:hAnsiTheme="minorHAnsi" w:cstheme="minorHAnsi"/>
              </w:rPr>
            </w:pPr>
          </w:p>
          <w:p w14:paraId="786B1FAB" w14:textId="02B49484" w:rsidR="00FD6571" w:rsidRPr="006465FD" w:rsidRDefault="00043960" w:rsidP="00A14277">
            <w:pPr>
              <w:rPr>
                <w:rFonts w:asciiTheme="minorHAnsi" w:hAnsiTheme="minorHAnsi" w:cstheme="minorHAnsi"/>
              </w:rPr>
            </w:pPr>
            <w:r w:rsidRPr="006465FD">
              <w:rPr>
                <w:rFonts w:asciiTheme="minorHAnsi" w:hAnsiTheme="minorHAnsi" w:cstheme="minorHAnsi"/>
              </w:rPr>
              <w:t xml:space="preserve">All visitors </w:t>
            </w:r>
            <w:r w:rsidR="00A173EF" w:rsidRPr="006465FD">
              <w:rPr>
                <w:rFonts w:asciiTheme="minorHAnsi" w:hAnsiTheme="minorHAnsi" w:cstheme="minorHAnsi"/>
              </w:rPr>
              <w:t>and</w:t>
            </w:r>
            <w:r w:rsidRPr="006465FD">
              <w:rPr>
                <w:rFonts w:asciiTheme="minorHAnsi" w:hAnsiTheme="minorHAnsi" w:cstheme="minorHAnsi"/>
              </w:rPr>
              <w:t xml:space="preserve"> contractors should give either the Receptionist or the Academy Host a </w:t>
            </w:r>
            <w:r w:rsidR="00377312" w:rsidRPr="006465FD">
              <w:rPr>
                <w:rFonts w:asciiTheme="minorHAnsi" w:hAnsiTheme="minorHAnsi" w:cstheme="minorHAnsi"/>
              </w:rPr>
              <w:t xml:space="preserve">signed </w:t>
            </w:r>
            <w:r w:rsidRPr="006465FD">
              <w:rPr>
                <w:rFonts w:asciiTheme="minorHAnsi" w:hAnsiTheme="minorHAnsi" w:cstheme="minorHAnsi"/>
                <w:b/>
                <w:bCs/>
              </w:rPr>
              <w:t>declaration</w:t>
            </w:r>
            <w:r w:rsidRPr="006465FD">
              <w:rPr>
                <w:rFonts w:asciiTheme="minorHAnsi" w:hAnsiTheme="minorHAnsi" w:cstheme="minorHAnsi"/>
              </w:rPr>
              <w:t xml:space="preserve"> of the following </w:t>
            </w:r>
            <w:r w:rsidRPr="006465FD">
              <w:rPr>
                <w:rFonts w:asciiTheme="minorHAnsi" w:hAnsiTheme="minorHAnsi" w:cstheme="minorHAnsi"/>
                <w:b/>
                <w:bCs/>
                <w:u w:val="single"/>
              </w:rPr>
              <w:t>before</w:t>
            </w:r>
            <w:r w:rsidRPr="006465FD">
              <w:rPr>
                <w:rFonts w:asciiTheme="minorHAnsi" w:hAnsiTheme="minorHAnsi" w:cstheme="minorHAnsi"/>
              </w:rPr>
              <w:t xml:space="preserve"> they are permitted to sign in or </w:t>
            </w:r>
            <w:r w:rsidR="00803DD9" w:rsidRPr="006465FD">
              <w:rPr>
                <w:rFonts w:asciiTheme="minorHAnsi" w:hAnsiTheme="minorHAnsi" w:cstheme="minorHAnsi"/>
              </w:rPr>
              <w:t xml:space="preserve">even given authorisation to </w:t>
            </w:r>
            <w:r w:rsidRPr="006465FD">
              <w:rPr>
                <w:rFonts w:asciiTheme="minorHAnsi" w:hAnsiTheme="minorHAnsi" w:cstheme="minorHAnsi"/>
              </w:rPr>
              <w:t>enter the Academy</w:t>
            </w:r>
            <w:r w:rsidR="00410324" w:rsidRPr="006465FD">
              <w:rPr>
                <w:rFonts w:asciiTheme="minorHAnsi" w:hAnsiTheme="minorHAnsi" w:cstheme="minorHAnsi"/>
              </w:rPr>
              <w:t>’s</w:t>
            </w:r>
            <w:r w:rsidRPr="006465FD">
              <w:rPr>
                <w:rFonts w:asciiTheme="minorHAnsi" w:hAnsiTheme="minorHAnsi" w:cstheme="minorHAnsi"/>
              </w:rPr>
              <w:t xml:space="preserve"> premises.</w:t>
            </w:r>
          </w:p>
          <w:p w14:paraId="5A2647FA" w14:textId="263E8B61" w:rsidR="00043960" w:rsidRPr="006465FD" w:rsidRDefault="00803DD9" w:rsidP="00541D62">
            <w:pPr>
              <w:pStyle w:val="ListParagraph"/>
              <w:numPr>
                <w:ilvl w:val="0"/>
                <w:numId w:val="27"/>
              </w:numPr>
              <w:rPr>
                <w:rFonts w:asciiTheme="minorHAnsi" w:hAnsiTheme="minorHAnsi" w:cstheme="minorHAnsi"/>
              </w:rPr>
            </w:pPr>
            <w:r w:rsidRPr="006465FD">
              <w:rPr>
                <w:rFonts w:asciiTheme="minorHAnsi" w:hAnsiTheme="minorHAnsi" w:cstheme="minorHAnsi"/>
              </w:rPr>
              <w:t>Do</w:t>
            </w:r>
            <w:r w:rsidR="00043960" w:rsidRPr="006465FD">
              <w:rPr>
                <w:rFonts w:asciiTheme="minorHAnsi" w:hAnsiTheme="minorHAnsi" w:cstheme="minorHAnsi"/>
              </w:rPr>
              <w:t xml:space="preserve"> they deem</w:t>
            </w:r>
            <w:r w:rsidRPr="006465FD">
              <w:rPr>
                <w:rFonts w:asciiTheme="minorHAnsi" w:hAnsiTheme="minorHAnsi" w:cstheme="minorHAnsi"/>
              </w:rPr>
              <w:t xml:space="preserve"> themselves</w:t>
            </w:r>
            <w:r w:rsidR="00043960" w:rsidRPr="006465FD">
              <w:rPr>
                <w:rFonts w:asciiTheme="minorHAnsi" w:hAnsiTheme="minorHAnsi" w:cstheme="minorHAnsi"/>
              </w:rPr>
              <w:t xml:space="preserve"> to be at an elevated risk of harm from COVID-19 or not, i.e. Clinically Extremely Vulnerable, Clinically Vulnerable, and/or Black Asian Minority Ethnic (BAME)?</w:t>
            </w:r>
          </w:p>
          <w:p w14:paraId="4875DDE2" w14:textId="099414F1" w:rsidR="00A173EF" w:rsidRPr="006465FD" w:rsidRDefault="00A173EF" w:rsidP="00541D62">
            <w:pPr>
              <w:pStyle w:val="ListParagraph"/>
              <w:numPr>
                <w:ilvl w:val="1"/>
                <w:numId w:val="27"/>
              </w:numPr>
              <w:rPr>
                <w:rFonts w:asciiTheme="minorHAnsi" w:hAnsiTheme="minorHAnsi" w:cstheme="minorHAnsi"/>
              </w:rPr>
            </w:pPr>
            <w:r w:rsidRPr="006465FD">
              <w:rPr>
                <w:rFonts w:asciiTheme="minorHAnsi" w:hAnsiTheme="minorHAnsi" w:cstheme="minorHAnsi"/>
              </w:rPr>
              <w:t>If so, what mitigating safety control measure do we need to put in place to ensure their health and safety whilst on the Academy’s premises?</w:t>
            </w:r>
          </w:p>
          <w:p w14:paraId="4DE6DCEA" w14:textId="2C4B7190" w:rsidR="00043960" w:rsidRPr="006465FD" w:rsidRDefault="00803DD9" w:rsidP="00541D62">
            <w:pPr>
              <w:pStyle w:val="ListParagraph"/>
              <w:numPr>
                <w:ilvl w:val="0"/>
                <w:numId w:val="27"/>
              </w:numPr>
              <w:rPr>
                <w:rFonts w:asciiTheme="minorHAnsi" w:hAnsiTheme="minorHAnsi" w:cstheme="minorHAnsi"/>
              </w:rPr>
            </w:pPr>
            <w:r w:rsidRPr="006465FD">
              <w:rPr>
                <w:rFonts w:asciiTheme="minorHAnsi" w:hAnsiTheme="minorHAnsi" w:cstheme="minorHAnsi"/>
              </w:rPr>
              <w:t>Are they e</w:t>
            </w:r>
            <w:r w:rsidR="00043960" w:rsidRPr="006465FD">
              <w:rPr>
                <w:rFonts w:asciiTheme="minorHAnsi" w:hAnsiTheme="minorHAnsi" w:cstheme="minorHAnsi"/>
              </w:rPr>
              <w:t xml:space="preserve">xperiencing any symptoms of COVID-19 or have </w:t>
            </w:r>
            <w:r w:rsidRPr="006465FD">
              <w:rPr>
                <w:rFonts w:asciiTheme="minorHAnsi" w:hAnsiTheme="minorHAnsi" w:cstheme="minorHAnsi"/>
              </w:rPr>
              <w:t xml:space="preserve">they </w:t>
            </w:r>
            <w:r w:rsidR="00043960" w:rsidRPr="006465FD">
              <w:rPr>
                <w:rFonts w:asciiTheme="minorHAnsi" w:hAnsiTheme="minorHAnsi" w:cstheme="minorHAnsi"/>
              </w:rPr>
              <w:t>experience</w:t>
            </w:r>
            <w:r w:rsidRPr="006465FD">
              <w:rPr>
                <w:rFonts w:asciiTheme="minorHAnsi" w:hAnsiTheme="minorHAnsi" w:cstheme="minorHAnsi"/>
              </w:rPr>
              <w:t>d</w:t>
            </w:r>
            <w:r w:rsidR="00043960" w:rsidRPr="006465FD">
              <w:rPr>
                <w:rFonts w:asciiTheme="minorHAnsi" w:hAnsiTheme="minorHAnsi" w:cstheme="minorHAnsi"/>
              </w:rPr>
              <w:t xml:space="preserve"> any </w:t>
            </w:r>
            <w:r w:rsidRPr="006465FD">
              <w:rPr>
                <w:rFonts w:asciiTheme="minorHAnsi" w:hAnsiTheme="minorHAnsi" w:cstheme="minorHAnsi"/>
              </w:rPr>
              <w:t xml:space="preserve">COVID-19 </w:t>
            </w:r>
            <w:r w:rsidR="00043960" w:rsidRPr="006465FD">
              <w:rPr>
                <w:rFonts w:asciiTheme="minorHAnsi" w:hAnsiTheme="minorHAnsi" w:cstheme="minorHAnsi"/>
              </w:rPr>
              <w:t>symptoms within the last 14-days?</w:t>
            </w:r>
          </w:p>
          <w:p w14:paraId="7E5B671C" w14:textId="4405B892" w:rsidR="00043960" w:rsidRPr="006465FD" w:rsidRDefault="00803DD9" w:rsidP="00541D62">
            <w:pPr>
              <w:pStyle w:val="ListParagraph"/>
              <w:numPr>
                <w:ilvl w:val="0"/>
                <w:numId w:val="27"/>
              </w:numPr>
              <w:rPr>
                <w:rFonts w:asciiTheme="minorHAnsi" w:hAnsiTheme="minorHAnsi" w:cstheme="minorHAnsi"/>
              </w:rPr>
            </w:pPr>
            <w:r w:rsidRPr="006465FD">
              <w:rPr>
                <w:rFonts w:asciiTheme="minorHAnsi" w:hAnsiTheme="minorHAnsi" w:cstheme="minorHAnsi"/>
              </w:rPr>
              <w:t xml:space="preserve">Have they been in </w:t>
            </w:r>
            <w:r w:rsidR="00E66DDE" w:rsidRPr="006465FD">
              <w:rPr>
                <w:rFonts w:asciiTheme="minorHAnsi" w:hAnsiTheme="minorHAnsi" w:cstheme="minorHAnsi"/>
              </w:rPr>
              <w:t>‘</w:t>
            </w:r>
            <w:r w:rsidR="00E66DDE" w:rsidRPr="006465FD">
              <w:rPr>
                <w:rFonts w:asciiTheme="minorHAnsi" w:hAnsiTheme="minorHAnsi" w:cstheme="minorHAnsi"/>
                <w:b/>
                <w:bCs/>
              </w:rPr>
              <w:t xml:space="preserve">close </w:t>
            </w:r>
            <w:r w:rsidRPr="006465FD">
              <w:rPr>
                <w:rFonts w:asciiTheme="minorHAnsi" w:hAnsiTheme="minorHAnsi" w:cstheme="minorHAnsi"/>
                <w:b/>
                <w:bCs/>
              </w:rPr>
              <w:t>contact</w:t>
            </w:r>
            <w:r w:rsidR="00E66DDE" w:rsidRPr="006465FD">
              <w:rPr>
                <w:rFonts w:asciiTheme="minorHAnsi" w:hAnsiTheme="minorHAnsi" w:cstheme="minorHAnsi"/>
              </w:rPr>
              <w:t>’</w:t>
            </w:r>
            <w:r w:rsidRPr="006465FD">
              <w:rPr>
                <w:rFonts w:asciiTheme="minorHAnsi" w:hAnsiTheme="minorHAnsi" w:cstheme="minorHAnsi"/>
              </w:rPr>
              <w:t xml:space="preserve"> with any person showing symptoms of COVID-19 and/or anyone who has been tested positive for having COVID-19 within the last 14-days?</w:t>
            </w:r>
          </w:p>
          <w:p w14:paraId="7DB2417D" w14:textId="5BAEA524" w:rsidR="00803DD9" w:rsidRPr="006465FD" w:rsidRDefault="00803DD9" w:rsidP="00A14277">
            <w:pPr>
              <w:rPr>
                <w:rFonts w:asciiTheme="minorHAnsi" w:hAnsiTheme="minorHAnsi" w:cstheme="minorHAnsi"/>
              </w:rPr>
            </w:pPr>
            <w:r w:rsidRPr="006465FD">
              <w:rPr>
                <w:rFonts w:asciiTheme="minorHAnsi" w:hAnsiTheme="minorHAnsi" w:cstheme="minorHAnsi"/>
                <w:b/>
                <w:bCs/>
                <w:u w:val="single"/>
              </w:rPr>
              <w:t>NOTE</w:t>
            </w:r>
            <w:r w:rsidRPr="006465FD">
              <w:rPr>
                <w:rFonts w:asciiTheme="minorHAnsi" w:hAnsiTheme="minorHAnsi" w:cstheme="minorHAnsi"/>
                <w:b/>
                <w:bCs/>
              </w:rPr>
              <w:t>:</w:t>
            </w:r>
            <w:r w:rsidRPr="006465FD">
              <w:rPr>
                <w:rFonts w:asciiTheme="minorHAnsi" w:hAnsiTheme="minorHAnsi" w:cstheme="minorHAnsi"/>
              </w:rPr>
              <w:t xml:space="preserve">  Anyone answering ‘</w:t>
            </w:r>
            <w:r w:rsidRPr="006465FD">
              <w:rPr>
                <w:rFonts w:asciiTheme="minorHAnsi" w:hAnsiTheme="minorHAnsi" w:cstheme="minorHAnsi"/>
                <w:b/>
                <w:bCs/>
              </w:rPr>
              <w:t>yes</w:t>
            </w:r>
            <w:r w:rsidRPr="006465FD">
              <w:rPr>
                <w:rFonts w:asciiTheme="minorHAnsi" w:hAnsiTheme="minorHAnsi" w:cstheme="minorHAnsi"/>
              </w:rPr>
              <w:t xml:space="preserve">’ to the last two bullet points above </w:t>
            </w:r>
            <w:r w:rsidRPr="006465FD">
              <w:rPr>
                <w:rFonts w:asciiTheme="minorHAnsi" w:hAnsiTheme="minorHAnsi" w:cstheme="minorHAnsi"/>
                <w:b/>
                <w:bCs/>
              </w:rPr>
              <w:t xml:space="preserve">should </w:t>
            </w:r>
            <w:r w:rsidRPr="006465FD">
              <w:rPr>
                <w:rFonts w:asciiTheme="minorHAnsi" w:hAnsiTheme="minorHAnsi" w:cstheme="minorHAnsi"/>
                <w:b/>
                <w:bCs/>
                <w:u w:val="single"/>
              </w:rPr>
              <w:t>not</w:t>
            </w:r>
            <w:r w:rsidRPr="006465FD">
              <w:rPr>
                <w:rFonts w:asciiTheme="minorHAnsi" w:hAnsiTheme="minorHAnsi" w:cstheme="minorHAnsi"/>
                <w:b/>
                <w:bCs/>
              </w:rPr>
              <w:t xml:space="preserve"> be permitted to sign in </w:t>
            </w:r>
            <w:r w:rsidR="00B151A2" w:rsidRPr="006465FD">
              <w:rPr>
                <w:rFonts w:asciiTheme="minorHAnsi" w:hAnsiTheme="minorHAnsi" w:cstheme="minorHAnsi"/>
                <w:b/>
                <w:bCs/>
              </w:rPr>
              <w:t xml:space="preserve">or even given authorisation </w:t>
            </w:r>
            <w:r w:rsidR="00A06499" w:rsidRPr="006465FD">
              <w:rPr>
                <w:rFonts w:asciiTheme="minorHAnsi" w:hAnsiTheme="minorHAnsi" w:cstheme="minorHAnsi"/>
                <w:b/>
                <w:bCs/>
              </w:rPr>
              <w:t xml:space="preserve">to </w:t>
            </w:r>
            <w:r w:rsidR="00B151A2" w:rsidRPr="006465FD">
              <w:rPr>
                <w:rFonts w:asciiTheme="minorHAnsi" w:hAnsiTheme="minorHAnsi" w:cstheme="minorHAnsi"/>
                <w:b/>
                <w:bCs/>
              </w:rPr>
              <w:t>enter</w:t>
            </w:r>
            <w:r w:rsidRPr="006465FD">
              <w:rPr>
                <w:rFonts w:asciiTheme="minorHAnsi" w:hAnsiTheme="minorHAnsi" w:cstheme="minorHAnsi"/>
                <w:b/>
                <w:bCs/>
              </w:rPr>
              <w:t xml:space="preserve"> the Academy’s premises</w:t>
            </w:r>
            <w:r w:rsidRPr="006465FD">
              <w:rPr>
                <w:rFonts w:asciiTheme="minorHAnsi" w:hAnsiTheme="minorHAnsi" w:cstheme="minorHAnsi"/>
              </w:rPr>
              <w:t>.</w:t>
            </w:r>
          </w:p>
          <w:p w14:paraId="26BDB107" w14:textId="77777777" w:rsidR="00485896" w:rsidRPr="006465FD" w:rsidRDefault="00485896" w:rsidP="00A14277">
            <w:pPr>
              <w:rPr>
                <w:rFonts w:asciiTheme="minorHAnsi" w:hAnsiTheme="minorHAnsi" w:cstheme="minorHAnsi"/>
              </w:rPr>
            </w:pPr>
          </w:p>
          <w:p w14:paraId="563D1AE1" w14:textId="28B495F0" w:rsidR="00485896" w:rsidRPr="006465FD" w:rsidRDefault="00485896" w:rsidP="00A14277">
            <w:pPr>
              <w:rPr>
                <w:rFonts w:asciiTheme="minorHAnsi" w:hAnsiTheme="minorHAnsi" w:cstheme="minorHAnsi"/>
              </w:rPr>
            </w:pPr>
            <w:r w:rsidRPr="006465FD">
              <w:rPr>
                <w:rFonts w:asciiTheme="minorHAnsi" w:hAnsiTheme="minorHAnsi" w:cstheme="minorHAnsi"/>
              </w:rPr>
              <w:t>All staff will be given a clear directive to not encourage any unnecessary and non-business critical visits to the Academy.  In the case of any visits that are deemed business critical, the Academy host will regulate, i.e. limit, and manage their visitor(s) and/or contractor(s) professionally and sensibly so that social distancing on the premises can be upheld safely during this unprecedented public health threat.</w:t>
            </w:r>
          </w:p>
          <w:p w14:paraId="32E8D8DA" w14:textId="29D3F3AC" w:rsidR="00A02C0C" w:rsidRPr="006465FD" w:rsidRDefault="00A02C0C" w:rsidP="00A14277">
            <w:pPr>
              <w:rPr>
                <w:rFonts w:asciiTheme="minorHAnsi" w:hAnsiTheme="minorHAnsi" w:cstheme="minorHAnsi"/>
              </w:rPr>
            </w:pPr>
          </w:p>
          <w:p w14:paraId="07A93AD2" w14:textId="04BBA951" w:rsidR="00A02C0C" w:rsidRPr="006465FD" w:rsidRDefault="00A02C0C" w:rsidP="00A02C0C">
            <w:pPr>
              <w:pStyle w:val="ListParagraph"/>
              <w:ind w:left="0"/>
              <w:rPr>
                <w:rFonts w:asciiTheme="minorHAnsi" w:hAnsiTheme="minorHAnsi" w:cstheme="minorHAnsi"/>
              </w:rPr>
            </w:pPr>
            <w:r w:rsidRPr="006465FD">
              <w:rPr>
                <w:rFonts w:asciiTheme="minorHAnsi" w:hAnsiTheme="minorHAnsi" w:cstheme="minorHAnsi"/>
                <w:shd w:val="clear" w:color="auto" w:fill="FFFFFF"/>
              </w:rPr>
              <w:t xml:space="preserve">Specialists, therapists, clinicians and other support staff for pupils with </w:t>
            </w:r>
            <w:r w:rsidRPr="006465FD">
              <w:rPr>
                <w:rFonts w:asciiTheme="minorHAnsi" w:hAnsiTheme="minorHAnsi" w:cstheme="minorHAnsi"/>
              </w:rPr>
              <w:t>SEND</w:t>
            </w:r>
            <w:r w:rsidRPr="006465FD">
              <w:rPr>
                <w:rFonts w:asciiTheme="minorHAnsi" w:hAnsiTheme="minorHAnsi" w:cstheme="minorHAnsi"/>
                <w:shd w:val="clear" w:color="auto" w:fill="FFFFFF"/>
              </w:rPr>
              <w:t xml:space="preserve"> must abide with the Academy’s strict protocols </w:t>
            </w:r>
            <w:r w:rsidR="00915569" w:rsidRPr="006465FD">
              <w:rPr>
                <w:rFonts w:asciiTheme="minorHAnsi" w:hAnsiTheme="minorHAnsi" w:cstheme="minorHAnsi"/>
                <w:shd w:val="clear" w:color="auto" w:fill="FFFFFF"/>
              </w:rPr>
              <w:t xml:space="preserve">as </w:t>
            </w:r>
            <w:r w:rsidRPr="006465FD">
              <w:rPr>
                <w:rFonts w:asciiTheme="minorHAnsi" w:hAnsiTheme="minorHAnsi" w:cstheme="minorHAnsi"/>
                <w:shd w:val="clear" w:color="auto" w:fill="FFFFFF"/>
              </w:rPr>
              <w:t xml:space="preserve">highlighted </w:t>
            </w:r>
            <w:r w:rsidRPr="00DE04A9">
              <w:rPr>
                <w:rFonts w:asciiTheme="minorHAnsi" w:hAnsiTheme="minorHAnsi" w:cstheme="minorHAnsi"/>
                <w:shd w:val="clear" w:color="auto" w:fill="FFFFFF"/>
              </w:rPr>
              <w:t xml:space="preserve">in </w:t>
            </w:r>
            <w:r w:rsidR="00915569" w:rsidRPr="00DE04A9">
              <w:rPr>
                <w:rFonts w:asciiTheme="minorHAnsi" w:hAnsiTheme="minorHAnsi" w:cstheme="minorHAnsi"/>
                <w:shd w:val="clear" w:color="auto" w:fill="FFFFFF"/>
              </w:rPr>
              <w:t>this</w:t>
            </w:r>
            <w:r w:rsidR="0057782A" w:rsidRPr="00DE04A9">
              <w:rPr>
                <w:rFonts w:asciiTheme="minorHAnsi" w:hAnsiTheme="minorHAnsi" w:cstheme="minorHAnsi"/>
                <w:shd w:val="clear" w:color="auto" w:fill="FFFFFF"/>
              </w:rPr>
              <w:t xml:space="preserve"> document</w:t>
            </w:r>
            <w:r w:rsidRPr="00DE04A9">
              <w:rPr>
                <w:rFonts w:asciiTheme="minorHAnsi" w:hAnsiTheme="minorHAnsi" w:cstheme="minorHAnsi"/>
                <w:shd w:val="clear" w:color="auto" w:fill="FFFFFF"/>
              </w:rPr>
              <w:t xml:space="preserve">.  </w:t>
            </w:r>
          </w:p>
          <w:p w14:paraId="4337C41B" w14:textId="108551A1" w:rsidR="00A02C0C" w:rsidRPr="006465FD" w:rsidRDefault="00A02C0C" w:rsidP="00A14277">
            <w:pPr>
              <w:rPr>
                <w:rFonts w:asciiTheme="minorHAnsi" w:hAnsiTheme="minorHAnsi" w:cstheme="minorHAnsi"/>
              </w:rPr>
            </w:pPr>
          </w:p>
          <w:p w14:paraId="748F6715" w14:textId="24AB9B9C" w:rsidR="00915569" w:rsidRPr="00DE04A9" w:rsidRDefault="00915569" w:rsidP="00915569">
            <w:pPr>
              <w:pStyle w:val="ListParagraph"/>
              <w:ind w:left="0"/>
              <w:rPr>
                <w:rFonts w:asciiTheme="minorHAnsi" w:hAnsiTheme="minorHAnsi" w:cstheme="minorHAnsi"/>
              </w:rPr>
            </w:pPr>
            <w:r w:rsidRPr="006465FD">
              <w:rPr>
                <w:rFonts w:asciiTheme="minorHAnsi" w:hAnsiTheme="minorHAnsi" w:cstheme="minorHAnsi"/>
              </w:rPr>
              <w:t xml:space="preserve">Supply staff and other temporary or peripatetic staff, including volunteers, </w:t>
            </w:r>
            <w:r w:rsidRPr="006465FD">
              <w:rPr>
                <w:rFonts w:asciiTheme="minorHAnsi" w:hAnsiTheme="minorHAnsi" w:cstheme="minorHAnsi"/>
                <w:shd w:val="clear" w:color="auto" w:fill="FFFFFF"/>
              </w:rPr>
              <w:t xml:space="preserve">must also abide with the Academy’s strict protocols as highlighted in </w:t>
            </w:r>
            <w:r w:rsidRPr="00DE04A9">
              <w:rPr>
                <w:rFonts w:asciiTheme="minorHAnsi" w:hAnsiTheme="minorHAnsi" w:cstheme="minorHAnsi"/>
                <w:shd w:val="clear" w:color="auto" w:fill="FFFFFF"/>
              </w:rPr>
              <w:t>this</w:t>
            </w:r>
            <w:r w:rsidR="0057782A" w:rsidRPr="00DE04A9">
              <w:rPr>
                <w:rFonts w:asciiTheme="minorHAnsi" w:hAnsiTheme="minorHAnsi" w:cstheme="minorHAnsi"/>
                <w:shd w:val="clear" w:color="auto" w:fill="FFFFFF"/>
              </w:rPr>
              <w:t xml:space="preserve"> document</w:t>
            </w:r>
            <w:r w:rsidRPr="00DE04A9">
              <w:rPr>
                <w:rFonts w:asciiTheme="minorHAnsi" w:hAnsiTheme="minorHAnsi" w:cstheme="minorHAnsi"/>
                <w:shd w:val="clear" w:color="auto" w:fill="FFFFFF"/>
              </w:rPr>
              <w:t xml:space="preserve">.  </w:t>
            </w:r>
          </w:p>
          <w:p w14:paraId="013D1291" w14:textId="77777777" w:rsidR="00485896" w:rsidRPr="006465FD" w:rsidRDefault="00485896" w:rsidP="00A14277">
            <w:pPr>
              <w:rPr>
                <w:rFonts w:asciiTheme="minorHAnsi" w:hAnsiTheme="minorHAnsi" w:cstheme="minorHAnsi"/>
              </w:rPr>
            </w:pPr>
          </w:p>
          <w:p w14:paraId="1EFDFC93" w14:textId="7A870415" w:rsidR="00485896" w:rsidRPr="006465FD" w:rsidRDefault="00A02C0C" w:rsidP="00A14277">
            <w:pPr>
              <w:rPr>
                <w:rFonts w:asciiTheme="minorHAnsi" w:hAnsiTheme="minorHAnsi" w:cstheme="minorHAnsi"/>
              </w:rPr>
            </w:pPr>
            <w:r w:rsidRPr="006465FD">
              <w:rPr>
                <w:rFonts w:asciiTheme="minorHAnsi" w:hAnsiTheme="minorHAnsi" w:cstheme="minorHAnsi"/>
              </w:rPr>
              <w:lastRenderedPageBreak/>
              <w:t>Estates and Facilities c</w:t>
            </w:r>
            <w:r w:rsidR="00485896" w:rsidRPr="006465FD">
              <w:rPr>
                <w:rFonts w:asciiTheme="minorHAnsi" w:hAnsiTheme="minorHAnsi" w:cstheme="minorHAnsi"/>
              </w:rPr>
              <w:t xml:space="preserve">ontractors will </w:t>
            </w:r>
            <w:r w:rsidR="00485896" w:rsidRPr="006465FD">
              <w:rPr>
                <w:rFonts w:asciiTheme="minorHAnsi" w:hAnsiTheme="minorHAnsi" w:cstheme="minorHAnsi"/>
                <w:b/>
                <w:bCs/>
                <w:u w:val="single"/>
              </w:rPr>
              <w:t>not</w:t>
            </w:r>
            <w:r w:rsidR="00485896" w:rsidRPr="006465FD">
              <w:rPr>
                <w:rFonts w:asciiTheme="minorHAnsi" w:hAnsiTheme="minorHAnsi" w:cstheme="minorHAnsi"/>
              </w:rPr>
              <w:t xml:space="preserve"> be given any ‘</w:t>
            </w:r>
            <w:r w:rsidR="00485896" w:rsidRPr="006465FD">
              <w:rPr>
                <w:rFonts w:asciiTheme="minorHAnsi" w:hAnsiTheme="minorHAnsi" w:cstheme="minorHAnsi"/>
                <w:b/>
                <w:bCs/>
              </w:rPr>
              <w:t>Approval to Work</w:t>
            </w:r>
            <w:r w:rsidR="00485896" w:rsidRPr="006465FD">
              <w:rPr>
                <w:rFonts w:asciiTheme="minorHAnsi" w:hAnsiTheme="minorHAnsi" w:cstheme="minorHAnsi"/>
              </w:rPr>
              <w:t xml:space="preserve">’ until they provide a suitable and sufficient task-based risk assessment for the activities that they are required to perform on the Academy’s premises.  The task-based risk assessment must include their control measure for managing the transmission risk of COVID-19.  The Academy host responsible for the contractors will need to approve the task-based risk assessment before authorising any work to commence and if in any doubt can consult the Health and Safety Section. </w:t>
            </w:r>
          </w:p>
          <w:p w14:paraId="10CF5A37" w14:textId="77777777" w:rsidR="00485896" w:rsidRPr="006465FD" w:rsidRDefault="00485896" w:rsidP="00A14277">
            <w:pPr>
              <w:rPr>
                <w:rFonts w:asciiTheme="minorHAnsi" w:hAnsiTheme="minorHAnsi" w:cstheme="minorHAnsi"/>
              </w:rPr>
            </w:pPr>
          </w:p>
          <w:p w14:paraId="7DC4A18B" w14:textId="77777777" w:rsidR="00485896" w:rsidRPr="006465FD" w:rsidRDefault="00485896" w:rsidP="00A14277">
            <w:pPr>
              <w:rPr>
                <w:rFonts w:asciiTheme="minorHAnsi" w:hAnsiTheme="minorHAnsi" w:cstheme="minorHAnsi"/>
              </w:rPr>
            </w:pPr>
            <w:r w:rsidRPr="006465FD">
              <w:rPr>
                <w:rFonts w:asciiTheme="minorHAnsi" w:hAnsiTheme="minorHAnsi" w:cstheme="minorHAnsi"/>
              </w:rPr>
              <w:t>Wherever possible, and so far as is reasonably practicable, every effort should be made by the Academy’s host to review planned preventative and reactive maintenance schedules with the contractor so that work can be done out of core hours so that the interaction and overlap between people is reduced, therefore reducing the risk of COVID-19 transmission.</w:t>
            </w:r>
          </w:p>
          <w:p w14:paraId="169F5369" w14:textId="61200109" w:rsidR="00EB227E" w:rsidRPr="006465FD" w:rsidRDefault="00EB227E" w:rsidP="00A14277">
            <w:pPr>
              <w:pStyle w:val="ListParagraph"/>
              <w:ind w:left="0"/>
              <w:rPr>
                <w:rFonts w:asciiTheme="minorHAnsi" w:hAnsiTheme="minorHAnsi" w:cstheme="minorHAnsi"/>
              </w:rPr>
            </w:pPr>
          </w:p>
        </w:tc>
        <w:tc>
          <w:tcPr>
            <w:tcW w:w="3686" w:type="dxa"/>
          </w:tcPr>
          <w:p w14:paraId="794F9A97" w14:textId="77777777" w:rsidR="00AE2567" w:rsidRPr="00AE56DC" w:rsidRDefault="00AE2567" w:rsidP="00A14277">
            <w:pPr>
              <w:pStyle w:val="ListParagraph"/>
              <w:ind w:left="0"/>
              <w:rPr>
                <w:rFonts w:asciiTheme="minorHAnsi" w:hAnsiTheme="minorHAnsi" w:cstheme="minorHAnsi"/>
              </w:rPr>
            </w:pPr>
          </w:p>
        </w:tc>
      </w:tr>
      <w:tr w:rsidR="00485896" w:rsidRPr="00AE56DC" w14:paraId="676D9530" w14:textId="77777777" w:rsidTr="006465FD">
        <w:trPr>
          <w:jc w:val="center"/>
        </w:trPr>
        <w:tc>
          <w:tcPr>
            <w:tcW w:w="2263" w:type="dxa"/>
          </w:tcPr>
          <w:p w14:paraId="516EA5A6" w14:textId="686132E9" w:rsidR="00485896" w:rsidRPr="00D26DF7" w:rsidRDefault="00485896" w:rsidP="009A3AA4">
            <w:pPr>
              <w:pStyle w:val="Heading2"/>
              <w:numPr>
                <w:ilvl w:val="1"/>
                <w:numId w:val="49"/>
              </w:numPr>
              <w:ind w:left="556" w:hanging="539"/>
              <w:outlineLvl w:val="1"/>
            </w:pPr>
            <w:bookmarkStart w:id="34" w:name="_Toc49938736"/>
            <w:r w:rsidRPr="00D26DF7">
              <w:lastRenderedPageBreak/>
              <w:t>Personal protective equipment (PPE)</w:t>
            </w:r>
            <w:bookmarkEnd w:id="34"/>
          </w:p>
        </w:tc>
        <w:tc>
          <w:tcPr>
            <w:tcW w:w="8505" w:type="dxa"/>
          </w:tcPr>
          <w:p w14:paraId="7E39D862" w14:textId="77777777" w:rsidR="00485896" w:rsidRPr="006465FD" w:rsidRDefault="00485896" w:rsidP="00A14277">
            <w:pPr>
              <w:pStyle w:val="ListParagraph"/>
              <w:ind w:left="0"/>
              <w:rPr>
                <w:rFonts w:asciiTheme="minorHAnsi" w:hAnsiTheme="minorHAnsi" w:cstheme="minorHAnsi"/>
              </w:rPr>
            </w:pPr>
            <w:r w:rsidRPr="006465FD">
              <w:rPr>
                <w:rFonts w:asciiTheme="minorHAnsi" w:hAnsiTheme="minorHAnsi" w:cstheme="minorHAnsi"/>
              </w:rPr>
              <w:t xml:space="preserve">The ‘Hierarchy of Hazard Control’ model has been adopted to help understand when to use personal protective equipment (PPE) in the fight against COVID-19. </w:t>
            </w:r>
          </w:p>
          <w:p w14:paraId="0C2F2230" w14:textId="77777777" w:rsidR="00485896" w:rsidRPr="006465FD" w:rsidRDefault="00485896" w:rsidP="00A14277">
            <w:pPr>
              <w:pStyle w:val="ListParagraph"/>
              <w:ind w:left="0"/>
              <w:rPr>
                <w:rFonts w:asciiTheme="minorHAnsi" w:hAnsiTheme="minorHAnsi" w:cstheme="minorHAnsi"/>
              </w:rPr>
            </w:pPr>
          </w:p>
          <w:p w14:paraId="073F4536" w14:textId="025DB357" w:rsidR="00485896" w:rsidRPr="006465FD" w:rsidRDefault="00485896" w:rsidP="00A14277">
            <w:pPr>
              <w:pStyle w:val="ListParagraph"/>
              <w:ind w:left="0"/>
              <w:rPr>
                <w:rFonts w:asciiTheme="minorHAnsi" w:hAnsiTheme="minorHAnsi" w:cstheme="minorHAnsi"/>
              </w:rPr>
            </w:pPr>
            <w:r w:rsidRPr="006465FD">
              <w:rPr>
                <w:rFonts w:asciiTheme="minorHAnsi" w:hAnsiTheme="minorHAnsi" w:cstheme="minorHAnsi"/>
              </w:rPr>
              <w:t xml:space="preserve">HM Government and </w:t>
            </w:r>
            <w:r w:rsidR="004F4318" w:rsidRPr="006465FD">
              <w:rPr>
                <w:rFonts w:asciiTheme="minorHAnsi" w:hAnsiTheme="minorHAnsi" w:cstheme="minorHAnsi"/>
                <w:shd w:val="clear" w:color="auto" w:fill="FFFFFF"/>
              </w:rPr>
              <w:t xml:space="preserve">National Institute for Health Protection (NIHP) </w:t>
            </w:r>
            <w:r w:rsidRPr="006465FD">
              <w:rPr>
                <w:rFonts w:asciiTheme="minorHAnsi" w:hAnsiTheme="minorHAnsi" w:cstheme="minorHAnsi"/>
              </w:rPr>
              <w:t xml:space="preserve">have stipulated in their guidance that COVID-19 transmission risk in a non-healthcare setting can be managed simply by working from home, maintaining personal </w:t>
            </w:r>
            <w:r w:rsidR="00F30D8B" w:rsidRPr="006465FD">
              <w:rPr>
                <w:rFonts w:asciiTheme="minorHAnsi" w:hAnsiTheme="minorHAnsi" w:cstheme="minorHAnsi"/>
              </w:rPr>
              <w:t>and respiratory hygiene</w:t>
            </w:r>
            <w:r w:rsidRPr="006465FD">
              <w:rPr>
                <w:rFonts w:asciiTheme="minorHAnsi" w:hAnsiTheme="minorHAnsi" w:cstheme="minorHAnsi"/>
              </w:rPr>
              <w:t>, and staying 2-metre away from each.</w:t>
            </w:r>
          </w:p>
          <w:p w14:paraId="6E4B02E1" w14:textId="4EBA5B9D" w:rsidR="00847482" w:rsidRPr="006465FD" w:rsidRDefault="00847482" w:rsidP="00A14277">
            <w:pPr>
              <w:pStyle w:val="ListParagraph"/>
              <w:ind w:left="0"/>
              <w:rPr>
                <w:rFonts w:asciiTheme="minorHAnsi" w:hAnsiTheme="minorHAnsi" w:cstheme="minorHAnsi"/>
              </w:rPr>
            </w:pPr>
          </w:p>
          <w:p w14:paraId="5E596E60" w14:textId="1F5C86B8" w:rsidR="00847482" w:rsidRPr="006465FD" w:rsidRDefault="00847482" w:rsidP="00A14277">
            <w:pPr>
              <w:pStyle w:val="ListParagraph"/>
              <w:ind w:left="0"/>
              <w:rPr>
                <w:rFonts w:asciiTheme="minorHAnsi" w:hAnsiTheme="minorHAnsi" w:cstheme="minorHAnsi"/>
              </w:rPr>
            </w:pPr>
            <w:r w:rsidRPr="006465FD">
              <w:rPr>
                <w:rFonts w:asciiTheme="minorHAnsi" w:hAnsiTheme="minorHAnsi" w:cstheme="minorHAnsi"/>
              </w:rPr>
              <w:t xml:space="preserve">However, HM Government and </w:t>
            </w:r>
            <w:r w:rsidR="004F4318" w:rsidRPr="006465FD">
              <w:rPr>
                <w:rFonts w:asciiTheme="minorHAnsi" w:hAnsiTheme="minorHAnsi" w:cstheme="minorHAnsi"/>
                <w:shd w:val="clear" w:color="auto" w:fill="FFFFFF"/>
              </w:rPr>
              <w:t xml:space="preserve">National Institute for Health Protection (NIHP) </w:t>
            </w:r>
            <w:r w:rsidRPr="006465FD">
              <w:rPr>
                <w:rFonts w:asciiTheme="minorHAnsi" w:hAnsiTheme="minorHAnsi" w:cstheme="minorHAnsi"/>
              </w:rPr>
              <w:t xml:space="preserve">are now advising that some form of </w:t>
            </w:r>
            <w:r w:rsidR="00BB4CA6" w:rsidRPr="00EA61CD">
              <w:rPr>
                <w:rFonts w:asciiTheme="minorHAnsi" w:hAnsiTheme="minorHAnsi" w:cstheme="minorHAnsi"/>
              </w:rPr>
              <w:t xml:space="preserve">face </w:t>
            </w:r>
            <w:r w:rsidR="00463B77" w:rsidRPr="00EA61CD">
              <w:rPr>
                <w:rFonts w:asciiTheme="minorHAnsi" w:hAnsiTheme="minorHAnsi" w:cstheme="minorHAnsi"/>
              </w:rPr>
              <w:t>covering</w:t>
            </w:r>
            <w:r w:rsidRPr="00EA61CD">
              <w:rPr>
                <w:rFonts w:asciiTheme="minorHAnsi" w:hAnsiTheme="minorHAnsi" w:cstheme="minorHAnsi"/>
              </w:rPr>
              <w:t xml:space="preserve"> should </w:t>
            </w:r>
            <w:r w:rsidRPr="006465FD">
              <w:rPr>
                <w:rFonts w:asciiTheme="minorHAnsi" w:hAnsiTheme="minorHAnsi" w:cstheme="minorHAnsi"/>
              </w:rPr>
              <w:t>be worn in ‘</w:t>
            </w:r>
            <w:r w:rsidRPr="006465FD">
              <w:rPr>
                <w:rFonts w:asciiTheme="minorHAnsi" w:hAnsiTheme="minorHAnsi" w:cstheme="minorHAnsi"/>
                <w:b/>
                <w:bCs/>
              </w:rPr>
              <w:t>confined</w:t>
            </w:r>
            <w:r w:rsidRPr="006465FD">
              <w:rPr>
                <w:rFonts w:asciiTheme="minorHAnsi" w:hAnsiTheme="minorHAnsi" w:cstheme="minorHAnsi"/>
              </w:rPr>
              <w:t>’ spaces and/or ‘</w:t>
            </w:r>
            <w:r w:rsidRPr="006465FD">
              <w:rPr>
                <w:rFonts w:asciiTheme="minorHAnsi" w:hAnsiTheme="minorHAnsi" w:cstheme="minorHAnsi"/>
                <w:b/>
                <w:bCs/>
              </w:rPr>
              <w:t>heavily congested</w:t>
            </w:r>
            <w:r w:rsidRPr="006465FD">
              <w:rPr>
                <w:rFonts w:asciiTheme="minorHAnsi" w:hAnsiTheme="minorHAnsi" w:cstheme="minorHAnsi"/>
              </w:rPr>
              <w:t>’</w:t>
            </w:r>
            <w:r w:rsidR="00D77400" w:rsidRPr="006465FD">
              <w:rPr>
                <w:rFonts w:asciiTheme="minorHAnsi" w:hAnsiTheme="minorHAnsi" w:cstheme="minorHAnsi"/>
              </w:rPr>
              <w:t xml:space="preserve"> areas, i.e. when travelling on public transport,</w:t>
            </w:r>
            <w:r w:rsidRPr="006465FD">
              <w:rPr>
                <w:rFonts w:asciiTheme="minorHAnsi" w:hAnsiTheme="minorHAnsi" w:cstheme="minorHAnsi"/>
              </w:rPr>
              <w:t xml:space="preserve"> </w:t>
            </w:r>
            <w:r w:rsidR="00D77400" w:rsidRPr="006465FD">
              <w:rPr>
                <w:rFonts w:asciiTheme="minorHAnsi" w:hAnsiTheme="minorHAnsi" w:cstheme="minorHAnsi"/>
              </w:rPr>
              <w:t>w</w:t>
            </w:r>
            <w:r w:rsidRPr="006465FD">
              <w:rPr>
                <w:rFonts w:asciiTheme="minorHAnsi" w:hAnsiTheme="minorHAnsi" w:cstheme="minorHAnsi"/>
              </w:rPr>
              <w:t xml:space="preserve">here there is a </w:t>
            </w:r>
            <w:r w:rsidR="00D77400" w:rsidRPr="006465FD">
              <w:rPr>
                <w:rFonts w:asciiTheme="minorHAnsi" w:hAnsiTheme="minorHAnsi" w:cstheme="minorHAnsi"/>
              </w:rPr>
              <w:t>‘</w:t>
            </w:r>
            <w:r w:rsidRPr="006465FD">
              <w:rPr>
                <w:rFonts w:asciiTheme="minorHAnsi" w:hAnsiTheme="minorHAnsi" w:cstheme="minorHAnsi"/>
                <w:b/>
                <w:bCs/>
              </w:rPr>
              <w:t>very high likelihood</w:t>
            </w:r>
            <w:r w:rsidR="00D77400" w:rsidRPr="006465FD">
              <w:rPr>
                <w:rFonts w:asciiTheme="minorHAnsi" w:hAnsiTheme="minorHAnsi" w:cstheme="minorHAnsi"/>
                <w:b/>
                <w:bCs/>
              </w:rPr>
              <w:t>’</w:t>
            </w:r>
            <w:r w:rsidRPr="006465FD">
              <w:rPr>
                <w:rFonts w:asciiTheme="minorHAnsi" w:hAnsiTheme="minorHAnsi" w:cstheme="minorHAnsi"/>
              </w:rPr>
              <w:t xml:space="preserve"> </w:t>
            </w:r>
            <w:r w:rsidR="00D77400" w:rsidRPr="006465FD">
              <w:rPr>
                <w:rFonts w:asciiTheme="minorHAnsi" w:hAnsiTheme="minorHAnsi" w:cstheme="minorHAnsi"/>
              </w:rPr>
              <w:t>that</w:t>
            </w:r>
            <w:r w:rsidRPr="006465FD">
              <w:rPr>
                <w:rFonts w:asciiTheme="minorHAnsi" w:hAnsiTheme="minorHAnsi" w:cstheme="minorHAnsi"/>
              </w:rPr>
              <w:t xml:space="preserve"> some mitigating controls measures </w:t>
            </w:r>
            <w:r w:rsidR="00D77400" w:rsidRPr="006465FD">
              <w:rPr>
                <w:rFonts w:asciiTheme="minorHAnsi" w:hAnsiTheme="minorHAnsi" w:cstheme="minorHAnsi"/>
              </w:rPr>
              <w:t>may be</w:t>
            </w:r>
            <w:r w:rsidRPr="006465FD">
              <w:rPr>
                <w:rFonts w:asciiTheme="minorHAnsi" w:hAnsiTheme="minorHAnsi" w:cstheme="minorHAnsi"/>
              </w:rPr>
              <w:t xml:space="preserve"> compromised,</w:t>
            </w:r>
            <w:r w:rsidR="00D77400" w:rsidRPr="006465FD">
              <w:rPr>
                <w:rFonts w:asciiTheme="minorHAnsi" w:hAnsiTheme="minorHAnsi" w:cstheme="minorHAnsi"/>
              </w:rPr>
              <w:t xml:space="preserve"> i.e. personal and respiratory hygiene, 2-metre social distancing, and cleaning regimes etc</w:t>
            </w:r>
            <w:r w:rsidRPr="006465FD">
              <w:rPr>
                <w:rFonts w:asciiTheme="minorHAnsi" w:hAnsiTheme="minorHAnsi" w:cstheme="minorHAnsi"/>
              </w:rPr>
              <w:t>.</w:t>
            </w:r>
          </w:p>
          <w:p w14:paraId="1A378957" w14:textId="5F9C9377" w:rsidR="002D5000" w:rsidRPr="006465FD" w:rsidRDefault="002D5000" w:rsidP="00A14277">
            <w:pPr>
              <w:pStyle w:val="ListParagraph"/>
              <w:ind w:left="0"/>
              <w:rPr>
                <w:rFonts w:asciiTheme="minorHAnsi" w:hAnsiTheme="minorHAnsi" w:cstheme="minorHAnsi"/>
                <w:color w:val="FF0000"/>
              </w:rPr>
            </w:pPr>
          </w:p>
          <w:p w14:paraId="14D2134D" w14:textId="4A2D5342" w:rsidR="002D5000" w:rsidRPr="006465FD" w:rsidRDefault="00F746A9" w:rsidP="00A14277">
            <w:pPr>
              <w:pStyle w:val="ListParagraph"/>
              <w:ind w:left="0"/>
              <w:rPr>
                <w:rFonts w:asciiTheme="minorHAnsi" w:hAnsiTheme="minorHAnsi" w:cstheme="minorHAnsi"/>
              </w:rPr>
            </w:pPr>
            <w:r w:rsidRPr="006465FD">
              <w:rPr>
                <w:rFonts w:asciiTheme="minorHAnsi" w:hAnsiTheme="minorHAnsi" w:cstheme="minorHAnsi"/>
              </w:rPr>
              <w:t xml:space="preserve">The </w:t>
            </w:r>
            <w:r w:rsidRPr="006465FD">
              <w:rPr>
                <w:rFonts w:asciiTheme="minorHAnsi" w:hAnsiTheme="minorHAnsi" w:cstheme="minorHAnsi"/>
                <w:b/>
                <w:bCs/>
              </w:rPr>
              <w:t>Health and Safety Executive (HSE)</w:t>
            </w:r>
            <w:r w:rsidRPr="006465FD">
              <w:rPr>
                <w:rFonts w:asciiTheme="minorHAnsi" w:hAnsiTheme="minorHAnsi" w:cstheme="minorHAnsi"/>
              </w:rPr>
              <w:t xml:space="preserve"> have also worked with many Healthcare, Social Care, and Non-Healthcare institutions and have given the following </w:t>
            </w:r>
            <w:r w:rsidR="007A5A13" w:rsidRPr="006465FD">
              <w:rPr>
                <w:rFonts w:asciiTheme="minorHAnsi" w:hAnsiTheme="minorHAnsi" w:cstheme="minorHAnsi"/>
              </w:rPr>
              <w:t>‘</w:t>
            </w:r>
            <w:r w:rsidR="007A5A13" w:rsidRPr="006465FD">
              <w:rPr>
                <w:rFonts w:asciiTheme="minorHAnsi" w:hAnsiTheme="minorHAnsi" w:cstheme="minorHAnsi"/>
                <w:b/>
                <w:bCs/>
              </w:rPr>
              <w:t>specific</w:t>
            </w:r>
            <w:r w:rsidR="007A5A13" w:rsidRPr="006465FD">
              <w:rPr>
                <w:rFonts w:asciiTheme="minorHAnsi" w:hAnsiTheme="minorHAnsi" w:cstheme="minorHAnsi"/>
              </w:rPr>
              <w:t xml:space="preserve">’ </w:t>
            </w:r>
            <w:r w:rsidRPr="006465FD">
              <w:rPr>
                <w:rFonts w:asciiTheme="minorHAnsi" w:hAnsiTheme="minorHAnsi" w:cstheme="minorHAnsi"/>
              </w:rPr>
              <w:t xml:space="preserve">advice to help employers and employees in </w:t>
            </w:r>
            <w:r w:rsidRPr="006465FD">
              <w:rPr>
                <w:rFonts w:asciiTheme="minorHAnsi" w:hAnsiTheme="minorHAnsi" w:cstheme="minorHAnsi"/>
                <w:b/>
                <w:bCs/>
              </w:rPr>
              <w:t>Non-Healthcare</w:t>
            </w:r>
            <w:r w:rsidRPr="006465FD">
              <w:rPr>
                <w:rFonts w:asciiTheme="minorHAnsi" w:hAnsiTheme="minorHAnsi" w:cstheme="minorHAnsi"/>
              </w:rPr>
              <w:t xml:space="preserve"> settings to </w:t>
            </w:r>
            <w:r w:rsidR="007A5A13" w:rsidRPr="006465FD">
              <w:rPr>
                <w:rFonts w:asciiTheme="minorHAnsi" w:hAnsiTheme="minorHAnsi" w:cstheme="minorHAnsi"/>
              </w:rPr>
              <w:t xml:space="preserve">better </w:t>
            </w:r>
            <w:r w:rsidRPr="006465FD">
              <w:rPr>
                <w:rFonts w:asciiTheme="minorHAnsi" w:hAnsiTheme="minorHAnsi" w:cstheme="minorHAnsi"/>
              </w:rPr>
              <w:t>understand the necessities, i.e. provisions and use, of personal protective equipment (PPE)</w:t>
            </w:r>
            <w:r w:rsidR="007A5A13" w:rsidRPr="006465FD">
              <w:rPr>
                <w:rFonts w:asciiTheme="minorHAnsi" w:hAnsiTheme="minorHAnsi" w:cstheme="minorHAnsi"/>
              </w:rPr>
              <w:t xml:space="preserve"> in their settings</w:t>
            </w:r>
            <w:r w:rsidRPr="006465FD">
              <w:rPr>
                <w:rFonts w:asciiTheme="minorHAnsi" w:hAnsiTheme="minorHAnsi" w:cstheme="minorHAnsi"/>
              </w:rPr>
              <w:t>.</w:t>
            </w:r>
          </w:p>
          <w:p w14:paraId="214EDDD2" w14:textId="2F7EEFEE" w:rsidR="00485896" w:rsidRPr="006465FD" w:rsidRDefault="007A5A13" w:rsidP="00541D62">
            <w:pPr>
              <w:pStyle w:val="ListParagraph"/>
              <w:numPr>
                <w:ilvl w:val="0"/>
                <w:numId w:val="25"/>
              </w:numPr>
              <w:rPr>
                <w:rFonts w:asciiTheme="minorHAnsi" w:hAnsiTheme="minorHAnsi" w:cstheme="minorHAnsi"/>
                <w:color w:val="FF0000"/>
              </w:rPr>
            </w:pPr>
            <w:r w:rsidRPr="006465FD">
              <w:rPr>
                <w:rFonts w:asciiTheme="minorHAnsi" w:hAnsiTheme="minorHAnsi" w:cstheme="minorHAnsi"/>
              </w:rPr>
              <w:lastRenderedPageBreak/>
              <w:t>“</w:t>
            </w:r>
            <w:r w:rsidRPr="006465FD">
              <w:rPr>
                <w:rFonts w:asciiTheme="minorHAnsi" w:hAnsiTheme="minorHAnsi" w:cstheme="minorHAnsi"/>
                <w:i/>
                <w:iCs/>
              </w:rPr>
              <w:t xml:space="preserve">For most people any potential infection from coronavirus will not be because of their work.  If you do not normally wear a face mask, or any other PPE for work, then you do not need to because of coronavirus.  There is currently no evidence that using face masks outside of a healthcare or clinical setting will protect people from coronavirus.  Face covering do not need to be worn in the workplace, but employers should support their workers if they choose to wear one.  You can find more on face coverings in the GOV.uk guides on </w:t>
            </w:r>
            <w:hyperlink r:id="rId40" w:history="1">
              <w:r w:rsidR="00C1012A" w:rsidRPr="006465FD">
                <w:rPr>
                  <w:rStyle w:val="Hyperlink"/>
                  <w:rFonts w:asciiTheme="minorHAnsi" w:hAnsiTheme="minorHAnsi" w:cstheme="minorHAnsi"/>
                  <w:i/>
                  <w:iCs/>
                </w:rPr>
                <w:t>https://www.gov.uk/guidance/working-safely-during-coronavirus-covid-19</w:t>
              </w:r>
            </w:hyperlink>
            <w:r w:rsidR="00C1012A" w:rsidRPr="006465FD">
              <w:rPr>
                <w:rFonts w:asciiTheme="minorHAnsi" w:hAnsiTheme="minorHAnsi" w:cstheme="minorHAnsi"/>
                <w:i/>
                <w:iCs/>
                <w:color w:val="FF0000"/>
              </w:rPr>
              <w:t xml:space="preserve"> </w:t>
            </w:r>
            <w:r w:rsidRPr="006465FD">
              <w:rPr>
                <w:rFonts w:asciiTheme="minorHAnsi" w:hAnsiTheme="minorHAnsi" w:cstheme="minorHAnsi"/>
                <w:i/>
                <w:iCs/>
              </w:rPr>
              <w:t>.</w:t>
            </w:r>
            <w:r w:rsidRPr="006465FD">
              <w:rPr>
                <w:rFonts w:asciiTheme="minorHAnsi" w:hAnsiTheme="minorHAnsi" w:cstheme="minorHAnsi"/>
              </w:rPr>
              <w:t>”</w:t>
            </w:r>
          </w:p>
          <w:p w14:paraId="623840D2" w14:textId="77777777" w:rsidR="007F150C" w:rsidRPr="006465FD" w:rsidRDefault="007F150C" w:rsidP="00A14277">
            <w:pPr>
              <w:pStyle w:val="ListParagraph"/>
              <w:ind w:left="0"/>
              <w:rPr>
                <w:rFonts w:asciiTheme="minorHAnsi" w:hAnsiTheme="minorHAnsi" w:cstheme="minorHAnsi"/>
              </w:rPr>
            </w:pPr>
          </w:p>
          <w:p w14:paraId="49134B60" w14:textId="77777777" w:rsidR="002673F0" w:rsidRPr="006465FD" w:rsidRDefault="002673F0" w:rsidP="00A14277">
            <w:pPr>
              <w:pStyle w:val="ListParagraph"/>
              <w:ind w:left="0"/>
              <w:rPr>
                <w:rFonts w:asciiTheme="minorHAnsi" w:hAnsiTheme="minorHAnsi" w:cstheme="minorHAnsi"/>
                <w:b/>
                <w:bCs/>
              </w:rPr>
            </w:pPr>
            <w:r w:rsidRPr="006465FD">
              <w:rPr>
                <w:rFonts w:asciiTheme="minorHAnsi" w:hAnsiTheme="minorHAnsi" w:cstheme="minorHAnsi"/>
                <w:b/>
                <w:bCs/>
                <w:u w:val="single"/>
              </w:rPr>
              <w:t>NOTE</w:t>
            </w:r>
            <w:r w:rsidRPr="006465FD">
              <w:rPr>
                <w:rFonts w:asciiTheme="minorHAnsi" w:hAnsiTheme="minorHAnsi" w:cstheme="minorHAnsi"/>
                <w:b/>
                <w:bCs/>
              </w:rPr>
              <w:t>:</w:t>
            </w:r>
          </w:p>
          <w:p w14:paraId="043F6EAE" w14:textId="77777777" w:rsidR="002673F0" w:rsidRPr="006465FD" w:rsidRDefault="002673F0" w:rsidP="00541D62">
            <w:pPr>
              <w:pStyle w:val="ListParagraph"/>
              <w:numPr>
                <w:ilvl w:val="0"/>
                <w:numId w:val="22"/>
              </w:numPr>
              <w:rPr>
                <w:rFonts w:asciiTheme="minorHAnsi" w:hAnsiTheme="minorHAnsi" w:cstheme="minorHAnsi"/>
              </w:rPr>
            </w:pPr>
            <w:r w:rsidRPr="006465FD">
              <w:rPr>
                <w:rFonts w:asciiTheme="minorHAnsi" w:hAnsiTheme="minorHAnsi" w:cstheme="minorHAnsi"/>
              </w:rPr>
              <w:t xml:space="preserve">Please don’t be fooled with the use of personal protective gloves when sharing work equipment, hence the reason why they are </w:t>
            </w:r>
            <w:r w:rsidRPr="006465FD">
              <w:rPr>
                <w:rFonts w:asciiTheme="minorHAnsi" w:hAnsiTheme="minorHAnsi" w:cstheme="minorHAnsi"/>
                <w:u w:val="single"/>
              </w:rPr>
              <w:t>not</w:t>
            </w:r>
            <w:r w:rsidRPr="006465FD">
              <w:rPr>
                <w:rFonts w:asciiTheme="minorHAnsi" w:hAnsiTheme="minorHAnsi" w:cstheme="minorHAnsi"/>
              </w:rPr>
              <w:t xml:space="preserve"> advised or encouraged in such circumstances, that is, unless the activity/task/use is of a high risk, i.e. use of hazardous chemicals and substances that have the potential to cause skin irritations and/or burns.  </w:t>
            </w:r>
          </w:p>
          <w:p w14:paraId="1085C3A9" w14:textId="77777777" w:rsidR="002673F0" w:rsidRPr="006465FD" w:rsidRDefault="002673F0" w:rsidP="00A14277">
            <w:pPr>
              <w:pStyle w:val="ListParagraph"/>
              <w:rPr>
                <w:rFonts w:asciiTheme="minorHAnsi" w:hAnsiTheme="minorHAnsi" w:cstheme="minorHAnsi"/>
              </w:rPr>
            </w:pPr>
          </w:p>
          <w:p w14:paraId="76AFD194" w14:textId="77777777" w:rsidR="002673F0" w:rsidRPr="006465FD" w:rsidRDefault="002673F0" w:rsidP="00A14277">
            <w:pPr>
              <w:pStyle w:val="ListParagraph"/>
              <w:rPr>
                <w:rFonts w:asciiTheme="minorHAnsi" w:hAnsiTheme="minorHAnsi" w:cstheme="minorHAnsi"/>
              </w:rPr>
            </w:pPr>
            <w:r w:rsidRPr="006465FD">
              <w:rPr>
                <w:rFonts w:asciiTheme="minorHAnsi" w:hAnsiTheme="minorHAnsi" w:cstheme="minorHAnsi"/>
              </w:rPr>
              <w:t xml:space="preserve">Personal protective gloves may initially protect you from coming into physical contact with the disease however, the disease is a ‘sticky’ protein cell that will stick to the gloves and be transmitted elsewhere if the gloves are used for many other different activities/tasks over a prolonged period. </w:t>
            </w:r>
          </w:p>
          <w:p w14:paraId="52081AE4" w14:textId="77777777" w:rsidR="002673F0" w:rsidRPr="006465FD" w:rsidRDefault="002673F0" w:rsidP="00A14277">
            <w:pPr>
              <w:pStyle w:val="ListParagraph"/>
              <w:rPr>
                <w:rFonts w:asciiTheme="minorHAnsi" w:hAnsiTheme="minorHAnsi" w:cstheme="minorHAnsi"/>
              </w:rPr>
            </w:pPr>
          </w:p>
          <w:p w14:paraId="1BFC8E0C" w14:textId="77777777" w:rsidR="002673F0" w:rsidRPr="006465FD" w:rsidRDefault="002673F0" w:rsidP="00A14277">
            <w:pPr>
              <w:pStyle w:val="ListParagraph"/>
              <w:rPr>
                <w:rFonts w:asciiTheme="minorHAnsi" w:hAnsiTheme="minorHAnsi" w:cstheme="minorHAnsi"/>
              </w:rPr>
            </w:pPr>
            <w:r w:rsidRPr="006465FD">
              <w:rPr>
                <w:rFonts w:asciiTheme="minorHAnsi" w:hAnsiTheme="minorHAnsi" w:cstheme="minorHAnsi"/>
              </w:rPr>
              <w:t xml:space="preserve">For personal protective gloves to be </w:t>
            </w:r>
            <w:r w:rsidRPr="006465FD">
              <w:rPr>
                <w:rFonts w:asciiTheme="minorHAnsi" w:hAnsiTheme="minorHAnsi" w:cstheme="minorHAnsi"/>
                <w:b/>
                <w:bCs/>
              </w:rPr>
              <w:t>effective</w:t>
            </w:r>
            <w:r w:rsidRPr="006465FD">
              <w:rPr>
                <w:rFonts w:asciiTheme="minorHAnsi" w:hAnsiTheme="minorHAnsi" w:cstheme="minorHAnsi"/>
              </w:rPr>
              <w:t xml:space="preserve"> in reducing the risk of infection and transmission, they must be disposed of safely and correctly into a lidded bin </w:t>
            </w:r>
            <w:r w:rsidRPr="006465FD">
              <w:rPr>
                <w:rFonts w:asciiTheme="minorHAnsi" w:hAnsiTheme="minorHAnsi" w:cstheme="minorHAnsi"/>
                <w:u w:val="single"/>
              </w:rPr>
              <w:t>immediately</w:t>
            </w:r>
            <w:r w:rsidRPr="006465FD">
              <w:rPr>
                <w:rFonts w:asciiTheme="minorHAnsi" w:hAnsiTheme="minorHAnsi" w:cstheme="minorHAnsi"/>
              </w:rPr>
              <w:t xml:space="preserve"> after </w:t>
            </w:r>
            <w:r w:rsidRPr="006465FD">
              <w:rPr>
                <w:rFonts w:asciiTheme="minorHAnsi" w:hAnsiTheme="minorHAnsi" w:cstheme="minorHAnsi"/>
                <w:b/>
                <w:bCs/>
                <w:u w:val="single"/>
              </w:rPr>
              <w:t>each individual</w:t>
            </w:r>
            <w:r w:rsidRPr="006465FD">
              <w:rPr>
                <w:rFonts w:asciiTheme="minorHAnsi" w:hAnsiTheme="minorHAnsi" w:cstheme="minorHAnsi"/>
              </w:rPr>
              <w:t xml:space="preserve"> activity/task/use and a fresh pair worn for the next activity/task/use. For example, sharing an item:</w:t>
            </w:r>
          </w:p>
          <w:p w14:paraId="42E22772" w14:textId="77777777" w:rsidR="002673F0" w:rsidRPr="006465FD" w:rsidRDefault="002673F0" w:rsidP="00541D62">
            <w:pPr>
              <w:pStyle w:val="ListParagraph"/>
              <w:numPr>
                <w:ilvl w:val="1"/>
                <w:numId w:val="22"/>
              </w:numPr>
              <w:rPr>
                <w:rFonts w:asciiTheme="minorHAnsi" w:hAnsiTheme="minorHAnsi" w:cstheme="minorHAnsi"/>
              </w:rPr>
            </w:pPr>
            <w:r w:rsidRPr="006465FD">
              <w:rPr>
                <w:rFonts w:asciiTheme="minorHAnsi" w:hAnsiTheme="minorHAnsi" w:cstheme="minorHAnsi"/>
              </w:rPr>
              <w:t xml:space="preserve">Dispose gloves safely and correctly into a lidded bin </w:t>
            </w:r>
            <w:r w:rsidRPr="006465FD">
              <w:rPr>
                <w:rFonts w:asciiTheme="minorHAnsi" w:hAnsiTheme="minorHAnsi" w:cstheme="minorHAnsi"/>
                <w:u w:val="single"/>
              </w:rPr>
              <w:t>immediately</w:t>
            </w:r>
            <w:r w:rsidRPr="006465FD">
              <w:rPr>
                <w:rFonts w:asciiTheme="minorHAnsi" w:hAnsiTheme="minorHAnsi" w:cstheme="minorHAnsi"/>
              </w:rPr>
              <w:t xml:space="preserve"> after </w:t>
            </w:r>
            <w:r w:rsidRPr="006465FD">
              <w:rPr>
                <w:rFonts w:asciiTheme="minorHAnsi" w:hAnsiTheme="minorHAnsi" w:cstheme="minorHAnsi"/>
                <w:u w:val="single"/>
              </w:rPr>
              <w:t>sharing</w:t>
            </w:r>
            <w:r w:rsidRPr="006465FD">
              <w:rPr>
                <w:rFonts w:asciiTheme="minorHAnsi" w:hAnsiTheme="minorHAnsi" w:cstheme="minorHAnsi"/>
              </w:rPr>
              <w:t xml:space="preserve"> the item.</w:t>
            </w:r>
          </w:p>
          <w:p w14:paraId="79100605" w14:textId="77777777" w:rsidR="002673F0" w:rsidRPr="006465FD" w:rsidRDefault="002673F0" w:rsidP="00541D62">
            <w:pPr>
              <w:pStyle w:val="ListParagraph"/>
              <w:numPr>
                <w:ilvl w:val="1"/>
                <w:numId w:val="22"/>
              </w:numPr>
              <w:rPr>
                <w:rFonts w:asciiTheme="minorHAnsi" w:hAnsiTheme="minorHAnsi" w:cstheme="minorHAnsi"/>
              </w:rPr>
            </w:pPr>
            <w:r w:rsidRPr="006465FD">
              <w:rPr>
                <w:rFonts w:asciiTheme="minorHAnsi" w:hAnsiTheme="minorHAnsi" w:cstheme="minorHAnsi"/>
              </w:rPr>
              <w:t>Wear a fresh pair of gloves for cleaning the item.</w:t>
            </w:r>
          </w:p>
          <w:p w14:paraId="76C3E433" w14:textId="77777777" w:rsidR="002673F0" w:rsidRPr="006465FD" w:rsidRDefault="002673F0" w:rsidP="00541D62">
            <w:pPr>
              <w:pStyle w:val="ListParagraph"/>
              <w:numPr>
                <w:ilvl w:val="1"/>
                <w:numId w:val="22"/>
              </w:numPr>
              <w:rPr>
                <w:rFonts w:asciiTheme="minorHAnsi" w:hAnsiTheme="minorHAnsi" w:cstheme="minorHAnsi"/>
              </w:rPr>
            </w:pPr>
            <w:r w:rsidRPr="006465FD">
              <w:rPr>
                <w:rFonts w:asciiTheme="minorHAnsi" w:hAnsiTheme="minorHAnsi" w:cstheme="minorHAnsi"/>
              </w:rPr>
              <w:t xml:space="preserve">Dispose gloves safely and correctly into a lidded bin </w:t>
            </w:r>
            <w:r w:rsidRPr="006465FD">
              <w:rPr>
                <w:rFonts w:asciiTheme="minorHAnsi" w:hAnsiTheme="minorHAnsi" w:cstheme="minorHAnsi"/>
                <w:u w:val="single"/>
              </w:rPr>
              <w:t>immediately</w:t>
            </w:r>
            <w:r w:rsidRPr="006465FD">
              <w:rPr>
                <w:rFonts w:asciiTheme="minorHAnsi" w:hAnsiTheme="minorHAnsi" w:cstheme="minorHAnsi"/>
              </w:rPr>
              <w:t xml:space="preserve"> after </w:t>
            </w:r>
            <w:r w:rsidRPr="006465FD">
              <w:rPr>
                <w:rFonts w:asciiTheme="minorHAnsi" w:hAnsiTheme="minorHAnsi" w:cstheme="minorHAnsi"/>
                <w:u w:val="single"/>
              </w:rPr>
              <w:t>cleaning</w:t>
            </w:r>
            <w:r w:rsidRPr="006465FD">
              <w:rPr>
                <w:rFonts w:asciiTheme="minorHAnsi" w:hAnsiTheme="minorHAnsi" w:cstheme="minorHAnsi"/>
              </w:rPr>
              <w:t xml:space="preserve"> the item.</w:t>
            </w:r>
          </w:p>
          <w:p w14:paraId="5416786E" w14:textId="77777777" w:rsidR="002673F0" w:rsidRPr="006465FD" w:rsidRDefault="002673F0" w:rsidP="00541D62">
            <w:pPr>
              <w:pStyle w:val="ListParagraph"/>
              <w:numPr>
                <w:ilvl w:val="1"/>
                <w:numId w:val="22"/>
              </w:numPr>
              <w:rPr>
                <w:rFonts w:asciiTheme="minorHAnsi" w:hAnsiTheme="minorHAnsi" w:cstheme="minorHAnsi"/>
              </w:rPr>
            </w:pPr>
            <w:r w:rsidRPr="006465FD">
              <w:rPr>
                <w:rFonts w:asciiTheme="minorHAnsi" w:hAnsiTheme="minorHAnsi" w:cstheme="minorHAnsi"/>
              </w:rPr>
              <w:t xml:space="preserve">Wear a fresh pair of gloves for the </w:t>
            </w:r>
            <w:r w:rsidRPr="006465FD">
              <w:rPr>
                <w:rFonts w:asciiTheme="minorHAnsi" w:hAnsiTheme="minorHAnsi" w:cstheme="minorHAnsi"/>
                <w:u w:val="single"/>
              </w:rPr>
              <w:t>next</w:t>
            </w:r>
            <w:r w:rsidRPr="006465FD">
              <w:rPr>
                <w:rFonts w:asciiTheme="minorHAnsi" w:hAnsiTheme="minorHAnsi" w:cstheme="minorHAnsi"/>
              </w:rPr>
              <w:t xml:space="preserve"> activity/task/use.</w:t>
            </w:r>
          </w:p>
          <w:p w14:paraId="7D16F032" w14:textId="77777777" w:rsidR="002673F0" w:rsidRPr="009352D8" w:rsidRDefault="002673F0" w:rsidP="00A14277">
            <w:pPr>
              <w:pStyle w:val="ListParagraph"/>
              <w:ind w:left="0"/>
              <w:rPr>
                <w:rFonts w:asciiTheme="minorHAnsi" w:hAnsiTheme="minorHAnsi" w:cstheme="minorHAnsi"/>
                <w:sz w:val="14"/>
                <w:szCs w:val="14"/>
              </w:rPr>
            </w:pPr>
          </w:p>
          <w:p w14:paraId="69A0736A" w14:textId="56B323B4" w:rsidR="00485896" w:rsidRPr="006465FD" w:rsidRDefault="00485896" w:rsidP="00A14277">
            <w:pPr>
              <w:pStyle w:val="ListParagraph"/>
              <w:ind w:left="0"/>
              <w:rPr>
                <w:rFonts w:asciiTheme="minorHAnsi" w:hAnsiTheme="minorHAnsi" w:cstheme="minorHAnsi"/>
              </w:rPr>
            </w:pPr>
            <w:r w:rsidRPr="006465FD">
              <w:rPr>
                <w:rFonts w:asciiTheme="minorHAnsi" w:hAnsiTheme="minorHAnsi" w:cstheme="minorHAnsi"/>
              </w:rPr>
              <w:lastRenderedPageBreak/>
              <w:t xml:space="preserve">The use of personal protective equipment (PPE) will only be promoted when </w:t>
            </w:r>
            <w:r w:rsidR="008D2ADE" w:rsidRPr="006465FD">
              <w:rPr>
                <w:rFonts w:asciiTheme="minorHAnsi" w:hAnsiTheme="minorHAnsi" w:cstheme="minorHAnsi"/>
              </w:rPr>
              <w:t xml:space="preserve">a particular risk assessment, i.e. individual, and activity/task-based risk assessment, has confirmed a </w:t>
            </w:r>
            <w:r w:rsidRPr="006465FD">
              <w:rPr>
                <w:rFonts w:asciiTheme="minorHAnsi" w:hAnsiTheme="minorHAnsi" w:cstheme="minorHAnsi"/>
                <w:b/>
                <w:bCs/>
              </w:rPr>
              <w:t xml:space="preserve">high risk of COVID-19 transmission </w:t>
            </w:r>
            <w:r w:rsidR="00CB4647" w:rsidRPr="006465FD">
              <w:rPr>
                <w:rFonts w:asciiTheme="minorHAnsi" w:hAnsiTheme="minorHAnsi" w:cstheme="minorHAnsi"/>
                <w:b/>
                <w:bCs/>
              </w:rPr>
              <w:t>and/or harm</w:t>
            </w:r>
            <w:r w:rsidRPr="006465FD">
              <w:rPr>
                <w:rFonts w:asciiTheme="minorHAnsi" w:hAnsiTheme="minorHAnsi" w:cstheme="minorHAnsi"/>
              </w:rPr>
              <w:t>.</w:t>
            </w:r>
          </w:p>
          <w:p w14:paraId="3BBFC1B7" w14:textId="79085DBD" w:rsidR="00F26777" w:rsidRPr="006465FD" w:rsidRDefault="00F26777" w:rsidP="00A14277">
            <w:pPr>
              <w:pStyle w:val="ListParagraph"/>
              <w:ind w:left="0"/>
              <w:rPr>
                <w:rFonts w:asciiTheme="minorHAnsi" w:hAnsiTheme="minorHAnsi" w:cstheme="minorHAnsi"/>
              </w:rPr>
            </w:pPr>
          </w:p>
          <w:p w14:paraId="5101218E" w14:textId="5ED728BC" w:rsidR="006A4EE9" w:rsidRPr="006465FD" w:rsidRDefault="00D512C3" w:rsidP="00A14277">
            <w:pPr>
              <w:pStyle w:val="ListParagraph"/>
              <w:ind w:left="0"/>
              <w:rPr>
                <w:rFonts w:asciiTheme="minorHAnsi" w:hAnsiTheme="minorHAnsi" w:cstheme="minorHAnsi"/>
              </w:rPr>
            </w:pPr>
            <w:r w:rsidRPr="006465FD">
              <w:rPr>
                <w:rFonts w:asciiTheme="minorHAnsi" w:hAnsiTheme="minorHAnsi" w:cstheme="minorHAnsi"/>
              </w:rPr>
              <w:t>P</w:t>
            </w:r>
            <w:r w:rsidR="006A4EE9" w:rsidRPr="006465FD">
              <w:rPr>
                <w:rFonts w:asciiTheme="minorHAnsi" w:hAnsiTheme="minorHAnsi" w:cstheme="minorHAnsi"/>
              </w:rPr>
              <w:t>ersonal protective equipment (PPE) specific risk assessment</w:t>
            </w:r>
            <w:r w:rsidRPr="006465FD">
              <w:rPr>
                <w:rFonts w:asciiTheme="minorHAnsi" w:hAnsiTheme="minorHAnsi" w:cstheme="minorHAnsi"/>
              </w:rPr>
              <w:t>s</w:t>
            </w:r>
            <w:r w:rsidR="006A4EE9" w:rsidRPr="006465FD">
              <w:rPr>
                <w:rFonts w:asciiTheme="minorHAnsi" w:hAnsiTheme="minorHAnsi" w:cstheme="minorHAnsi"/>
              </w:rPr>
              <w:t xml:space="preserve"> will be carried out to assess and ascertain whether the personal protective equipment (PPE) selected is suitable, sufficient, and fit for purpose for that particular </w:t>
            </w:r>
            <w:r w:rsidR="006A4EE9" w:rsidRPr="006465FD">
              <w:rPr>
                <w:rFonts w:asciiTheme="minorHAnsi" w:hAnsiTheme="minorHAnsi" w:cstheme="minorHAnsi"/>
                <w:b/>
                <w:bCs/>
              </w:rPr>
              <w:t>task/activity</w:t>
            </w:r>
            <w:r w:rsidR="006A4EE9" w:rsidRPr="006465FD">
              <w:rPr>
                <w:rFonts w:asciiTheme="minorHAnsi" w:hAnsiTheme="minorHAnsi" w:cstheme="minorHAnsi"/>
              </w:rPr>
              <w:t>.</w:t>
            </w:r>
            <w:r w:rsidR="005D4812" w:rsidRPr="006465FD">
              <w:rPr>
                <w:rFonts w:asciiTheme="minorHAnsi" w:hAnsiTheme="minorHAnsi" w:cstheme="minorHAnsi"/>
              </w:rPr>
              <w:t xml:space="preserve">  </w:t>
            </w:r>
          </w:p>
          <w:p w14:paraId="64EE62BC" w14:textId="2E782941" w:rsidR="005D4812" w:rsidRPr="006465FD" w:rsidRDefault="005D4812" w:rsidP="00A14277">
            <w:pPr>
              <w:pStyle w:val="ListParagraph"/>
              <w:ind w:left="0"/>
              <w:rPr>
                <w:rFonts w:asciiTheme="minorHAnsi" w:hAnsiTheme="minorHAnsi" w:cstheme="minorHAnsi"/>
              </w:rPr>
            </w:pPr>
          </w:p>
          <w:p w14:paraId="3A9B00A0" w14:textId="1F3B6045" w:rsidR="00D512C3" w:rsidRPr="006465FD" w:rsidRDefault="00D512C3" w:rsidP="00A14277">
            <w:pPr>
              <w:pStyle w:val="ListParagraph"/>
              <w:ind w:left="0"/>
              <w:rPr>
                <w:rFonts w:asciiTheme="minorHAnsi" w:hAnsiTheme="minorHAnsi" w:cstheme="minorHAnsi"/>
                <w:b/>
                <w:bCs/>
              </w:rPr>
            </w:pPr>
            <w:r w:rsidRPr="006465FD">
              <w:rPr>
                <w:rFonts w:asciiTheme="minorHAnsi" w:hAnsiTheme="minorHAnsi" w:cstheme="minorHAnsi"/>
                <w:b/>
                <w:bCs/>
                <w:u w:val="single"/>
              </w:rPr>
              <w:t>NOTE</w:t>
            </w:r>
            <w:r w:rsidRPr="006465FD">
              <w:rPr>
                <w:rFonts w:asciiTheme="minorHAnsi" w:hAnsiTheme="minorHAnsi" w:cstheme="minorHAnsi"/>
                <w:b/>
                <w:bCs/>
              </w:rPr>
              <w:t>:</w:t>
            </w:r>
          </w:p>
          <w:p w14:paraId="6FC61DD1" w14:textId="1E0AFD78" w:rsidR="005D4812" w:rsidRPr="006465FD" w:rsidRDefault="009B4019" w:rsidP="00541D62">
            <w:pPr>
              <w:pStyle w:val="ListParagraph"/>
              <w:numPr>
                <w:ilvl w:val="0"/>
                <w:numId w:val="22"/>
              </w:numPr>
              <w:rPr>
                <w:rFonts w:asciiTheme="minorHAnsi" w:hAnsiTheme="minorHAnsi" w:cstheme="minorHAnsi"/>
              </w:rPr>
            </w:pPr>
            <w:r w:rsidRPr="006465FD">
              <w:rPr>
                <w:rFonts w:asciiTheme="minorHAnsi" w:hAnsiTheme="minorHAnsi" w:cstheme="minorHAnsi"/>
              </w:rPr>
              <w:t xml:space="preserve">It is </w:t>
            </w:r>
            <w:r w:rsidRPr="006465FD">
              <w:rPr>
                <w:rFonts w:asciiTheme="minorHAnsi" w:hAnsiTheme="minorHAnsi" w:cstheme="minorHAnsi"/>
                <w:b/>
                <w:bCs/>
              </w:rPr>
              <w:t>imperative</w:t>
            </w:r>
            <w:r w:rsidRPr="006465FD">
              <w:rPr>
                <w:rFonts w:asciiTheme="minorHAnsi" w:hAnsiTheme="minorHAnsi" w:cstheme="minorHAnsi"/>
              </w:rPr>
              <w:t xml:space="preserve"> to bear in mind that when </w:t>
            </w:r>
            <w:r w:rsidRPr="006465FD">
              <w:rPr>
                <w:rFonts w:asciiTheme="minorHAnsi" w:hAnsiTheme="minorHAnsi" w:cstheme="minorHAnsi"/>
                <w:b/>
                <w:bCs/>
              </w:rPr>
              <w:t>inappropriate</w:t>
            </w:r>
            <w:r w:rsidRPr="006465FD">
              <w:rPr>
                <w:rFonts w:asciiTheme="minorHAnsi" w:hAnsiTheme="minorHAnsi" w:cstheme="minorHAnsi"/>
              </w:rPr>
              <w:t xml:space="preserve"> personal protective equipment (PPE) is being used, i.e. donned, worn, and doffed, or even when the correct personal protective equipment (PPE) is being </w:t>
            </w:r>
            <w:r w:rsidR="009A5F93" w:rsidRPr="006465FD">
              <w:rPr>
                <w:rFonts w:asciiTheme="minorHAnsi" w:hAnsiTheme="minorHAnsi" w:cstheme="minorHAnsi"/>
                <w:b/>
                <w:bCs/>
              </w:rPr>
              <w:t>inappropriately</w:t>
            </w:r>
            <w:r w:rsidR="009A5F93" w:rsidRPr="006465FD">
              <w:rPr>
                <w:rFonts w:asciiTheme="minorHAnsi" w:hAnsiTheme="minorHAnsi" w:cstheme="minorHAnsi"/>
              </w:rPr>
              <w:t xml:space="preserve"> </w:t>
            </w:r>
            <w:r w:rsidRPr="006465FD">
              <w:rPr>
                <w:rFonts w:asciiTheme="minorHAnsi" w:hAnsiTheme="minorHAnsi" w:cstheme="minorHAnsi"/>
              </w:rPr>
              <w:t xml:space="preserve">used, i.e. donned, worn, and doffed, the personal protective equipment (PPE) itself can become a hazard </w:t>
            </w:r>
            <w:r w:rsidR="00EB227E" w:rsidRPr="006465FD">
              <w:rPr>
                <w:rFonts w:asciiTheme="minorHAnsi" w:hAnsiTheme="minorHAnsi" w:cstheme="minorHAnsi"/>
              </w:rPr>
              <w:t>and can inevitably</w:t>
            </w:r>
            <w:r w:rsidRPr="006465FD">
              <w:rPr>
                <w:rFonts w:asciiTheme="minorHAnsi" w:hAnsiTheme="minorHAnsi" w:cstheme="minorHAnsi"/>
              </w:rPr>
              <w:t xml:space="preserve"> increas</w:t>
            </w:r>
            <w:r w:rsidR="0037123E" w:rsidRPr="006465FD">
              <w:rPr>
                <w:rFonts w:asciiTheme="minorHAnsi" w:hAnsiTheme="minorHAnsi" w:cstheme="minorHAnsi"/>
              </w:rPr>
              <w:t>e</w:t>
            </w:r>
            <w:r w:rsidRPr="006465FD">
              <w:rPr>
                <w:rFonts w:asciiTheme="minorHAnsi" w:hAnsiTheme="minorHAnsi" w:cstheme="minorHAnsi"/>
              </w:rPr>
              <w:t xml:space="preserve"> the risk of transmission and infection of the disease, COVID-19.  </w:t>
            </w:r>
          </w:p>
          <w:p w14:paraId="63F29F79" w14:textId="6DDCBFD8" w:rsidR="006A4EE9" w:rsidRPr="006465FD" w:rsidRDefault="006A4EE9" w:rsidP="00A14277">
            <w:pPr>
              <w:pStyle w:val="ListParagraph"/>
              <w:ind w:left="0"/>
              <w:rPr>
                <w:rFonts w:asciiTheme="minorHAnsi" w:hAnsiTheme="minorHAnsi" w:cstheme="minorHAnsi"/>
              </w:rPr>
            </w:pPr>
          </w:p>
          <w:p w14:paraId="48B8A7F8" w14:textId="66D30CF4" w:rsidR="006A4EE9" w:rsidRPr="006465FD" w:rsidRDefault="006A4EE9" w:rsidP="00A14277">
            <w:pPr>
              <w:pStyle w:val="ListParagraph"/>
              <w:ind w:left="0"/>
              <w:rPr>
                <w:rFonts w:asciiTheme="minorHAnsi" w:hAnsiTheme="minorHAnsi" w:cstheme="minorHAnsi"/>
              </w:rPr>
            </w:pPr>
            <w:r w:rsidRPr="006465FD">
              <w:rPr>
                <w:rFonts w:asciiTheme="minorHAnsi" w:hAnsiTheme="minorHAnsi" w:cstheme="minorHAnsi"/>
              </w:rPr>
              <w:t xml:space="preserve">The Health and Safety Section will be at hand to advice and guide when selecting personal protective equipment (PPE) for a particular </w:t>
            </w:r>
            <w:r w:rsidRPr="006465FD">
              <w:rPr>
                <w:rFonts w:asciiTheme="minorHAnsi" w:hAnsiTheme="minorHAnsi" w:cstheme="minorHAnsi"/>
                <w:b/>
                <w:bCs/>
              </w:rPr>
              <w:t>task/activity</w:t>
            </w:r>
            <w:r w:rsidRPr="006465FD">
              <w:rPr>
                <w:rFonts w:asciiTheme="minorHAnsi" w:hAnsiTheme="minorHAnsi" w:cstheme="minorHAnsi"/>
              </w:rPr>
              <w:t>.</w:t>
            </w:r>
          </w:p>
          <w:p w14:paraId="1912E5F5" w14:textId="36561E5D" w:rsidR="006A4EE9" w:rsidRPr="006465FD" w:rsidRDefault="006A4EE9" w:rsidP="00A14277">
            <w:pPr>
              <w:pStyle w:val="ListParagraph"/>
              <w:ind w:left="0"/>
              <w:rPr>
                <w:rFonts w:asciiTheme="minorHAnsi" w:hAnsiTheme="minorHAnsi" w:cstheme="minorHAnsi"/>
              </w:rPr>
            </w:pPr>
          </w:p>
          <w:p w14:paraId="7E838457" w14:textId="1DD4D654" w:rsidR="00F26777" w:rsidRPr="006465FD" w:rsidRDefault="00F26777" w:rsidP="00A14277">
            <w:pPr>
              <w:rPr>
                <w:rFonts w:asciiTheme="minorHAnsi" w:hAnsiTheme="minorHAnsi" w:cstheme="minorHAnsi"/>
              </w:rPr>
            </w:pPr>
            <w:r w:rsidRPr="006465FD">
              <w:rPr>
                <w:rFonts w:asciiTheme="minorHAnsi" w:hAnsiTheme="minorHAnsi" w:cstheme="minorHAnsi"/>
              </w:rPr>
              <w:t xml:space="preserve">Personal Protective Equipment (PPE) will definitely be </w:t>
            </w:r>
            <w:r w:rsidR="007A3085" w:rsidRPr="006465FD">
              <w:rPr>
                <w:rFonts w:asciiTheme="minorHAnsi" w:hAnsiTheme="minorHAnsi" w:cstheme="minorHAnsi"/>
              </w:rPr>
              <w:t>‘</w:t>
            </w:r>
            <w:r w:rsidRPr="006465FD">
              <w:rPr>
                <w:rFonts w:asciiTheme="minorHAnsi" w:hAnsiTheme="minorHAnsi" w:cstheme="minorHAnsi"/>
              </w:rPr>
              <w:t>considered</w:t>
            </w:r>
            <w:r w:rsidR="007A3085" w:rsidRPr="006465FD">
              <w:rPr>
                <w:rFonts w:asciiTheme="minorHAnsi" w:hAnsiTheme="minorHAnsi" w:cstheme="minorHAnsi"/>
              </w:rPr>
              <w:t>’</w:t>
            </w:r>
            <w:r w:rsidRPr="006465FD">
              <w:rPr>
                <w:rFonts w:asciiTheme="minorHAnsi" w:hAnsiTheme="minorHAnsi" w:cstheme="minorHAnsi"/>
              </w:rPr>
              <w:t xml:space="preserve"> in tasks that involve ‘</w:t>
            </w:r>
            <w:r w:rsidRPr="006465FD">
              <w:rPr>
                <w:rFonts w:asciiTheme="minorHAnsi" w:hAnsiTheme="minorHAnsi" w:cstheme="minorHAnsi"/>
                <w:b/>
                <w:bCs/>
              </w:rPr>
              <w:t>personal and intimate care</w:t>
            </w:r>
            <w:r w:rsidRPr="006465FD">
              <w:rPr>
                <w:rFonts w:asciiTheme="minorHAnsi" w:hAnsiTheme="minorHAnsi" w:cstheme="minorHAnsi"/>
              </w:rPr>
              <w:t>’, i.e. babies in nursery, pupils’ in early years</w:t>
            </w:r>
            <w:r w:rsidR="00F306C5" w:rsidRPr="006465FD">
              <w:rPr>
                <w:rFonts w:asciiTheme="minorHAnsi" w:hAnsiTheme="minorHAnsi" w:cstheme="minorHAnsi"/>
              </w:rPr>
              <w:t xml:space="preserve">, </w:t>
            </w:r>
            <w:r w:rsidR="00D93F50" w:rsidRPr="006465FD">
              <w:rPr>
                <w:rFonts w:asciiTheme="minorHAnsi" w:hAnsiTheme="minorHAnsi" w:cstheme="minorHAnsi"/>
              </w:rPr>
              <w:t xml:space="preserve">and </w:t>
            </w:r>
            <w:r w:rsidRPr="006465FD">
              <w:rPr>
                <w:rFonts w:asciiTheme="minorHAnsi" w:hAnsiTheme="minorHAnsi" w:cstheme="minorHAnsi"/>
              </w:rPr>
              <w:t xml:space="preserve">where there is a </w:t>
            </w:r>
            <w:r w:rsidR="00D37F5F" w:rsidRPr="006465FD">
              <w:rPr>
                <w:rFonts w:asciiTheme="minorHAnsi" w:hAnsiTheme="minorHAnsi" w:cstheme="minorHAnsi"/>
              </w:rPr>
              <w:t xml:space="preserve">medical, </w:t>
            </w:r>
            <w:r w:rsidRPr="006465FD">
              <w:rPr>
                <w:rFonts w:asciiTheme="minorHAnsi" w:hAnsiTheme="minorHAnsi" w:cstheme="minorHAnsi"/>
              </w:rPr>
              <w:t xml:space="preserve">physical or mental </w:t>
            </w:r>
            <w:r w:rsidR="00D37F5F" w:rsidRPr="006465FD">
              <w:rPr>
                <w:rFonts w:asciiTheme="minorHAnsi" w:hAnsiTheme="minorHAnsi" w:cstheme="minorHAnsi"/>
              </w:rPr>
              <w:t xml:space="preserve">health </w:t>
            </w:r>
            <w:r w:rsidRPr="006465FD">
              <w:rPr>
                <w:rFonts w:asciiTheme="minorHAnsi" w:hAnsiTheme="minorHAnsi" w:cstheme="minorHAnsi"/>
              </w:rPr>
              <w:t xml:space="preserve">condition making it applicable.  </w:t>
            </w:r>
            <w:r w:rsidR="007A3085" w:rsidRPr="006465FD">
              <w:rPr>
                <w:rFonts w:asciiTheme="minorHAnsi" w:hAnsiTheme="minorHAnsi" w:cstheme="minorHAnsi"/>
              </w:rPr>
              <w:t xml:space="preserve">If </w:t>
            </w:r>
            <w:r w:rsidRPr="006465FD">
              <w:rPr>
                <w:rFonts w:asciiTheme="minorHAnsi" w:hAnsiTheme="minorHAnsi" w:cstheme="minorHAnsi"/>
              </w:rPr>
              <w:t xml:space="preserve">Personal Protective Equipment </w:t>
            </w:r>
            <w:r w:rsidR="007A3085" w:rsidRPr="006465FD">
              <w:rPr>
                <w:rFonts w:asciiTheme="minorHAnsi" w:hAnsiTheme="minorHAnsi" w:cstheme="minorHAnsi"/>
              </w:rPr>
              <w:t xml:space="preserve">(PPE) </w:t>
            </w:r>
            <w:r w:rsidRPr="006465FD">
              <w:rPr>
                <w:rFonts w:asciiTheme="minorHAnsi" w:hAnsiTheme="minorHAnsi" w:cstheme="minorHAnsi"/>
              </w:rPr>
              <w:t xml:space="preserve">such as appropriate gloves, aprons and face masks </w:t>
            </w:r>
            <w:r w:rsidR="007A3085" w:rsidRPr="006465FD">
              <w:rPr>
                <w:rFonts w:asciiTheme="minorHAnsi" w:hAnsiTheme="minorHAnsi" w:cstheme="minorHAnsi"/>
              </w:rPr>
              <w:t>are deemed to be necessary</w:t>
            </w:r>
            <w:r w:rsidR="00A26293" w:rsidRPr="006465FD">
              <w:rPr>
                <w:rFonts w:asciiTheme="minorHAnsi" w:hAnsiTheme="minorHAnsi" w:cstheme="minorHAnsi"/>
              </w:rPr>
              <w:t xml:space="preserve"> for the task/activity at hand</w:t>
            </w:r>
            <w:r w:rsidR="007A3085" w:rsidRPr="006465FD">
              <w:rPr>
                <w:rFonts w:asciiTheme="minorHAnsi" w:hAnsiTheme="minorHAnsi" w:cstheme="minorHAnsi"/>
              </w:rPr>
              <w:t xml:space="preserve">, then they </w:t>
            </w:r>
            <w:r w:rsidRPr="006465FD">
              <w:rPr>
                <w:rFonts w:asciiTheme="minorHAnsi" w:hAnsiTheme="minorHAnsi" w:cstheme="minorHAnsi"/>
              </w:rPr>
              <w:t>will be made readily available to the members of staff concerned.</w:t>
            </w:r>
            <w:r w:rsidR="00E77254" w:rsidRPr="006465FD">
              <w:rPr>
                <w:rFonts w:asciiTheme="minorHAnsi" w:hAnsiTheme="minorHAnsi" w:cstheme="minorHAnsi"/>
              </w:rPr>
              <w:t xml:space="preserve">  Staff will be given a clear directive to pay particular attention to personal sanitation measures including washing their hands thoroughly for 20-seconds immediately after undertaking a personal and intimate care task.</w:t>
            </w:r>
          </w:p>
          <w:p w14:paraId="4B789734" w14:textId="77777777" w:rsidR="00485896" w:rsidRPr="006465FD" w:rsidRDefault="00485896" w:rsidP="00A14277">
            <w:pPr>
              <w:pStyle w:val="ListParagraph"/>
              <w:ind w:left="0"/>
              <w:rPr>
                <w:rFonts w:asciiTheme="minorHAnsi" w:hAnsiTheme="minorHAnsi" w:cstheme="minorHAnsi"/>
              </w:rPr>
            </w:pPr>
          </w:p>
          <w:p w14:paraId="6C4D7CBB" w14:textId="56794B45" w:rsidR="00485896" w:rsidRPr="006465FD" w:rsidRDefault="0063339D" w:rsidP="00A14277">
            <w:pPr>
              <w:pStyle w:val="ListParagraph"/>
              <w:ind w:left="0"/>
              <w:rPr>
                <w:rFonts w:asciiTheme="minorHAnsi" w:hAnsiTheme="minorHAnsi" w:cstheme="minorHAnsi"/>
              </w:rPr>
            </w:pPr>
            <w:r w:rsidRPr="006465FD">
              <w:rPr>
                <w:rFonts w:asciiTheme="minorHAnsi" w:hAnsiTheme="minorHAnsi" w:cstheme="minorHAnsi"/>
                <w:b/>
                <w:bCs/>
              </w:rPr>
              <w:t>COVID-19 Emergency Grab Bags</w:t>
            </w:r>
            <w:r w:rsidRPr="006465FD">
              <w:rPr>
                <w:rFonts w:asciiTheme="minorHAnsi" w:hAnsiTheme="minorHAnsi" w:cstheme="minorHAnsi"/>
              </w:rPr>
              <w:t xml:space="preserve"> containing the appropriate essential personal protective equipment (PPE), i.e. fluid resistant surgical face mask (also known as type IIR), disposable plastic gloves and aprons, eye protection (e.g. face visor or goggles), will be strategically </w:t>
            </w:r>
            <w:r w:rsidRPr="006465FD">
              <w:rPr>
                <w:rFonts w:asciiTheme="minorHAnsi" w:hAnsiTheme="minorHAnsi" w:cstheme="minorHAnsi"/>
              </w:rPr>
              <w:lastRenderedPageBreak/>
              <w:t>located around the Academy and locations will be communicated to all members of staff just in case they need to use PPE in the event of a likely risk of COVID-19 transmission, i.e. breaching the 2-metre safe distance and where contact is necessary in aiding someone who is showing symptoms of the disease.  The Health and Safety Section will review and advise on the correct essential PPE and contents of the ‘COVID-19 Emergency Grab Bag’</w:t>
            </w:r>
            <w:r w:rsidR="00485896" w:rsidRPr="006465FD">
              <w:rPr>
                <w:rFonts w:asciiTheme="minorHAnsi" w:hAnsiTheme="minorHAnsi" w:cstheme="minorHAnsi"/>
              </w:rPr>
              <w:t>.</w:t>
            </w:r>
          </w:p>
          <w:p w14:paraId="55A22F37" w14:textId="66DA9EED" w:rsidR="006A06AF" w:rsidRPr="006465FD" w:rsidRDefault="006A06AF" w:rsidP="00A14277">
            <w:pPr>
              <w:pStyle w:val="ListParagraph"/>
              <w:ind w:left="0"/>
              <w:rPr>
                <w:rFonts w:asciiTheme="minorHAnsi" w:hAnsiTheme="minorHAnsi" w:cstheme="minorHAnsi"/>
              </w:rPr>
            </w:pPr>
          </w:p>
          <w:p w14:paraId="348ED7D8" w14:textId="77777777" w:rsidR="00F36E86" w:rsidRPr="006465FD" w:rsidRDefault="00F36E86" w:rsidP="00F36E86">
            <w:pPr>
              <w:pStyle w:val="ListParagraph"/>
              <w:ind w:left="0"/>
              <w:rPr>
                <w:rFonts w:asciiTheme="minorHAnsi" w:hAnsiTheme="minorHAnsi" w:cstheme="minorHAnsi"/>
              </w:rPr>
            </w:pPr>
            <w:r w:rsidRPr="006465FD">
              <w:rPr>
                <w:rFonts w:asciiTheme="minorHAnsi" w:hAnsiTheme="minorHAnsi" w:cstheme="minorHAnsi"/>
              </w:rPr>
              <w:t>Estates and facilities department will conduct a physical site survey with the Health and Safety Section and the Academy’s Principal/Head Teacher (or members of their SLT) to review strategic locations for the safe and secure stowage and access of the ‘COVID-19 Emergency Grab Bags’.</w:t>
            </w:r>
          </w:p>
          <w:p w14:paraId="6C0FC894" w14:textId="77777777" w:rsidR="00F36E86" w:rsidRPr="006465FD" w:rsidRDefault="00F36E86" w:rsidP="00A14277">
            <w:pPr>
              <w:pStyle w:val="ListParagraph"/>
              <w:ind w:left="0"/>
              <w:rPr>
                <w:rFonts w:asciiTheme="minorHAnsi" w:hAnsiTheme="minorHAnsi" w:cstheme="minorHAnsi"/>
              </w:rPr>
            </w:pPr>
          </w:p>
          <w:p w14:paraId="5780F75F" w14:textId="522F9DC5" w:rsidR="00512057" w:rsidRPr="006465FD" w:rsidRDefault="00A26293" w:rsidP="00A14277">
            <w:pPr>
              <w:pStyle w:val="ListParagraph"/>
              <w:ind w:left="0"/>
              <w:rPr>
                <w:rFonts w:asciiTheme="minorHAnsi" w:hAnsiTheme="minorHAnsi" w:cstheme="minorHAnsi"/>
              </w:rPr>
            </w:pPr>
            <w:r w:rsidRPr="006465FD">
              <w:rPr>
                <w:rFonts w:asciiTheme="minorHAnsi" w:hAnsiTheme="minorHAnsi" w:cstheme="minorHAnsi"/>
              </w:rPr>
              <w:t>With the widespread anxiety and worry in the general population over the transmission of the disease, t</w:t>
            </w:r>
            <w:r w:rsidR="00D24A62" w:rsidRPr="006465FD">
              <w:rPr>
                <w:rFonts w:asciiTheme="minorHAnsi" w:hAnsiTheme="minorHAnsi" w:cstheme="minorHAnsi"/>
              </w:rPr>
              <w:t>he Trust recognises that members of staff, pupils and visitors may wish to wear their own privately purchased personal protective equipment</w:t>
            </w:r>
            <w:r w:rsidR="00796251" w:rsidRPr="006465FD">
              <w:rPr>
                <w:rFonts w:asciiTheme="minorHAnsi" w:hAnsiTheme="minorHAnsi" w:cstheme="minorHAnsi"/>
              </w:rPr>
              <w:t xml:space="preserve"> (PPE</w:t>
            </w:r>
            <w:r w:rsidR="00796251" w:rsidRPr="00004582">
              <w:rPr>
                <w:rFonts w:asciiTheme="minorHAnsi" w:hAnsiTheme="minorHAnsi" w:cstheme="minorHAnsi"/>
              </w:rPr>
              <w:t>)</w:t>
            </w:r>
            <w:r w:rsidR="00D24A62" w:rsidRPr="00004582">
              <w:rPr>
                <w:rFonts w:asciiTheme="minorHAnsi" w:hAnsiTheme="minorHAnsi" w:cstheme="minorHAnsi"/>
              </w:rPr>
              <w:t xml:space="preserve">, i.e. face </w:t>
            </w:r>
            <w:r w:rsidR="00463B77" w:rsidRPr="00004582">
              <w:rPr>
                <w:rFonts w:asciiTheme="minorHAnsi" w:hAnsiTheme="minorHAnsi" w:cstheme="minorHAnsi"/>
              </w:rPr>
              <w:t>covering</w:t>
            </w:r>
            <w:r w:rsidR="00D24A62" w:rsidRPr="00004582">
              <w:rPr>
                <w:rFonts w:asciiTheme="minorHAnsi" w:hAnsiTheme="minorHAnsi" w:cstheme="minorHAnsi"/>
              </w:rPr>
              <w:t xml:space="preserve"> and/or gloves, whenever they feel that it provides them with some </w:t>
            </w:r>
            <w:r w:rsidR="00796251" w:rsidRPr="00004582">
              <w:rPr>
                <w:rFonts w:asciiTheme="minorHAnsi" w:hAnsiTheme="minorHAnsi" w:cstheme="minorHAnsi"/>
              </w:rPr>
              <w:t xml:space="preserve">form of </w:t>
            </w:r>
            <w:r w:rsidR="00D24A62" w:rsidRPr="00004582">
              <w:rPr>
                <w:rFonts w:asciiTheme="minorHAnsi" w:hAnsiTheme="minorHAnsi" w:cstheme="minorHAnsi"/>
              </w:rPr>
              <w:t xml:space="preserve">comfort and reassurance when undertaking their tasks.  </w:t>
            </w:r>
            <w:r w:rsidR="00512057" w:rsidRPr="00004582">
              <w:rPr>
                <w:rFonts w:asciiTheme="minorHAnsi" w:hAnsiTheme="minorHAnsi" w:cstheme="minorHAnsi"/>
              </w:rPr>
              <w:t>The wearing of any type of personal protective equipment (PPE)</w:t>
            </w:r>
            <w:r w:rsidR="00D24A62" w:rsidRPr="00004582">
              <w:rPr>
                <w:rFonts w:asciiTheme="minorHAnsi" w:hAnsiTheme="minorHAnsi" w:cstheme="minorHAnsi"/>
              </w:rPr>
              <w:t xml:space="preserve">, i.e. face </w:t>
            </w:r>
            <w:r w:rsidR="00463B77" w:rsidRPr="00004582">
              <w:rPr>
                <w:rFonts w:asciiTheme="minorHAnsi" w:hAnsiTheme="minorHAnsi" w:cstheme="minorHAnsi"/>
              </w:rPr>
              <w:t>covering</w:t>
            </w:r>
            <w:r w:rsidR="00D24A62" w:rsidRPr="00004582">
              <w:rPr>
                <w:rFonts w:asciiTheme="minorHAnsi" w:hAnsiTheme="minorHAnsi" w:cstheme="minorHAnsi"/>
              </w:rPr>
              <w:t xml:space="preserve"> or gloves,</w:t>
            </w:r>
            <w:r w:rsidR="00512057" w:rsidRPr="00004582">
              <w:rPr>
                <w:rFonts w:asciiTheme="minorHAnsi" w:hAnsiTheme="minorHAnsi" w:cstheme="minorHAnsi"/>
              </w:rPr>
              <w:t xml:space="preserve"> purchase</w:t>
            </w:r>
            <w:r w:rsidR="00D24A62" w:rsidRPr="00004582">
              <w:rPr>
                <w:rFonts w:asciiTheme="minorHAnsi" w:hAnsiTheme="minorHAnsi" w:cstheme="minorHAnsi"/>
              </w:rPr>
              <w:t>d</w:t>
            </w:r>
            <w:r w:rsidR="00512057" w:rsidRPr="00004582">
              <w:rPr>
                <w:rFonts w:asciiTheme="minorHAnsi" w:hAnsiTheme="minorHAnsi" w:cstheme="minorHAnsi"/>
              </w:rPr>
              <w:t xml:space="preserve"> privately by the </w:t>
            </w:r>
            <w:r w:rsidR="00512057" w:rsidRPr="006465FD">
              <w:rPr>
                <w:rFonts w:asciiTheme="minorHAnsi" w:hAnsiTheme="minorHAnsi" w:cstheme="minorHAnsi"/>
              </w:rPr>
              <w:t xml:space="preserve">wearer </w:t>
            </w:r>
            <w:r w:rsidR="00D24A62" w:rsidRPr="006465FD">
              <w:rPr>
                <w:rFonts w:asciiTheme="minorHAnsi" w:hAnsiTheme="minorHAnsi" w:cstheme="minorHAnsi"/>
              </w:rPr>
              <w:t>which the Trust doesn’t deem</w:t>
            </w:r>
            <w:r w:rsidR="00512057" w:rsidRPr="006465FD">
              <w:rPr>
                <w:rFonts w:asciiTheme="minorHAnsi" w:hAnsiTheme="minorHAnsi" w:cstheme="minorHAnsi"/>
              </w:rPr>
              <w:t xml:space="preserve"> </w:t>
            </w:r>
            <w:r w:rsidR="00D24A62" w:rsidRPr="006465FD">
              <w:rPr>
                <w:rFonts w:asciiTheme="minorHAnsi" w:hAnsiTheme="minorHAnsi" w:cstheme="minorHAnsi"/>
              </w:rPr>
              <w:t>necessary for their task/activity will neither encourag</w:t>
            </w:r>
            <w:r w:rsidRPr="006465FD">
              <w:rPr>
                <w:rFonts w:asciiTheme="minorHAnsi" w:hAnsiTheme="minorHAnsi" w:cstheme="minorHAnsi"/>
              </w:rPr>
              <w:t>e</w:t>
            </w:r>
            <w:r w:rsidR="00D24A62" w:rsidRPr="006465FD">
              <w:rPr>
                <w:rFonts w:asciiTheme="minorHAnsi" w:hAnsiTheme="minorHAnsi" w:cstheme="minorHAnsi"/>
              </w:rPr>
              <w:t xml:space="preserve"> </w:t>
            </w:r>
            <w:r w:rsidRPr="006465FD">
              <w:rPr>
                <w:rFonts w:asciiTheme="minorHAnsi" w:hAnsiTheme="minorHAnsi" w:cstheme="minorHAnsi"/>
              </w:rPr>
              <w:t>nor</w:t>
            </w:r>
            <w:r w:rsidR="00D24A62" w:rsidRPr="006465FD">
              <w:rPr>
                <w:rFonts w:asciiTheme="minorHAnsi" w:hAnsiTheme="minorHAnsi" w:cstheme="minorHAnsi"/>
              </w:rPr>
              <w:t xml:space="preserve"> discourage</w:t>
            </w:r>
            <w:r w:rsidRPr="006465FD">
              <w:rPr>
                <w:rFonts w:asciiTheme="minorHAnsi" w:hAnsiTheme="minorHAnsi" w:cstheme="minorHAnsi"/>
              </w:rPr>
              <w:t xml:space="preserve"> their use</w:t>
            </w:r>
            <w:r w:rsidR="00D24A62" w:rsidRPr="006465FD">
              <w:rPr>
                <w:rFonts w:asciiTheme="minorHAnsi" w:hAnsiTheme="minorHAnsi" w:cstheme="minorHAnsi"/>
              </w:rPr>
              <w:t xml:space="preserve">.  In such circumstances the member of staff, pupil, or visitor will be informed of the details of this risk assessment </w:t>
            </w:r>
            <w:r w:rsidR="00FD64D3" w:rsidRPr="006465FD">
              <w:rPr>
                <w:rFonts w:asciiTheme="minorHAnsi" w:hAnsiTheme="minorHAnsi" w:cstheme="minorHAnsi"/>
              </w:rPr>
              <w:t xml:space="preserve">and will be requested to complete </w:t>
            </w:r>
            <w:r w:rsidR="00D013C7" w:rsidRPr="006465FD">
              <w:rPr>
                <w:rFonts w:asciiTheme="minorHAnsi" w:hAnsiTheme="minorHAnsi" w:cstheme="minorHAnsi"/>
              </w:rPr>
              <w:t xml:space="preserve">the </w:t>
            </w:r>
            <w:r w:rsidR="00F36E86" w:rsidRPr="006465FD">
              <w:rPr>
                <w:rFonts w:asciiTheme="minorHAnsi" w:hAnsiTheme="minorHAnsi" w:cstheme="minorHAnsi"/>
              </w:rPr>
              <w:t>Health and Safety Sections</w:t>
            </w:r>
            <w:r w:rsidR="00FD64D3" w:rsidRPr="006465FD">
              <w:rPr>
                <w:rFonts w:asciiTheme="minorHAnsi" w:hAnsiTheme="minorHAnsi" w:cstheme="minorHAnsi"/>
              </w:rPr>
              <w:t xml:space="preserve"> ‘</w:t>
            </w:r>
            <w:bookmarkStart w:id="35" w:name="_Hlk49883507"/>
            <w:r w:rsidR="00FD64D3" w:rsidRPr="006465FD">
              <w:rPr>
                <w:rFonts w:asciiTheme="minorHAnsi" w:hAnsiTheme="minorHAnsi" w:cstheme="minorHAnsi"/>
                <w:b/>
                <w:bCs/>
              </w:rPr>
              <w:t xml:space="preserve">COVID-19 </w:t>
            </w:r>
            <w:r w:rsidR="00157E13" w:rsidRPr="006465FD">
              <w:rPr>
                <w:rFonts w:asciiTheme="minorHAnsi" w:hAnsiTheme="minorHAnsi" w:cstheme="minorHAnsi"/>
                <w:b/>
                <w:bCs/>
              </w:rPr>
              <w:t>Safe</w:t>
            </w:r>
            <w:r w:rsidR="00FD64D3" w:rsidRPr="006465FD">
              <w:rPr>
                <w:rFonts w:asciiTheme="minorHAnsi" w:hAnsiTheme="minorHAnsi" w:cstheme="minorHAnsi"/>
                <w:b/>
                <w:bCs/>
              </w:rPr>
              <w:t xml:space="preserve"> Work</w:t>
            </w:r>
            <w:r w:rsidR="00157E13" w:rsidRPr="006465FD">
              <w:rPr>
                <w:rFonts w:asciiTheme="minorHAnsi" w:hAnsiTheme="minorHAnsi" w:cstheme="minorHAnsi"/>
                <w:b/>
                <w:bCs/>
              </w:rPr>
              <w:t>ing</w:t>
            </w:r>
            <w:r w:rsidR="00560CC0" w:rsidRPr="006465FD">
              <w:rPr>
                <w:rFonts w:asciiTheme="minorHAnsi" w:hAnsiTheme="minorHAnsi" w:cstheme="minorHAnsi"/>
                <w:b/>
                <w:bCs/>
              </w:rPr>
              <w:t xml:space="preserve">/Learning </w:t>
            </w:r>
            <w:r w:rsidR="00FD64D3" w:rsidRPr="006465FD">
              <w:rPr>
                <w:rFonts w:asciiTheme="minorHAnsi" w:hAnsiTheme="minorHAnsi" w:cstheme="minorHAnsi"/>
                <w:b/>
                <w:bCs/>
              </w:rPr>
              <w:t xml:space="preserve">– Individual </w:t>
            </w:r>
            <w:r w:rsidR="00560CC0" w:rsidRPr="006465FD">
              <w:rPr>
                <w:rFonts w:asciiTheme="minorHAnsi" w:hAnsiTheme="minorHAnsi" w:cstheme="minorHAnsi"/>
                <w:b/>
                <w:bCs/>
              </w:rPr>
              <w:t xml:space="preserve">Risk </w:t>
            </w:r>
            <w:r w:rsidR="00FD64D3" w:rsidRPr="006465FD">
              <w:rPr>
                <w:rFonts w:asciiTheme="minorHAnsi" w:hAnsiTheme="minorHAnsi" w:cstheme="minorHAnsi"/>
                <w:b/>
                <w:bCs/>
              </w:rPr>
              <w:t>Assessment</w:t>
            </w:r>
            <w:bookmarkEnd w:id="35"/>
            <w:r w:rsidR="00FD64D3" w:rsidRPr="006465FD">
              <w:rPr>
                <w:rFonts w:asciiTheme="minorHAnsi" w:hAnsiTheme="minorHAnsi" w:cstheme="minorHAnsi"/>
              </w:rPr>
              <w:t>’ as soon as is practicably possible</w:t>
            </w:r>
            <w:r w:rsidR="004F7F27" w:rsidRPr="006465FD">
              <w:rPr>
                <w:rFonts w:asciiTheme="minorHAnsi" w:hAnsiTheme="minorHAnsi" w:cstheme="minorHAnsi"/>
              </w:rPr>
              <w:t xml:space="preserve"> with either their Line Manager, Tutor, or Host.</w:t>
            </w:r>
          </w:p>
          <w:p w14:paraId="1CD5AD05" w14:textId="41FDF8A3" w:rsidR="00EB227E" w:rsidRPr="006465FD" w:rsidRDefault="00EB227E" w:rsidP="007410CF">
            <w:pPr>
              <w:pStyle w:val="ListParagraph"/>
              <w:ind w:left="0"/>
              <w:rPr>
                <w:rFonts w:asciiTheme="minorHAnsi" w:hAnsiTheme="minorHAnsi" w:cstheme="minorHAnsi"/>
              </w:rPr>
            </w:pPr>
          </w:p>
        </w:tc>
        <w:tc>
          <w:tcPr>
            <w:tcW w:w="3686" w:type="dxa"/>
          </w:tcPr>
          <w:p w14:paraId="4C5B58E1" w14:textId="77777777" w:rsidR="00485896" w:rsidRPr="00AE56DC" w:rsidRDefault="00485896" w:rsidP="00A14277">
            <w:pPr>
              <w:pStyle w:val="ListParagraph"/>
              <w:ind w:left="0"/>
              <w:rPr>
                <w:rFonts w:asciiTheme="minorHAnsi" w:hAnsiTheme="minorHAnsi" w:cstheme="minorHAnsi"/>
              </w:rPr>
            </w:pPr>
          </w:p>
        </w:tc>
      </w:tr>
      <w:tr w:rsidR="00485896" w:rsidRPr="00AE56DC" w14:paraId="13DEECB5" w14:textId="77777777" w:rsidTr="006465FD">
        <w:trPr>
          <w:jc w:val="center"/>
        </w:trPr>
        <w:tc>
          <w:tcPr>
            <w:tcW w:w="2263" w:type="dxa"/>
          </w:tcPr>
          <w:p w14:paraId="02FE92B9" w14:textId="3EB29E4F" w:rsidR="00485896" w:rsidRPr="00D26DF7" w:rsidRDefault="00E0223F" w:rsidP="009A3AA4">
            <w:pPr>
              <w:pStyle w:val="Heading2"/>
              <w:numPr>
                <w:ilvl w:val="1"/>
                <w:numId w:val="49"/>
              </w:numPr>
              <w:ind w:left="556" w:hanging="539"/>
              <w:outlineLvl w:val="1"/>
            </w:pPr>
            <w:bookmarkStart w:id="36" w:name="_Toc49938737"/>
            <w:r w:rsidRPr="00D26DF7">
              <w:lastRenderedPageBreak/>
              <w:t>Estates and facilities</w:t>
            </w:r>
            <w:r w:rsidR="00271E66" w:rsidRPr="00D26DF7">
              <w:t>, including lettings</w:t>
            </w:r>
            <w:bookmarkEnd w:id="36"/>
          </w:p>
        </w:tc>
        <w:tc>
          <w:tcPr>
            <w:tcW w:w="8505" w:type="dxa"/>
          </w:tcPr>
          <w:p w14:paraId="47EDFBB7" w14:textId="3E62B40C" w:rsidR="00095EAB" w:rsidRPr="006465FD" w:rsidRDefault="00095EAB" w:rsidP="00095EAB">
            <w:pPr>
              <w:rPr>
                <w:rFonts w:cs="Arial"/>
                <w:shd w:val="clear" w:color="auto" w:fill="FFFFFF"/>
              </w:rPr>
            </w:pPr>
            <w:r w:rsidRPr="006465FD">
              <w:rPr>
                <w:rFonts w:cs="Arial"/>
                <w:shd w:val="clear" w:color="auto" w:fill="FFFFFF"/>
              </w:rPr>
              <w:t xml:space="preserve">It is important that, prior to reopening for the autumn term, all the usual pre-term building checks are undertaken to make the </w:t>
            </w:r>
            <w:r w:rsidR="001E74BD" w:rsidRPr="006465FD">
              <w:rPr>
                <w:rFonts w:cs="Arial"/>
                <w:shd w:val="clear" w:color="auto" w:fill="FFFFFF"/>
              </w:rPr>
              <w:t>academy</w:t>
            </w:r>
            <w:r w:rsidRPr="006465FD">
              <w:rPr>
                <w:rFonts w:cs="Arial"/>
                <w:shd w:val="clear" w:color="auto" w:fill="FFFFFF"/>
              </w:rPr>
              <w:t xml:space="preserve"> safe. If buildings have been closed or had reduced occupancy during the coronavirus (COVID-19) outbreak, water system stagnation can occur due to lack of use, increasing the risks of Legionnaires’ disease. Advice on this can be found in the </w:t>
            </w:r>
            <w:r w:rsidRPr="006465FD">
              <w:rPr>
                <w:rFonts w:cs="Arial"/>
                <w:b/>
                <w:bCs/>
                <w:shd w:val="clear" w:color="auto" w:fill="FFFFFF"/>
              </w:rPr>
              <w:t>HSE</w:t>
            </w:r>
            <w:r w:rsidRPr="006465FD">
              <w:rPr>
                <w:rFonts w:cs="Arial"/>
                <w:shd w:val="clear" w:color="auto" w:fill="FFFFFF"/>
              </w:rPr>
              <w:t xml:space="preserve"> guidance on ‘</w:t>
            </w:r>
            <w:r w:rsidRPr="006465FD">
              <w:rPr>
                <w:rFonts w:cs="Arial"/>
                <w:b/>
                <w:bCs/>
                <w:shd w:val="clear" w:color="auto" w:fill="FFFFFF"/>
              </w:rPr>
              <w:t>Legionella risks during the coronavirus outbreak</w:t>
            </w:r>
            <w:r w:rsidRPr="006465FD">
              <w:rPr>
                <w:rFonts w:cs="Arial"/>
                <w:shd w:val="clear" w:color="auto" w:fill="FFFFFF"/>
              </w:rPr>
              <w:t>’.</w:t>
            </w:r>
          </w:p>
          <w:p w14:paraId="133C93FF" w14:textId="77777777" w:rsidR="00095EAB" w:rsidRPr="006465FD" w:rsidRDefault="0022256A" w:rsidP="00541D62">
            <w:pPr>
              <w:pStyle w:val="ListParagraph"/>
              <w:widowControl/>
              <w:numPr>
                <w:ilvl w:val="0"/>
                <w:numId w:val="44"/>
              </w:numPr>
              <w:spacing w:after="160" w:line="259" w:lineRule="auto"/>
              <w:rPr>
                <w:rFonts w:cs="Arial"/>
                <w:color w:val="0B0C0C"/>
                <w:shd w:val="clear" w:color="auto" w:fill="FFFFFF"/>
              </w:rPr>
            </w:pPr>
            <w:hyperlink r:id="rId41" w:history="1">
              <w:r w:rsidR="00095EAB" w:rsidRPr="006465FD">
                <w:rPr>
                  <w:rStyle w:val="Hyperlink"/>
                  <w:rFonts w:cs="Arial"/>
                  <w:shd w:val="clear" w:color="auto" w:fill="FFFFFF"/>
                </w:rPr>
                <w:t>https://www.hse.gov.uk/coronavirus/legionella-risks-during-coronavirus-outbreak.htm</w:t>
              </w:r>
            </w:hyperlink>
          </w:p>
          <w:p w14:paraId="3F46075A" w14:textId="48840C06" w:rsidR="00095EAB" w:rsidRPr="006465FD" w:rsidRDefault="00095EAB" w:rsidP="00A14277">
            <w:pPr>
              <w:pStyle w:val="ListParagraph"/>
              <w:ind w:left="0"/>
              <w:rPr>
                <w:rFonts w:asciiTheme="minorHAnsi" w:hAnsiTheme="minorHAnsi" w:cstheme="minorHAnsi"/>
              </w:rPr>
            </w:pPr>
          </w:p>
          <w:p w14:paraId="46A3589E" w14:textId="77777777" w:rsidR="00095EAB" w:rsidRPr="006465FD" w:rsidRDefault="00095EAB" w:rsidP="00095EAB">
            <w:pPr>
              <w:rPr>
                <w:rFonts w:cs="Arial"/>
                <w:shd w:val="clear" w:color="auto" w:fill="FFFFFF"/>
              </w:rPr>
            </w:pPr>
            <w:r w:rsidRPr="006465FD">
              <w:rPr>
                <w:rFonts w:cs="Arial"/>
                <w:shd w:val="clear" w:color="auto" w:fill="FFFFFF"/>
              </w:rPr>
              <w:lastRenderedPageBreak/>
              <w:t xml:space="preserve">Additional advice on safely reoccupying buildings can be found in the </w:t>
            </w:r>
            <w:r w:rsidRPr="006465FD">
              <w:rPr>
                <w:rFonts w:cs="Arial"/>
                <w:b/>
                <w:bCs/>
                <w:shd w:val="clear" w:color="auto" w:fill="FFFFFF"/>
              </w:rPr>
              <w:t>Chartered Institute of Building Services Engineers’</w:t>
            </w:r>
            <w:r w:rsidRPr="006465FD">
              <w:rPr>
                <w:rFonts w:cs="Arial"/>
                <w:shd w:val="clear" w:color="auto" w:fill="FFFFFF"/>
              </w:rPr>
              <w:t xml:space="preserve"> guidance on ‘</w:t>
            </w:r>
            <w:r w:rsidRPr="006465FD">
              <w:rPr>
                <w:rFonts w:cs="Arial"/>
                <w:b/>
                <w:bCs/>
                <w:shd w:val="clear" w:color="auto" w:fill="FFFFFF"/>
              </w:rPr>
              <w:t>Emerging from lockdown</w:t>
            </w:r>
            <w:r w:rsidRPr="006465FD">
              <w:rPr>
                <w:rFonts w:cs="Arial"/>
                <w:shd w:val="clear" w:color="auto" w:fill="FFFFFF"/>
              </w:rPr>
              <w:t>’.</w:t>
            </w:r>
          </w:p>
          <w:p w14:paraId="0D30E95F" w14:textId="77777777" w:rsidR="00095EAB" w:rsidRPr="006465FD" w:rsidRDefault="0022256A" w:rsidP="00541D62">
            <w:pPr>
              <w:pStyle w:val="ListParagraph"/>
              <w:widowControl/>
              <w:numPr>
                <w:ilvl w:val="0"/>
                <w:numId w:val="44"/>
              </w:numPr>
              <w:spacing w:after="160" w:line="259" w:lineRule="auto"/>
              <w:rPr>
                <w:rFonts w:cs="Arial"/>
                <w:color w:val="0B0C0C"/>
                <w:shd w:val="clear" w:color="auto" w:fill="FFFFFF"/>
              </w:rPr>
            </w:pPr>
            <w:hyperlink r:id="rId42" w:history="1">
              <w:r w:rsidR="00095EAB" w:rsidRPr="006465FD">
                <w:rPr>
                  <w:rStyle w:val="Hyperlink"/>
                  <w:rFonts w:cs="Arial"/>
                  <w:shd w:val="clear" w:color="auto" w:fill="FFFFFF"/>
                </w:rPr>
                <w:t>https://www.cibse.org/coronavirus-covid-19/emerging-from-lockdown</w:t>
              </w:r>
            </w:hyperlink>
          </w:p>
          <w:p w14:paraId="73475CD9" w14:textId="77777777" w:rsidR="00095EAB" w:rsidRPr="006465FD" w:rsidRDefault="00095EAB" w:rsidP="00A14277">
            <w:pPr>
              <w:pStyle w:val="ListParagraph"/>
              <w:ind w:left="0"/>
              <w:rPr>
                <w:rFonts w:asciiTheme="minorHAnsi" w:hAnsiTheme="minorHAnsi" w:cstheme="minorHAnsi"/>
              </w:rPr>
            </w:pPr>
          </w:p>
          <w:p w14:paraId="604881F6" w14:textId="7C94CB47" w:rsidR="00485896" w:rsidRPr="006465FD" w:rsidRDefault="00485896" w:rsidP="00A14277">
            <w:pPr>
              <w:pStyle w:val="ListParagraph"/>
              <w:ind w:left="0"/>
              <w:rPr>
                <w:rFonts w:asciiTheme="minorHAnsi" w:hAnsiTheme="minorHAnsi" w:cstheme="minorHAnsi"/>
              </w:rPr>
            </w:pPr>
            <w:r w:rsidRPr="006465FD">
              <w:rPr>
                <w:rFonts w:asciiTheme="minorHAnsi" w:hAnsiTheme="minorHAnsi" w:cstheme="minorHAnsi"/>
              </w:rPr>
              <w:t>Estates and facilities department will ensure the following:</w:t>
            </w:r>
          </w:p>
          <w:p w14:paraId="58AE9DA5" w14:textId="77777777" w:rsidR="00485896" w:rsidRPr="006465FD" w:rsidRDefault="00485896" w:rsidP="00541D62">
            <w:pPr>
              <w:pStyle w:val="ListParagraph"/>
              <w:widowControl/>
              <w:numPr>
                <w:ilvl w:val="0"/>
                <w:numId w:val="44"/>
              </w:numPr>
              <w:contextualSpacing w:val="0"/>
              <w:rPr>
                <w:rFonts w:asciiTheme="minorHAnsi" w:hAnsiTheme="minorHAnsi" w:cstheme="minorHAnsi"/>
              </w:rPr>
            </w:pPr>
            <w:r w:rsidRPr="006465FD">
              <w:rPr>
                <w:rFonts w:asciiTheme="minorHAnsi" w:hAnsiTheme="minorHAnsi" w:cstheme="minorHAnsi"/>
              </w:rPr>
              <w:t xml:space="preserve">That all relevant property statutory compliance checks have been completed and records updated on their maintenance management system, i.e. Every. </w:t>
            </w:r>
          </w:p>
          <w:p w14:paraId="3DE2B6A2" w14:textId="77777777" w:rsidR="00485896" w:rsidRPr="006465FD" w:rsidRDefault="00485896" w:rsidP="00541D62">
            <w:pPr>
              <w:pStyle w:val="ListParagraph"/>
              <w:widowControl/>
              <w:numPr>
                <w:ilvl w:val="0"/>
                <w:numId w:val="44"/>
              </w:numPr>
              <w:contextualSpacing w:val="0"/>
              <w:rPr>
                <w:rFonts w:asciiTheme="minorHAnsi" w:hAnsiTheme="minorHAnsi" w:cstheme="minorHAnsi"/>
              </w:rPr>
            </w:pPr>
            <w:r w:rsidRPr="006465FD">
              <w:rPr>
                <w:rFonts w:asciiTheme="minorHAnsi" w:hAnsiTheme="minorHAnsi" w:cstheme="minorHAnsi"/>
              </w:rPr>
              <w:t>Daily and weekly checks have been reinstated.</w:t>
            </w:r>
          </w:p>
          <w:p w14:paraId="3D8529B6" w14:textId="77777777" w:rsidR="00485896" w:rsidRPr="006465FD" w:rsidRDefault="00485896" w:rsidP="00541D62">
            <w:pPr>
              <w:pStyle w:val="ListParagraph"/>
              <w:widowControl/>
              <w:numPr>
                <w:ilvl w:val="0"/>
                <w:numId w:val="44"/>
              </w:numPr>
              <w:contextualSpacing w:val="0"/>
              <w:rPr>
                <w:rFonts w:asciiTheme="minorHAnsi" w:hAnsiTheme="minorHAnsi" w:cstheme="minorHAnsi"/>
              </w:rPr>
            </w:pPr>
            <w:r w:rsidRPr="006465FD">
              <w:rPr>
                <w:rFonts w:asciiTheme="minorHAnsi" w:hAnsiTheme="minorHAnsi" w:cstheme="minorHAnsi"/>
              </w:rPr>
              <w:t>Confirm all building service systems are good to go, i.e. water, heating, cooling, ventilation, gas, and electricity.</w:t>
            </w:r>
          </w:p>
          <w:p w14:paraId="6F933DE1" w14:textId="77777777" w:rsidR="001E74BD" w:rsidRPr="006465FD" w:rsidRDefault="001E74BD" w:rsidP="00A14277">
            <w:pPr>
              <w:pStyle w:val="ListParagraph"/>
              <w:ind w:left="0"/>
              <w:rPr>
                <w:rFonts w:asciiTheme="minorHAnsi" w:hAnsiTheme="minorHAnsi" w:cstheme="minorHAnsi"/>
              </w:rPr>
            </w:pPr>
          </w:p>
          <w:p w14:paraId="1ECB7B02" w14:textId="5E052561" w:rsidR="00095EAB" w:rsidRPr="006465FD" w:rsidRDefault="00095EAB" w:rsidP="00095EAB">
            <w:pPr>
              <w:rPr>
                <w:rFonts w:cs="Arial"/>
                <w:shd w:val="clear" w:color="auto" w:fill="FFFFFF"/>
              </w:rPr>
            </w:pPr>
            <w:r w:rsidRPr="006465FD">
              <w:rPr>
                <w:rFonts w:cs="Arial"/>
                <w:shd w:val="clear" w:color="auto" w:fill="FFFFFF"/>
              </w:rPr>
              <w:t xml:space="preserve">Once the </w:t>
            </w:r>
            <w:r w:rsidR="001E74BD" w:rsidRPr="006465FD">
              <w:rPr>
                <w:rFonts w:cs="Arial"/>
                <w:shd w:val="clear" w:color="auto" w:fill="FFFFFF"/>
              </w:rPr>
              <w:t>academy</w:t>
            </w:r>
            <w:r w:rsidRPr="006465FD">
              <w:rPr>
                <w:rFonts w:cs="Arial"/>
                <w:shd w:val="clear" w:color="auto" w:fill="FFFFFF"/>
              </w:rPr>
              <w:t xml:space="preserve"> is in operation, it is important to ensure good ventilation and maximising this wherever possible, for example,</w:t>
            </w:r>
            <w:r w:rsidR="0065046A" w:rsidRPr="006465FD">
              <w:rPr>
                <w:rFonts w:cs="Arial"/>
                <w:shd w:val="clear" w:color="auto" w:fill="FFFFFF"/>
              </w:rPr>
              <w:t xml:space="preserve"> where it is safe to do so (bearing in mind safeguarding in particular);</w:t>
            </w:r>
            <w:r w:rsidRPr="006465FD">
              <w:rPr>
                <w:rFonts w:cs="Arial"/>
                <w:shd w:val="clear" w:color="auto" w:fill="FFFFFF"/>
              </w:rPr>
              <w:t xml:space="preserve"> opening windows and propping open doors, as long as they are not fire doors that cannot be closed in the event of a fire,. Advice on this can be found in </w:t>
            </w:r>
            <w:r w:rsidRPr="006465FD">
              <w:rPr>
                <w:rFonts w:cs="Arial"/>
                <w:b/>
                <w:bCs/>
                <w:shd w:val="clear" w:color="auto" w:fill="FFFFFF"/>
              </w:rPr>
              <w:t>HSE</w:t>
            </w:r>
            <w:r w:rsidRPr="006465FD">
              <w:rPr>
                <w:rFonts w:cs="Arial"/>
                <w:shd w:val="clear" w:color="auto" w:fill="FFFFFF"/>
              </w:rPr>
              <w:t xml:space="preserve"> guidance on ‘</w:t>
            </w:r>
            <w:r w:rsidRPr="006465FD">
              <w:rPr>
                <w:rFonts w:cs="Arial"/>
                <w:b/>
                <w:bCs/>
                <w:shd w:val="clear" w:color="auto" w:fill="FFFFFF"/>
              </w:rPr>
              <w:t>air conditioning and ventilation during the coronavirus outbreak</w:t>
            </w:r>
            <w:r w:rsidRPr="006465FD">
              <w:rPr>
                <w:rFonts w:cs="Arial"/>
                <w:shd w:val="clear" w:color="auto" w:fill="FFFFFF"/>
              </w:rPr>
              <w:t>’.</w:t>
            </w:r>
          </w:p>
          <w:p w14:paraId="420888BE" w14:textId="77777777" w:rsidR="00095EAB" w:rsidRPr="006465FD" w:rsidRDefault="0022256A" w:rsidP="00541D62">
            <w:pPr>
              <w:pStyle w:val="ListParagraph"/>
              <w:widowControl/>
              <w:numPr>
                <w:ilvl w:val="0"/>
                <w:numId w:val="44"/>
              </w:numPr>
              <w:spacing w:after="160" w:line="259" w:lineRule="auto"/>
              <w:rPr>
                <w:rFonts w:cs="Arial"/>
                <w:color w:val="0B0C0C"/>
                <w:shd w:val="clear" w:color="auto" w:fill="FFFFFF"/>
              </w:rPr>
            </w:pPr>
            <w:hyperlink r:id="rId43" w:history="1">
              <w:r w:rsidR="00095EAB" w:rsidRPr="006465FD">
                <w:rPr>
                  <w:rStyle w:val="Hyperlink"/>
                  <w:rFonts w:cs="Arial"/>
                  <w:shd w:val="clear" w:color="auto" w:fill="FFFFFF"/>
                </w:rPr>
                <w:t>https://www.hse.gov.uk/coronavirus/equipment-and-machinery/air-conditioning-and-ventilation.htm</w:t>
              </w:r>
            </w:hyperlink>
          </w:p>
          <w:p w14:paraId="35CF03B1" w14:textId="77777777" w:rsidR="00095EAB" w:rsidRPr="006465FD" w:rsidRDefault="00095EAB" w:rsidP="00A14277">
            <w:pPr>
              <w:pStyle w:val="ListParagraph"/>
              <w:ind w:left="0"/>
              <w:rPr>
                <w:rFonts w:cs="Arial"/>
                <w:shd w:val="clear" w:color="auto" w:fill="FFFFFF"/>
              </w:rPr>
            </w:pPr>
          </w:p>
          <w:p w14:paraId="7D074165" w14:textId="58259B98" w:rsidR="00485896" w:rsidRPr="006465FD" w:rsidRDefault="00095EAB" w:rsidP="00A14277">
            <w:pPr>
              <w:pStyle w:val="ListParagraph"/>
              <w:ind w:left="0"/>
              <w:rPr>
                <w:rFonts w:cs="Arial"/>
                <w:shd w:val="clear" w:color="auto" w:fill="FFFFFF"/>
              </w:rPr>
            </w:pPr>
            <w:r w:rsidRPr="006465FD">
              <w:rPr>
                <w:rFonts w:cs="Arial"/>
                <w:shd w:val="clear" w:color="auto" w:fill="FFFFFF"/>
              </w:rPr>
              <w:t>Academies within the Trust should look to maximise the use of their site and any associated available space, if feasible.</w:t>
            </w:r>
          </w:p>
          <w:p w14:paraId="3841D2CD" w14:textId="5040CF46" w:rsidR="00095EAB" w:rsidRPr="006465FD" w:rsidRDefault="00095EAB" w:rsidP="00A14277">
            <w:pPr>
              <w:pStyle w:val="ListParagraph"/>
              <w:ind w:left="0"/>
              <w:rPr>
                <w:rFonts w:cstheme="minorHAnsi"/>
              </w:rPr>
            </w:pPr>
          </w:p>
          <w:p w14:paraId="615C913C" w14:textId="6C630236" w:rsidR="00095EAB" w:rsidRPr="006465FD" w:rsidRDefault="00095EAB" w:rsidP="00A14277">
            <w:pPr>
              <w:pStyle w:val="ListParagraph"/>
              <w:ind w:left="0"/>
              <w:rPr>
                <w:rFonts w:asciiTheme="minorHAnsi" w:hAnsiTheme="minorHAnsi" w:cstheme="minorHAnsi"/>
              </w:rPr>
            </w:pPr>
            <w:r w:rsidRPr="006465FD">
              <w:rPr>
                <w:rFonts w:asciiTheme="minorHAnsi" w:hAnsiTheme="minorHAnsi" w:cstheme="minorHAnsi"/>
              </w:rPr>
              <w:t>It is not considered necessary for any Academy within the Trust to make significant adaptations to their site to enable them to welcome all children back in the autumn term.  However, following a risk assessment, some schools may determine that small adaptations to their site are required, such as additional wash basins.  This will be at the discretion of individual Academies within the Trust, based on their particular circumstances.</w:t>
            </w:r>
          </w:p>
          <w:p w14:paraId="46C6EEE6" w14:textId="77777777" w:rsidR="008C6F88" w:rsidRPr="006465FD" w:rsidRDefault="008C6F88" w:rsidP="00A14277">
            <w:pPr>
              <w:pStyle w:val="ListParagraph"/>
              <w:ind w:left="0"/>
              <w:rPr>
                <w:rFonts w:asciiTheme="minorHAnsi" w:hAnsiTheme="minorHAnsi" w:cstheme="minorHAnsi"/>
              </w:rPr>
            </w:pPr>
          </w:p>
          <w:p w14:paraId="0990D913" w14:textId="77777777" w:rsidR="00F04A25" w:rsidRPr="006465FD" w:rsidRDefault="00F04A25" w:rsidP="00A14277">
            <w:pPr>
              <w:pStyle w:val="ListParagraph"/>
              <w:ind w:left="0"/>
              <w:rPr>
                <w:rFonts w:asciiTheme="minorHAnsi" w:hAnsiTheme="minorHAnsi" w:cstheme="minorHAnsi"/>
              </w:rPr>
            </w:pPr>
            <w:r w:rsidRPr="006465FD">
              <w:rPr>
                <w:rFonts w:asciiTheme="minorHAnsi" w:hAnsiTheme="minorHAnsi" w:cstheme="minorHAnsi"/>
              </w:rPr>
              <w:t>The Trust is constantly reviewing its income generation activities within its academies, and one regular activity is the hiring out of its academy’s premises and facilities, i.e. sports pitches, sports hall, classrooms, and theatres etc.</w:t>
            </w:r>
          </w:p>
          <w:p w14:paraId="1B0DBA2B" w14:textId="77777777" w:rsidR="00F04A25" w:rsidRPr="009352D8" w:rsidRDefault="00F04A25" w:rsidP="00A14277">
            <w:pPr>
              <w:pStyle w:val="ListParagraph"/>
              <w:ind w:left="0"/>
              <w:rPr>
                <w:rFonts w:asciiTheme="minorHAnsi" w:hAnsiTheme="minorHAnsi" w:cstheme="minorHAnsi"/>
                <w:sz w:val="10"/>
                <w:szCs w:val="10"/>
              </w:rPr>
            </w:pPr>
          </w:p>
          <w:p w14:paraId="20ADE40E" w14:textId="77777777" w:rsidR="003D59A9" w:rsidRPr="006465FD" w:rsidRDefault="00F04A25" w:rsidP="00A14277">
            <w:pPr>
              <w:pStyle w:val="ListParagraph"/>
              <w:ind w:left="0"/>
              <w:rPr>
                <w:rFonts w:asciiTheme="minorHAnsi" w:hAnsiTheme="minorHAnsi" w:cstheme="minorHAnsi"/>
              </w:rPr>
            </w:pPr>
            <w:r w:rsidRPr="006465FD">
              <w:rPr>
                <w:rFonts w:asciiTheme="minorHAnsi" w:hAnsiTheme="minorHAnsi" w:cstheme="minorHAnsi"/>
              </w:rPr>
              <w:lastRenderedPageBreak/>
              <w:t>The responsible person for letting out an academy’s premises or facilities must</w:t>
            </w:r>
            <w:r w:rsidR="003D59A9" w:rsidRPr="006465FD">
              <w:rPr>
                <w:rFonts w:asciiTheme="minorHAnsi" w:hAnsiTheme="minorHAnsi" w:cstheme="minorHAnsi"/>
              </w:rPr>
              <w:t>:</w:t>
            </w:r>
          </w:p>
          <w:p w14:paraId="7ADA5C4D" w14:textId="33B93E22" w:rsidR="003D59A9" w:rsidRPr="006465FD" w:rsidRDefault="003D59A9" w:rsidP="00541D62">
            <w:pPr>
              <w:pStyle w:val="ListParagraph"/>
              <w:numPr>
                <w:ilvl w:val="0"/>
                <w:numId w:val="44"/>
              </w:numPr>
              <w:rPr>
                <w:rFonts w:asciiTheme="minorHAnsi" w:hAnsiTheme="minorHAnsi" w:cstheme="minorHAnsi"/>
              </w:rPr>
            </w:pPr>
            <w:r w:rsidRPr="006465FD">
              <w:rPr>
                <w:rFonts w:asciiTheme="minorHAnsi" w:hAnsiTheme="minorHAnsi" w:cstheme="minorHAnsi"/>
              </w:rPr>
              <w:t>Continue to adhere to the Trust ‘Lettings’ protocols as stated in the Trust’s Health and Safety Policy</w:t>
            </w:r>
            <w:r w:rsidR="008A357D" w:rsidRPr="006465FD">
              <w:rPr>
                <w:rFonts w:asciiTheme="minorHAnsi" w:hAnsiTheme="minorHAnsi" w:cstheme="minorHAnsi"/>
              </w:rPr>
              <w:t>.</w:t>
            </w:r>
          </w:p>
          <w:p w14:paraId="198AAF5C" w14:textId="3D9EF1F2" w:rsidR="00F04A25" w:rsidRPr="006465FD" w:rsidRDefault="003D59A9" w:rsidP="00541D62">
            <w:pPr>
              <w:pStyle w:val="ListParagraph"/>
              <w:numPr>
                <w:ilvl w:val="0"/>
                <w:numId w:val="44"/>
              </w:numPr>
              <w:rPr>
                <w:rFonts w:asciiTheme="minorHAnsi" w:hAnsiTheme="minorHAnsi" w:cstheme="minorHAnsi"/>
              </w:rPr>
            </w:pPr>
            <w:r w:rsidRPr="006465FD">
              <w:rPr>
                <w:rFonts w:asciiTheme="minorHAnsi" w:hAnsiTheme="minorHAnsi" w:cstheme="minorHAnsi"/>
              </w:rPr>
              <w:t>Ensure that the hirer has a suitable and sufficient risk assessment and safe procedure for his/her activity which captures all reasonable and practicable precautions to manage the risk associated with the activity</w:t>
            </w:r>
            <w:r w:rsidR="008A357D" w:rsidRPr="006465FD">
              <w:rPr>
                <w:rFonts w:asciiTheme="minorHAnsi" w:hAnsiTheme="minorHAnsi" w:cstheme="minorHAnsi"/>
              </w:rPr>
              <w:t xml:space="preserve">, </w:t>
            </w:r>
            <w:r w:rsidR="008A357D" w:rsidRPr="006465FD">
              <w:rPr>
                <w:rFonts w:asciiTheme="minorHAnsi" w:hAnsiTheme="minorHAnsi" w:cstheme="minorHAnsi"/>
                <w:b/>
                <w:bCs/>
              </w:rPr>
              <w:t>including their systems of control for the prevention, reduction, and reporting of COVID-19 transmission and infection</w:t>
            </w:r>
            <w:r w:rsidR="00F04A25" w:rsidRPr="006465FD">
              <w:rPr>
                <w:rFonts w:asciiTheme="minorHAnsi" w:hAnsiTheme="minorHAnsi" w:cstheme="minorHAnsi"/>
              </w:rPr>
              <w:t>.</w:t>
            </w:r>
          </w:p>
          <w:p w14:paraId="15B4ACDB" w14:textId="1E6D4E87" w:rsidR="00D376CC" w:rsidRPr="006465FD" w:rsidRDefault="00D376CC" w:rsidP="00541D62">
            <w:pPr>
              <w:pStyle w:val="ListParagraph"/>
              <w:numPr>
                <w:ilvl w:val="1"/>
                <w:numId w:val="44"/>
              </w:numPr>
              <w:rPr>
                <w:rFonts w:asciiTheme="minorHAnsi" w:hAnsiTheme="minorHAnsi" w:cstheme="minorHAnsi"/>
              </w:rPr>
            </w:pPr>
            <w:r w:rsidRPr="006465FD">
              <w:rPr>
                <w:rFonts w:asciiTheme="minorHAnsi" w:hAnsiTheme="minorHAnsi" w:cstheme="minorHAnsi"/>
                <w:b/>
                <w:bCs/>
                <w:i/>
                <w:iCs/>
              </w:rPr>
              <w:t>For example</w:t>
            </w:r>
            <w:r w:rsidRPr="006465FD">
              <w:rPr>
                <w:rFonts w:asciiTheme="minorHAnsi" w:hAnsiTheme="minorHAnsi" w:cstheme="minorHAnsi"/>
              </w:rPr>
              <w:t>, signing in/out, maintaining a register of who attended their activity, how will personal and respiratory hygiene be enforced and maintained throughout the activity, ensuring small distinct consistent groups that don’t mix and/or overlap, no contact sport, how will they minimising contact and maximising safe social distancing, how will they clean frequently shared equipment etc.</w:t>
            </w:r>
          </w:p>
          <w:p w14:paraId="769CCAE7" w14:textId="09D6AF5E" w:rsidR="008A357D" w:rsidRPr="00277E14" w:rsidRDefault="008A357D" w:rsidP="00541D62">
            <w:pPr>
              <w:pStyle w:val="ListParagraph"/>
              <w:numPr>
                <w:ilvl w:val="0"/>
                <w:numId w:val="44"/>
              </w:numPr>
              <w:rPr>
                <w:rFonts w:asciiTheme="minorHAnsi" w:hAnsiTheme="minorHAnsi" w:cstheme="minorHAnsi"/>
              </w:rPr>
            </w:pPr>
            <w:r w:rsidRPr="006465FD">
              <w:rPr>
                <w:rFonts w:asciiTheme="minorHAnsi" w:hAnsiTheme="minorHAnsi" w:cstheme="minorHAnsi"/>
              </w:rPr>
              <w:t xml:space="preserve">Hirers </w:t>
            </w:r>
            <w:r w:rsidR="004F4318" w:rsidRPr="006465FD">
              <w:rPr>
                <w:rFonts w:asciiTheme="minorHAnsi" w:hAnsiTheme="minorHAnsi" w:cstheme="minorHAnsi"/>
              </w:rPr>
              <w:t xml:space="preserve">and their groups </w:t>
            </w:r>
            <w:r w:rsidRPr="006465FD">
              <w:rPr>
                <w:rFonts w:asciiTheme="minorHAnsi" w:hAnsiTheme="minorHAnsi" w:cstheme="minorHAnsi"/>
              </w:rPr>
              <w:t xml:space="preserve">will be considered as visitors to an academy and </w:t>
            </w:r>
            <w:r w:rsidRPr="006465FD">
              <w:rPr>
                <w:rFonts w:asciiTheme="minorHAnsi" w:hAnsiTheme="minorHAnsi" w:cstheme="minorHAnsi"/>
                <w:b/>
                <w:bCs/>
                <w:u w:val="single"/>
              </w:rPr>
              <w:t>MUST</w:t>
            </w:r>
            <w:r w:rsidRPr="006465FD">
              <w:rPr>
                <w:rFonts w:asciiTheme="minorHAnsi" w:hAnsiTheme="minorHAnsi" w:cstheme="minorHAnsi"/>
              </w:rPr>
              <w:t xml:space="preserve"> adhere to the strict protocols for ‘</w:t>
            </w:r>
            <w:r w:rsidRPr="006465FD">
              <w:rPr>
                <w:rFonts w:asciiTheme="minorHAnsi" w:hAnsiTheme="minorHAnsi" w:cstheme="minorHAnsi"/>
                <w:b/>
                <w:bCs/>
              </w:rPr>
              <w:t>Managing Visitors and Contractors</w:t>
            </w:r>
            <w:r w:rsidRPr="006465FD">
              <w:rPr>
                <w:rFonts w:asciiTheme="minorHAnsi" w:hAnsiTheme="minorHAnsi" w:cstheme="minorHAnsi"/>
              </w:rPr>
              <w:t xml:space="preserve">’, </w:t>
            </w:r>
            <w:r w:rsidRPr="00277E14">
              <w:rPr>
                <w:rFonts w:asciiTheme="minorHAnsi" w:hAnsiTheme="minorHAnsi" w:cstheme="minorHAnsi"/>
              </w:rPr>
              <w:t>see section (</w:t>
            </w:r>
            <w:r w:rsidR="00C47CA0" w:rsidRPr="00277E14">
              <w:rPr>
                <w:rFonts w:asciiTheme="minorHAnsi" w:hAnsiTheme="minorHAnsi" w:cstheme="minorHAnsi"/>
              </w:rPr>
              <w:t>3.</w:t>
            </w:r>
            <w:r w:rsidRPr="00277E14">
              <w:rPr>
                <w:rFonts w:asciiTheme="minorHAnsi" w:hAnsiTheme="minorHAnsi" w:cstheme="minorHAnsi"/>
              </w:rPr>
              <w:t>2</w:t>
            </w:r>
            <w:r w:rsidR="00C47CA0" w:rsidRPr="00277E14">
              <w:rPr>
                <w:rFonts w:asciiTheme="minorHAnsi" w:hAnsiTheme="minorHAnsi" w:cstheme="minorHAnsi"/>
              </w:rPr>
              <w:t>6</w:t>
            </w:r>
            <w:r w:rsidRPr="00277E14">
              <w:rPr>
                <w:rFonts w:asciiTheme="minorHAnsi" w:hAnsiTheme="minorHAnsi" w:cstheme="minorHAnsi"/>
              </w:rPr>
              <w:t>) of this document.</w:t>
            </w:r>
          </w:p>
          <w:p w14:paraId="7B4F8584" w14:textId="130F6993" w:rsidR="00EC71B3" w:rsidRPr="006465FD" w:rsidRDefault="00EC71B3" w:rsidP="003D59A9">
            <w:pPr>
              <w:rPr>
                <w:rFonts w:asciiTheme="minorHAnsi" w:hAnsiTheme="minorHAnsi" w:cstheme="minorHAnsi"/>
              </w:rPr>
            </w:pPr>
          </w:p>
        </w:tc>
        <w:tc>
          <w:tcPr>
            <w:tcW w:w="3686" w:type="dxa"/>
          </w:tcPr>
          <w:p w14:paraId="34C20FA5" w14:textId="77777777" w:rsidR="00485896" w:rsidRPr="00AE56DC" w:rsidRDefault="00485896" w:rsidP="00A14277">
            <w:pPr>
              <w:pStyle w:val="ListParagraph"/>
              <w:ind w:left="0"/>
              <w:rPr>
                <w:rFonts w:asciiTheme="minorHAnsi" w:hAnsiTheme="minorHAnsi" w:cstheme="minorHAnsi"/>
              </w:rPr>
            </w:pPr>
          </w:p>
        </w:tc>
      </w:tr>
      <w:tr w:rsidR="001B2471" w:rsidRPr="00AE56DC" w14:paraId="63A2F96A" w14:textId="77777777" w:rsidTr="006465FD">
        <w:trPr>
          <w:jc w:val="center"/>
        </w:trPr>
        <w:tc>
          <w:tcPr>
            <w:tcW w:w="2263" w:type="dxa"/>
          </w:tcPr>
          <w:p w14:paraId="79E1CD78" w14:textId="59AD2B43" w:rsidR="001B2471" w:rsidRPr="00D26DF7" w:rsidRDefault="001B2471" w:rsidP="009A3AA4">
            <w:pPr>
              <w:pStyle w:val="Heading2"/>
              <w:numPr>
                <w:ilvl w:val="1"/>
                <w:numId w:val="49"/>
              </w:numPr>
              <w:ind w:left="556" w:hanging="539"/>
              <w:outlineLvl w:val="1"/>
            </w:pPr>
            <w:bookmarkStart w:id="37" w:name="_Toc49938738"/>
            <w:r w:rsidRPr="00D26DF7">
              <w:lastRenderedPageBreak/>
              <w:t>Catering</w:t>
            </w:r>
            <w:bookmarkEnd w:id="37"/>
          </w:p>
        </w:tc>
        <w:tc>
          <w:tcPr>
            <w:tcW w:w="8505" w:type="dxa"/>
          </w:tcPr>
          <w:p w14:paraId="5051C243" w14:textId="77777777" w:rsidR="001B2471" w:rsidRPr="006465FD" w:rsidRDefault="00FB0C8C" w:rsidP="00C55713">
            <w:pPr>
              <w:pStyle w:val="ListParagraph"/>
              <w:ind w:left="0"/>
              <w:rPr>
                <w:rFonts w:cs="Arial"/>
                <w:shd w:val="clear" w:color="auto" w:fill="FFFFFF"/>
              </w:rPr>
            </w:pPr>
            <w:r w:rsidRPr="006465FD">
              <w:rPr>
                <w:rFonts w:cs="Arial"/>
                <w:shd w:val="clear" w:color="auto" w:fill="FFFFFF"/>
              </w:rPr>
              <w:t>All academy kitchens will be fully open and operational from the start of the autumn term and normal legal requirements will apply about provision of food to all pupils who want it, including for those eligible for benefits-related free school meals or universal infant free school meals.</w:t>
            </w:r>
          </w:p>
          <w:p w14:paraId="03FDECFF" w14:textId="3F79AE0E" w:rsidR="00FB0C8C" w:rsidRPr="006465FD" w:rsidRDefault="00FB0C8C" w:rsidP="00C55713">
            <w:pPr>
              <w:pStyle w:val="ListParagraph"/>
              <w:ind w:left="0"/>
              <w:rPr>
                <w:rFonts w:cs="Arial"/>
                <w:shd w:val="clear" w:color="auto" w:fill="FFFFFF"/>
              </w:rPr>
            </w:pPr>
          </w:p>
          <w:p w14:paraId="3A172A80" w14:textId="04B3C094" w:rsidR="00FB0C8C" w:rsidRPr="006465FD" w:rsidRDefault="00FB0C8C" w:rsidP="00C55713">
            <w:pPr>
              <w:pStyle w:val="ListParagraph"/>
              <w:ind w:left="0"/>
              <w:rPr>
                <w:rFonts w:cs="Arial"/>
                <w:shd w:val="clear" w:color="auto" w:fill="FFFFFF"/>
              </w:rPr>
            </w:pPr>
            <w:r w:rsidRPr="006465FD">
              <w:rPr>
                <w:rFonts w:cs="Arial"/>
                <w:shd w:val="clear" w:color="auto" w:fill="FFFFFF"/>
              </w:rPr>
              <w:t>All academy kitchens must and will comply with the ‘</w:t>
            </w:r>
            <w:r w:rsidRPr="006465FD">
              <w:rPr>
                <w:rFonts w:cs="Arial"/>
                <w:b/>
                <w:bCs/>
                <w:shd w:val="clear" w:color="auto" w:fill="FFFFFF"/>
              </w:rPr>
              <w:t>guidance for food businesses on coronavirus (COVID-19)</w:t>
            </w:r>
            <w:r w:rsidRPr="006465FD">
              <w:rPr>
                <w:rFonts w:cs="Arial"/>
                <w:shd w:val="clear" w:color="auto" w:fill="FFFFFF"/>
              </w:rPr>
              <w:t>’.</w:t>
            </w:r>
          </w:p>
          <w:p w14:paraId="2659D12B" w14:textId="77777777" w:rsidR="00FB0C8C" w:rsidRPr="006465FD" w:rsidRDefault="0022256A" w:rsidP="00541D62">
            <w:pPr>
              <w:pStyle w:val="ListParagraph"/>
              <w:widowControl/>
              <w:numPr>
                <w:ilvl w:val="0"/>
                <w:numId w:val="44"/>
              </w:numPr>
              <w:spacing w:after="160" w:line="259" w:lineRule="auto"/>
              <w:rPr>
                <w:rFonts w:cstheme="minorHAnsi"/>
                <w:lang w:val="en-US"/>
              </w:rPr>
            </w:pPr>
            <w:hyperlink r:id="rId44" w:history="1">
              <w:r w:rsidR="00FB0C8C" w:rsidRPr="006465FD">
                <w:rPr>
                  <w:rStyle w:val="Hyperlink"/>
                  <w:rFonts w:cstheme="minorHAnsi"/>
                  <w:lang w:val="en-US"/>
                </w:rPr>
                <w:t>https://www.gov.uk/government/publications/covid-19-guidance-for-food-businesses/guidance-for-food-businesses-on-coronavirus-covid-19</w:t>
              </w:r>
            </w:hyperlink>
          </w:p>
          <w:p w14:paraId="1B1E2CBA" w14:textId="2CBD6957" w:rsidR="00FB0C8C" w:rsidRPr="006465FD" w:rsidRDefault="00FB0C8C" w:rsidP="00C55713">
            <w:pPr>
              <w:pStyle w:val="ListParagraph"/>
              <w:ind w:left="0"/>
              <w:rPr>
                <w:rFonts w:asciiTheme="minorHAnsi" w:hAnsiTheme="minorHAnsi" w:cstheme="minorHAnsi"/>
              </w:rPr>
            </w:pPr>
          </w:p>
          <w:p w14:paraId="797EF329" w14:textId="00689644" w:rsidR="00386FAE" w:rsidRPr="006465FD" w:rsidRDefault="00386FAE" w:rsidP="00C55713">
            <w:pPr>
              <w:pStyle w:val="ListParagraph"/>
              <w:ind w:left="0"/>
              <w:rPr>
                <w:rFonts w:asciiTheme="minorHAnsi" w:hAnsiTheme="minorHAnsi" w:cstheme="minorHAnsi"/>
                <w:shd w:val="clear" w:color="auto" w:fill="FFFFFF"/>
              </w:rPr>
            </w:pPr>
            <w:bookmarkStart w:id="38" w:name="_Hlk48722056"/>
            <w:r w:rsidRPr="006465FD">
              <w:rPr>
                <w:rFonts w:asciiTheme="minorHAnsi" w:hAnsiTheme="minorHAnsi" w:cstheme="minorHAnsi"/>
                <w:shd w:val="clear" w:color="auto" w:fill="FFFFFF"/>
              </w:rPr>
              <w:t>Although it is very unlikely that COVID-19 is transmitted through food or food packaging, as a matter of good hygiene practice your staff should wash their hands frequently with soap and water for at least 20 seconds. This should be done routinely, including:</w:t>
            </w:r>
          </w:p>
          <w:p w14:paraId="58C1D93A" w14:textId="445F34B2" w:rsidR="00386FAE" w:rsidRPr="006465FD" w:rsidRDefault="00BD3B9C" w:rsidP="00541D62">
            <w:pPr>
              <w:pStyle w:val="ListParagraph"/>
              <w:numPr>
                <w:ilvl w:val="0"/>
                <w:numId w:val="44"/>
              </w:numPr>
              <w:rPr>
                <w:rFonts w:asciiTheme="minorHAnsi" w:hAnsiTheme="minorHAnsi" w:cstheme="minorHAnsi"/>
              </w:rPr>
            </w:pPr>
            <w:bookmarkStart w:id="39" w:name="_Hlk48722086"/>
            <w:bookmarkEnd w:id="38"/>
            <w:r w:rsidRPr="006465FD">
              <w:rPr>
                <w:rFonts w:asciiTheme="minorHAnsi" w:hAnsiTheme="minorHAnsi" w:cstheme="minorHAnsi"/>
                <w:shd w:val="clear" w:color="auto" w:fill="FFFFFF"/>
              </w:rPr>
              <w:lastRenderedPageBreak/>
              <w:t>B</w:t>
            </w:r>
            <w:r w:rsidR="00386FAE" w:rsidRPr="006465FD">
              <w:rPr>
                <w:rFonts w:asciiTheme="minorHAnsi" w:hAnsiTheme="minorHAnsi" w:cstheme="minorHAnsi"/>
                <w:shd w:val="clear" w:color="auto" w:fill="FFFFFF"/>
              </w:rPr>
              <w:t>efore and after handling food.</w:t>
            </w:r>
          </w:p>
          <w:p w14:paraId="774A14C1" w14:textId="1AA0673F" w:rsidR="00386FAE" w:rsidRPr="006465FD" w:rsidRDefault="00BD3B9C" w:rsidP="00541D62">
            <w:pPr>
              <w:pStyle w:val="ListParagraph"/>
              <w:numPr>
                <w:ilvl w:val="0"/>
                <w:numId w:val="44"/>
              </w:numPr>
              <w:rPr>
                <w:rFonts w:asciiTheme="minorHAnsi" w:hAnsiTheme="minorHAnsi" w:cstheme="minorHAnsi"/>
              </w:rPr>
            </w:pPr>
            <w:bookmarkStart w:id="40" w:name="_Hlk48722095"/>
            <w:bookmarkEnd w:id="39"/>
            <w:r w:rsidRPr="006465FD">
              <w:rPr>
                <w:rFonts w:asciiTheme="minorHAnsi" w:hAnsiTheme="minorHAnsi" w:cstheme="minorHAnsi"/>
                <w:shd w:val="clear" w:color="auto" w:fill="FFFFFF"/>
              </w:rPr>
              <w:t>B</w:t>
            </w:r>
            <w:r w:rsidR="00386FAE" w:rsidRPr="006465FD">
              <w:rPr>
                <w:rFonts w:asciiTheme="minorHAnsi" w:hAnsiTheme="minorHAnsi" w:cstheme="minorHAnsi"/>
                <w:shd w:val="clear" w:color="auto" w:fill="FFFFFF"/>
              </w:rPr>
              <w:t>efore handling clean cutlery, dishes, glasses, or other items to be used by the customer.</w:t>
            </w:r>
          </w:p>
          <w:p w14:paraId="4AE788F2" w14:textId="67FB3A25" w:rsidR="00386FAE" w:rsidRPr="006465FD" w:rsidRDefault="00BD3B9C" w:rsidP="00541D62">
            <w:pPr>
              <w:pStyle w:val="ListParagraph"/>
              <w:numPr>
                <w:ilvl w:val="0"/>
                <w:numId w:val="44"/>
              </w:numPr>
              <w:rPr>
                <w:rFonts w:asciiTheme="minorHAnsi" w:hAnsiTheme="minorHAnsi" w:cstheme="minorHAnsi"/>
              </w:rPr>
            </w:pPr>
            <w:r w:rsidRPr="006465FD">
              <w:rPr>
                <w:rFonts w:asciiTheme="minorHAnsi" w:hAnsiTheme="minorHAnsi" w:cstheme="minorHAnsi"/>
                <w:shd w:val="clear" w:color="auto" w:fill="FFFFFF"/>
              </w:rPr>
              <w:t>A</w:t>
            </w:r>
            <w:r w:rsidR="00386FAE" w:rsidRPr="006465FD">
              <w:rPr>
                <w:rFonts w:asciiTheme="minorHAnsi" w:hAnsiTheme="minorHAnsi" w:cstheme="minorHAnsi"/>
                <w:shd w:val="clear" w:color="auto" w:fill="FFFFFF"/>
              </w:rPr>
              <w:t>fter handling dirty or used items, such as collecting used dishes from customer tables.</w:t>
            </w:r>
          </w:p>
          <w:p w14:paraId="3A6A2E63" w14:textId="13F2E77F" w:rsidR="00386FAE" w:rsidRPr="006465FD" w:rsidRDefault="00BD3B9C" w:rsidP="00541D62">
            <w:pPr>
              <w:pStyle w:val="ListParagraph"/>
              <w:numPr>
                <w:ilvl w:val="0"/>
                <w:numId w:val="44"/>
              </w:numPr>
              <w:rPr>
                <w:rFonts w:asciiTheme="minorHAnsi" w:hAnsiTheme="minorHAnsi" w:cstheme="minorHAnsi"/>
              </w:rPr>
            </w:pPr>
            <w:r w:rsidRPr="006465FD">
              <w:rPr>
                <w:rFonts w:asciiTheme="minorHAnsi" w:hAnsiTheme="minorHAnsi" w:cstheme="minorHAnsi"/>
                <w:shd w:val="clear" w:color="auto" w:fill="FFFFFF"/>
              </w:rPr>
              <w:t>A</w:t>
            </w:r>
            <w:r w:rsidR="00386FAE" w:rsidRPr="006465FD">
              <w:rPr>
                <w:rFonts w:asciiTheme="minorHAnsi" w:hAnsiTheme="minorHAnsi" w:cstheme="minorHAnsi"/>
                <w:shd w:val="clear" w:color="auto" w:fill="FFFFFF"/>
              </w:rPr>
              <w:t>fter handling money.</w:t>
            </w:r>
          </w:p>
          <w:p w14:paraId="1BA38D73" w14:textId="068C7A39" w:rsidR="00386FAE" w:rsidRPr="006465FD" w:rsidRDefault="00BD3B9C" w:rsidP="00541D62">
            <w:pPr>
              <w:pStyle w:val="ListParagraph"/>
              <w:numPr>
                <w:ilvl w:val="0"/>
                <w:numId w:val="44"/>
              </w:numPr>
              <w:rPr>
                <w:rFonts w:asciiTheme="minorHAnsi" w:hAnsiTheme="minorHAnsi" w:cstheme="minorHAnsi"/>
              </w:rPr>
            </w:pPr>
            <w:r w:rsidRPr="006465FD">
              <w:rPr>
                <w:rFonts w:asciiTheme="minorHAnsi" w:hAnsiTheme="minorHAnsi" w:cstheme="minorHAnsi"/>
                <w:shd w:val="clear" w:color="auto" w:fill="FFFFFF"/>
              </w:rPr>
              <w:t>A</w:t>
            </w:r>
            <w:r w:rsidR="00386FAE" w:rsidRPr="006465FD">
              <w:rPr>
                <w:rFonts w:asciiTheme="minorHAnsi" w:hAnsiTheme="minorHAnsi" w:cstheme="minorHAnsi"/>
                <w:shd w:val="clear" w:color="auto" w:fill="FFFFFF"/>
              </w:rPr>
              <w:t>fter touching high-contact surfaces, such as door handles.</w:t>
            </w:r>
          </w:p>
          <w:p w14:paraId="5E1CA3A5" w14:textId="7990EA6A" w:rsidR="00386FAE" w:rsidRPr="006465FD" w:rsidRDefault="00BD3B9C" w:rsidP="00541D62">
            <w:pPr>
              <w:pStyle w:val="ListParagraph"/>
              <w:numPr>
                <w:ilvl w:val="0"/>
                <w:numId w:val="44"/>
              </w:numPr>
              <w:rPr>
                <w:rFonts w:asciiTheme="minorHAnsi" w:hAnsiTheme="minorHAnsi" w:cstheme="minorHAnsi"/>
              </w:rPr>
            </w:pPr>
            <w:r w:rsidRPr="006465FD">
              <w:rPr>
                <w:rFonts w:asciiTheme="minorHAnsi" w:hAnsiTheme="minorHAnsi" w:cstheme="minorHAnsi"/>
                <w:shd w:val="clear" w:color="auto" w:fill="FFFFFF"/>
              </w:rPr>
              <w:t>W</w:t>
            </w:r>
            <w:r w:rsidR="00386FAE" w:rsidRPr="006465FD">
              <w:rPr>
                <w:rFonts w:asciiTheme="minorHAnsi" w:hAnsiTheme="minorHAnsi" w:cstheme="minorHAnsi"/>
                <w:shd w:val="clear" w:color="auto" w:fill="FFFFFF"/>
              </w:rPr>
              <w:t>hen moving between different areas of the workplace.</w:t>
            </w:r>
          </w:p>
          <w:p w14:paraId="5F819481" w14:textId="440C683E" w:rsidR="00386FAE" w:rsidRPr="006465FD" w:rsidRDefault="00BD3B9C" w:rsidP="00541D62">
            <w:pPr>
              <w:pStyle w:val="ListParagraph"/>
              <w:numPr>
                <w:ilvl w:val="0"/>
                <w:numId w:val="44"/>
              </w:numPr>
              <w:rPr>
                <w:rFonts w:asciiTheme="minorHAnsi" w:hAnsiTheme="minorHAnsi" w:cstheme="minorHAnsi"/>
              </w:rPr>
            </w:pPr>
            <w:r w:rsidRPr="006465FD">
              <w:rPr>
                <w:rFonts w:asciiTheme="minorHAnsi" w:hAnsiTheme="minorHAnsi" w:cstheme="minorHAnsi"/>
                <w:shd w:val="clear" w:color="auto" w:fill="FFFFFF"/>
              </w:rPr>
              <w:t>A</w:t>
            </w:r>
            <w:r w:rsidR="00386FAE" w:rsidRPr="006465FD">
              <w:rPr>
                <w:rFonts w:asciiTheme="minorHAnsi" w:hAnsiTheme="minorHAnsi" w:cstheme="minorHAnsi"/>
                <w:shd w:val="clear" w:color="auto" w:fill="FFFFFF"/>
              </w:rPr>
              <w:t>fter being in a public place.</w:t>
            </w:r>
          </w:p>
          <w:p w14:paraId="7F8AAE31" w14:textId="6AF212B8" w:rsidR="00386FAE" w:rsidRPr="006465FD" w:rsidRDefault="00BD3B9C" w:rsidP="00541D62">
            <w:pPr>
              <w:pStyle w:val="ListParagraph"/>
              <w:numPr>
                <w:ilvl w:val="0"/>
                <w:numId w:val="44"/>
              </w:numPr>
              <w:rPr>
                <w:rFonts w:asciiTheme="minorHAnsi" w:hAnsiTheme="minorHAnsi" w:cstheme="minorHAnsi"/>
              </w:rPr>
            </w:pPr>
            <w:bookmarkStart w:id="41" w:name="_Hlk48722108"/>
            <w:bookmarkEnd w:id="40"/>
            <w:r w:rsidRPr="006465FD">
              <w:rPr>
                <w:rFonts w:asciiTheme="minorHAnsi" w:hAnsiTheme="minorHAnsi" w:cstheme="minorHAnsi"/>
                <w:shd w:val="clear" w:color="auto" w:fill="FFFFFF"/>
              </w:rPr>
              <w:t>A</w:t>
            </w:r>
            <w:r w:rsidR="00386FAE" w:rsidRPr="006465FD">
              <w:rPr>
                <w:rFonts w:asciiTheme="minorHAnsi" w:hAnsiTheme="minorHAnsi" w:cstheme="minorHAnsi"/>
                <w:shd w:val="clear" w:color="auto" w:fill="FFFFFF"/>
              </w:rPr>
              <w:t>fter blowing your nose, coughing or sneezing. Coughs and sneezes should be caught in a tissue or the crook of your elbow.</w:t>
            </w:r>
          </w:p>
          <w:bookmarkEnd w:id="41"/>
          <w:p w14:paraId="6FB56B31" w14:textId="2E8CEB3A" w:rsidR="00386FAE" w:rsidRPr="006465FD" w:rsidRDefault="00386FAE" w:rsidP="00386FAE">
            <w:pPr>
              <w:rPr>
                <w:rFonts w:asciiTheme="minorHAnsi" w:hAnsiTheme="minorHAnsi" w:cstheme="minorHAnsi"/>
              </w:rPr>
            </w:pPr>
          </w:p>
          <w:p w14:paraId="6F28D574" w14:textId="06666187" w:rsidR="00386FAE" w:rsidRPr="006465FD" w:rsidRDefault="00386FAE" w:rsidP="00386FAE">
            <w:pPr>
              <w:rPr>
                <w:rFonts w:asciiTheme="minorHAnsi" w:hAnsiTheme="minorHAnsi" w:cstheme="minorHAnsi"/>
                <w:shd w:val="clear" w:color="auto" w:fill="FFFFFF"/>
              </w:rPr>
            </w:pPr>
            <w:bookmarkStart w:id="42" w:name="_Hlk48722140"/>
            <w:r w:rsidRPr="006465FD">
              <w:rPr>
                <w:rFonts w:asciiTheme="minorHAnsi" w:hAnsiTheme="minorHAnsi" w:cstheme="minorHAnsi"/>
                <w:shd w:val="clear" w:color="auto" w:fill="FFFFFF"/>
              </w:rPr>
              <w:t>Food packaging should be handled in line with usual food safety practices and staff should continue to follow existing risk assessments and safe systems of working.</w:t>
            </w:r>
          </w:p>
          <w:p w14:paraId="20B831E4" w14:textId="555EB3FF" w:rsidR="00386FAE" w:rsidRPr="006465FD" w:rsidRDefault="00386FAE" w:rsidP="00386FAE">
            <w:pPr>
              <w:rPr>
                <w:rFonts w:asciiTheme="minorHAnsi" w:hAnsiTheme="minorHAnsi" w:cstheme="minorHAnsi"/>
              </w:rPr>
            </w:pPr>
          </w:p>
          <w:p w14:paraId="0A2B8541" w14:textId="77777777" w:rsidR="00BD3B9C" w:rsidRPr="006465FD" w:rsidRDefault="005233E5" w:rsidP="00386FAE">
            <w:pPr>
              <w:rPr>
                <w:rFonts w:asciiTheme="minorHAnsi" w:hAnsiTheme="minorHAnsi" w:cstheme="minorHAnsi"/>
              </w:rPr>
            </w:pPr>
            <w:r w:rsidRPr="006465FD">
              <w:rPr>
                <w:rFonts w:asciiTheme="minorHAnsi" w:hAnsiTheme="minorHAnsi" w:cstheme="minorHAnsi"/>
              </w:rPr>
              <w:t xml:space="preserve">All staff in catering will continue to </w:t>
            </w:r>
            <w:r w:rsidR="00BD3B9C" w:rsidRPr="006465FD">
              <w:rPr>
                <w:rFonts w:asciiTheme="minorHAnsi" w:hAnsiTheme="minorHAnsi" w:cstheme="minorHAnsi"/>
              </w:rPr>
              <w:t>adhere</w:t>
            </w:r>
            <w:r w:rsidRPr="006465FD">
              <w:rPr>
                <w:rFonts w:asciiTheme="minorHAnsi" w:hAnsiTheme="minorHAnsi" w:cstheme="minorHAnsi"/>
              </w:rPr>
              <w:t xml:space="preserve"> with the </w:t>
            </w:r>
            <w:r w:rsidR="00BD3B9C" w:rsidRPr="006465FD">
              <w:rPr>
                <w:rFonts w:asciiTheme="minorHAnsi" w:hAnsiTheme="minorHAnsi" w:cstheme="minorHAnsi"/>
              </w:rPr>
              <w:t>following:</w:t>
            </w:r>
          </w:p>
          <w:p w14:paraId="2D2C1202" w14:textId="586B848A" w:rsidR="00386FAE" w:rsidRPr="006465FD" w:rsidRDefault="005233E5" w:rsidP="00541D62">
            <w:pPr>
              <w:pStyle w:val="ListParagraph"/>
              <w:numPr>
                <w:ilvl w:val="0"/>
                <w:numId w:val="46"/>
              </w:numPr>
              <w:rPr>
                <w:rFonts w:asciiTheme="minorHAnsi" w:hAnsiTheme="minorHAnsi" w:cstheme="minorHAnsi"/>
              </w:rPr>
            </w:pPr>
            <w:r w:rsidRPr="006465FD">
              <w:rPr>
                <w:rFonts w:asciiTheme="minorHAnsi" w:hAnsiTheme="minorHAnsi" w:cstheme="minorHAnsi"/>
                <w:b/>
                <w:bCs/>
              </w:rPr>
              <w:t>Food Standard Agency’s (FSA’s)</w:t>
            </w:r>
            <w:r w:rsidRPr="006465FD">
              <w:rPr>
                <w:rFonts w:asciiTheme="minorHAnsi" w:hAnsiTheme="minorHAnsi" w:cstheme="minorHAnsi"/>
              </w:rPr>
              <w:t xml:space="preserve"> </w:t>
            </w:r>
            <w:r w:rsidR="00BD3B9C" w:rsidRPr="006465FD">
              <w:rPr>
                <w:rFonts w:asciiTheme="minorHAnsi" w:hAnsiTheme="minorHAnsi" w:cstheme="minorHAnsi"/>
              </w:rPr>
              <w:t>guidance.</w:t>
            </w:r>
          </w:p>
          <w:p w14:paraId="6F587C21" w14:textId="5E14076C" w:rsidR="00BD3B9C" w:rsidRPr="006465FD" w:rsidRDefault="00BD3B9C" w:rsidP="00541D62">
            <w:pPr>
              <w:pStyle w:val="ListParagraph"/>
              <w:numPr>
                <w:ilvl w:val="1"/>
                <w:numId w:val="45"/>
              </w:numPr>
              <w:rPr>
                <w:rFonts w:asciiTheme="minorHAnsi" w:hAnsiTheme="minorHAnsi" w:cstheme="minorHAnsi"/>
              </w:rPr>
            </w:pPr>
            <w:r w:rsidRPr="006465FD">
              <w:rPr>
                <w:rFonts w:asciiTheme="minorHAnsi" w:hAnsiTheme="minorHAnsi" w:cstheme="minorHAnsi"/>
              </w:rPr>
              <w:t>Personal hygiene and hygienic practices in food preparation.</w:t>
            </w:r>
          </w:p>
          <w:p w14:paraId="416D9487" w14:textId="20F20932" w:rsidR="00BD3B9C" w:rsidRPr="006465FD" w:rsidRDefault="00BD3B9C" w:rsidP="00541D62">
            <w:pPr>
              <w:pStyle w:val="ListParagraph"/>
              <w:numPr>
                <w:ilvl w:val="1"/>
                <w:numId w:val="45"/>
              </w:numPr>
              <w:rPr>
                <w:rFonts w:asciiTheme="minorHAnsi" w:hAnsiTheme="minorHAnsi" w:cstheme="minorHAnsi"/>
              </w:rPr>
            </w:pPr>
            <w:r w:rsidRPr="006465FD">
              <w:rPr>
                <w:rFonts w:asciiTheme="minorHAnsi" w:hAnsiTheme="minorHAnsi" w:cstheme="minorHAnsi"/>
              </w:rPr>
              <w:t>Hazard Analysis and Critical Control Point (HACCP) processes.</w:t>
            </w:r>
          </w:p>
          <w:p w14:paraId="00578C86" w14:textId="78374E73" w:rsidR="00BD3B9C" w:rsidRPr="006465FD" w:rsidRDefault="00BD3B9C" w:rsidP="00541D62">
            <w:pPr>
              <w:pStyle w:val="ListParagraph"/>
              <w:numPr>
                <w:ilvl w:val="0"/>
                <w:numId w:val="45"/>
              </w:numPr>
              <w:rPr>
                <w:rFonts w:asciiTheme="minorHAnsi" w:hAnsiTheme="minorHAnsi" w:cstheme="minorHAnsi"/>
              </w:rPr>
            </w:pPr>
            <w:r w:rsidRPr="006465FD">
              <w:rPr>
                <w:rFonts w:asciiTheme="minorHAnsi" w:hAnsiTheme="minorHAnsi" w:cstheme="minorHAnsi"/>
              </w:rPr>
              <w:t xml:space="preserve">Trust’s </w:t>
            </w:r>
            <w:r w:rsidRPr="006465FD">
              <w:rPr>
                <w:rFonts w:asciiTheme="minorHAnsi" w:hAnsiTheme="minorHAnsi" w:cstheme="minorHAnsi"/>
                <w:b/>
                <w:bCs/>
              </w:rPr>
              <w:t>Food Safety Management System (FSMS)</w:t>
            </w:r>
            <w:r w:rsidRPr="006465FD">
              <w:rPr>
                <w:rFonts w:asciiTheme="minorHAnsi" w:hAnsiTheme="minorHAnsi" w:cstheme="minorHAnsi"/>
              </w:rPr>
              <w:t xml:space="preserve"> that includes existing food hygiene guidance and HACCP processes.</w:t>
            </w:r>
          </w:p>
          <w:p w14:paraId="4473E0E5" w14:textId="77777777" w:rsidR="00FB0C8C" w:rsidRPr="006465FD" w:rsidRDefault="00FB0C8C" w:rsidP="00C55713">
            <w:pPr>
              <w:pStyle w:val="ListParagraph"/>
              <w:ind w:left="0"/>
              <w:rPr>
                <w:rFonts w:asciiTheme="minorHAnsi" w:hAnsiTheme="minorHAnsi" w:cstheme="minorHAnsi"/>
              </w:rPr>
            </w:pPr>
          </w:p>
          <w:p w14:paraId="6920EA3A" w14:textId="0E693DAE" w:rsidR="00BD3B9C" w:rsidRPr="006465FD" w:rsidRDefault="00BD3B9C" w:rsidP="00C55713">
            <w:pPr>
              <w:pStyle w:val="ListParagraph"/>
              <w:ind w:left="0"/>
              <w:rPr>
                <w:rFonts w:asciiTheme="minorHAnsi" w:hAnsiTheme="minorHAnsi" w:cstheme="minorHAnsi"/>
              </w:rPr>
            </w:pPr>
            <w:r w:rsidRPr="006465FD">
              <w:rPr>
                <w:rFonts w:asciiTheme="minorHAnsi" w:hAnsiTheme="minorHAnsi" w:cstheme="minorHAnsi"/>
              </w:rPr>
              <w:t xml:space="preserve">The catering leadership team will review their </w:t>
            </w:r>
            <w:r w:rsidR="00D6020B" w:rsidRPr="006465FD">
              <w:rPr>
                <w:rFonts w:asciiTheme="minorHAnsi" w:hAnsiTheme="minorHAnsi" w:cstheme="minorHAnsi"/>
              </w:rPr>
              <w:t>‘</w:t>
            </w:r>
            <w:r w:rsidR="00D6020B" w:rsidRPr="006465FD">
              <w:rPr>
                <w:rFonts w:asciiTheme="minorHAnsi" w:hAnsiTheme="minorHAnsi" w:cstheme="minorHAnsi"/>
                <w:b/>
                <w:bCs/>
              </w:rPr>
              <w:t>Food Safety Management System (FSMS)</w:t>
            </w:r>
            <w:r w:rsidR="00D6020B" w:rsidRPr="006465FD">
              <w:rPr>
                <w:rFonts w:asciiTheme="minorHAnsi" w:hAnsiTheme="minorHAnsi" w:cstheme="minorHAnsi"/>
              </w:rPr>
              <w:t>’ when changes to their routine ways of working have been made in response to COVID-19.</w:t>
            </w:r>
          </w:p>
          <w:bookmarkEnd w:id="42"/>
          <w:p w14:paraId="66947731" w14:textId="2C8799B8" w:rsidR="00BD3B9C" w:rsidRPr="006465FD" w:rsidRDefault="00BD3B9C" w:rsidP="00C55713">
            <w:pPr>
              <w:pStyle w:val="ListParagraph"/>
              <w:ind w:left="0"/>
              <w:rPr>
                <w:rFonts w:asciiTheme="minorHAnsi" w:hAnsiTheme="minorHAnsi" w:cstheme="minorHAnsi"/>
              </w:rPr>
            </w:pPr>
          </w:p>
        </w:tc>
        <w:tc>
          <w:tcPr>
            <w:tcW w:w="3686" w:type="dxa"/>
          </w:tcPr>
          <w:p w14:paraId="68AD83B7" w14:textId="77777777" w:rsidR="001B2471" w:rsidRPr="00AE56DC" w:rsidRDefault="001B2471" w:rsidP="00C55713">
            <w:pPr>
              <w:pStyle w:val="ListParagraph"/>
              <w:ind w:left="0"/>
              <w:rPr>
                <w:rFonts w:asciiTheme="minorHAnsi" w:hAnsiTheme="minorHAnsi" w:cstheme="minorHAnsi"/>
              </w:rPr>
            </w:pPr>
          </w:p>
        </w:tc>
      </w:tr>
      <w:tr w:rsidR="00485896" w:rsidRPr="00AE56DC" w14:paraId="1F4ACC77" w14:textId="77777777" w:rsidTr="006465FD">
        <w:trPr>
          <w:jc w:val="center"/>
        </w:trPr>
        <w:tc>
          <w:tcPr>
            <w:tcW w:w="2263" w:type="dxa"/>
          </w:tcPr>
          <w:p w14:paraId="0F7E8B92" w14:textId="00F1DF31" w:rsidR="00485896" w:rsidRPr="00D26DF7" w:rsidRDefault="00485896" w:rsidP="00390451">
            <w:pPr>
              <w:pStyle w:val="Heading2"/>
              <w:numPr>
                <w:ilvl w:val="1"/>
                <w:numId w:val="49"/>
              </w:numPr>
              <w:ind w:left="556" w:hanging="539"/>
              <w:outlineLvl w:val="1"/>
            </w:pPr>
            <w:bookmarkStart w:id="43" w:name="_Toc49938739"/>
            <w:r w:rsidRPr="00D26DF7">
              <w:t>T</w:t>
            </w:r>
            <w:r w:rsidR="00BB3049" w:rsidRPr="00D26DF7">
              <w:t xml:space="preserve">ransport, i.e. </w:t>
            </w:r>
            <w:r w:rsidR="005C4923" w:rsidRPr="00D26DF7">
              <w:t>T</w:t>
            </w:r>
            <w:r w:rsidRPr="00D26DF7">
              <w:t>rust and hire vehicles</w:t>
            </w:r>
            <w:r w:rsidR="00BB3049" w:rsidRPr="00D26DF7">
              <w:t xml:space="preserve">, dedicated Academy transport, and </w:t>
            </w:r>
            <w:r w:rsidR="00BB3049" w:rsidRPr="00D26DF7">
              <w:lastRenderedPageBreak/>
              <w:t>the wider public transport</w:t>
            </w:r>
            <w:bookmarkEnd w:id="43"/>
          </w:p>
        </w:tc>
        <w:tc>
          <w:tcPr>
            <w:tcW w:w="8505" w:type="dxa"/>
          </w:tcPr>
          <w:p w14:paraId="6699308A" w14:textId="77777777" w:rsidR="00485896" w:rsidRPr="006465FD" w:rsidRDefault="00485896" w:rsidP="00C55713">
            <w:pPr>
              <w:pStyle w:val="ListParagraph"/>
              <w:ind w:left="0"/>
              <w:rPr>
                <w:rFonts w:asciiTheme="minorHAnsi" w:hAnsiTheme="minorHAnsi" w:cstheme="minorHAnsi"/>
              </w:rPr>
            </w:pPr>
            <w:r w:rsidRPr="006465FD">
              <w:rPr>
                <w:rFonts w:asciiTheme="minorHAnsi" w:hAnsiTheme="minorHAnsi" w:cstheme="minorHAnsi"/>
              </w:rPr>
              <w:lastRenderedPageBreak/>
              <w:t>There will be strict usage, cleaning and inspection regimes in place to ensure that all vehicles are maintained in good working order and kept clean and tidy.</w:t>
            </w:r>
          </w:p>
          <w:p w14:paraId="1DE7FD85" w14:textId="77777777" w:rsidR="00485896" w:rsidRPr="006465FD" w:rsidRDefault="00485896" w:rsidP="00C55713">
            <w:pPr>
              <w:pStyle w:val="ListParagraph"/>
              <w:ind w:left="0"/>
              <w:rPr>
                <w:rFonts w:asciiTheme="minorHAnsi" w:hAnsiTheme="minorHAnsi" w:cstheme="minorHAnsi"/>
              </w:rPr>
            </w:pPr>
          </w:p>
          <w:p w14:paraId="67F5938F" w14:textId="45394716" w:rsidR="00485896" w:rsidRPr="006465FD" w:rsidRDefault="00D66892" w:rsidP="00C55713">
            <w:pPr>
              <w:pStyle w:val="ListParagraph"/>
              <w:ind w:left="0"/>
              <w:rPr>
                <w:rFonts w:asciiTheme="minorHAnsi" w:hAnsiTheme="minorHAnsi" w:cstheme="minorHAnsi"/>
              </w:rPr>
            </w:pPr>
            <w:r w:rsidRPr="006465FD">
              <w:rPr>
                <w:rFonts w:asciiTheme="minorHAnsi" w:hAnsiTheme="minorHAnsi" w:cstheme="minorHAnsi"/>
              </w:rPr>
              <w:t>Wherever possible, ‘</w:t>
            </w:r>
            <w:r w:rsidRPr="006465FD">
              <w:rPr>
                <w:rFonts w:asciiTheme="minorHAnsi" w:hAnsiTheme="minorHAnsi" w:cstheme="minorHAnsi"/>
                <w:b/>
                <w:bCs/>
                <w:u w:val="single"/>
              </w:rPr>
              <w:t>s</w:t>
            </w:r>
            <w:r w:rsidR="00CC6C16" w:rsidRPr="006465FD">
              <w:rPr>
                <w:rFonts w:asciiTheme="minorHAnsi" w:hAnsiTheme="minorHAnsi" w:cstheme="minorHAnsi"/>
                <w:b/>
                <w:bCs/>
                <w:u w:val="single"/>
              </w:rPr>
              <w:t>afe</w:t>
            </w:r>
            <w:r w:rsidR="00CC6C16" w:rsidRPr="006465FD">
              <w:rPr>
                <w:rFonts w:asciiTheme="minorHAnsi" w:hAnsiTheme="minorHAnsi" w:cstheme="minorHAnsi"/>
                <w:b/>
                <w:bCs/>
              </w:rPr>
              <w:t xml:space="preserve"> s</w:t>
            </w:r>
            <w:r w:rsidR="00485896" w:rsidRPr="006465FD">
              <w:rPr>
                <w:rFonts w:asciiTheme="minorHAnsi" w:hAnsiTheme="minorHAnsi" w:cstheme="minorHAnsi"/>
                <w:b/>
                <w:bCs/>
              </w:rPr>
              <w:t>ocial distancing</w:t>
            </w:r>
            <w:r w:rsidRPr="006465FD">
              <w:rPr>
                <w:rFonts w:asciiTheme="minorHAnsi" w:hAnsiTheme="minorHAnsi" w:cstheme="minorHAnsi"/>
              </w:rPr>
              <w:t>’</w:t>
            </w:r>
            <w:r w:rsidR="00485896" w:rsidRPr="006465FD">
              <w:rPr>
                <w:rFonts w:asciiTheme="minorHAnsi" w:hAnsiTheme="minorHAnsi" w:cstheme="minorHAnsi"/>
              </w:rPr>
              <w:t xml:space="preserve"> will </w:t>
            </w:r>
            <w:r w:rsidRPr="006465FD">
              <w:rPr>
                <w:rFonts w:asciiTheme="minorHAnsi" w:hAnsiTheme="minorHAnsi" w:cstheme="minorHAnsi"/>
              </w:rPr>
              <w:t xml:space="preserve">be </w:t>
            </w:r>
            <w:r w:rsidR="00485896" w:rsidRPr="006465FD">
              <w:rPr>
                <w:rFonts w:asciiTheme="minorHAnsi" w:hAnsiTheme="minorHAnsi" w:cstheme="minorHAnsi"/>
              </w:rPr>
              <w:t xml:space="preserve">adhered to </w:t>
            </w:r>
            <w:r w:rsidRPr="006465FD">
              <w:rPr>
                <w:rFonts w:asciiTheme="minorHAnsi" w:hAnsiTheme="minorHAnsi" w:cstheme="minorHAnsi"/>
                <w:b/>
                <w:bCs/>
              </w:rPr>
              <w:t>sensibly</w:t>
            </w:r>
            <w:r w:rsidRPr="006465FD">
              <w:rPr>
                <w:rFonts w:asciiTheme="minorHAnsi" w:hAnsiTheme="minorHAnsi" w:cstheme="minorHAnsi"/>
              </w:rPr>
              <w:t xml:space="preserve"> and </w:t>
            </w:r>
            <w:r w:rsidRPr="006465FD">
              <w:rPr>
                <w:rFonts w:asciiTheme="minorHAnsi" w:hAnsiTheme="minorHAnsi" w:cstheme="minorHAnsi"/>
                <w:b/>
                <w:bCs/>
              </w:rPr>
              <w:t>responsibly</w:t>
            </w:r>
            <w:r w:rsidRPr="006465FD">
              <w:rPr>
                <w:rFonts w:asciiTheme="minorHAnsi" w:hAnsiTheme="minorHAnsi" w:cstheme="minorHAnsi"/>
              </w:rPr>
              <w:t xml:space="preserve"> </w:t>
            </w:r>
            <w:r w:rsidR="00485896" w:rsidRPr="006465FD">
              <w:rPr>
                <w:rFonts w:asciiTheme="minorHAnsi" w:hAnsiTheme="minorHAnsi" w:cstheme="minorHAnsi"/>
              </w:rPr>
              <w:t>when travelling in any</w:t>
            </w:r>
            <w:r w:rsidRPr="006465FD">
              <w:rPr>
                <w:rFonts w:asciiTheme="minorHAnsi" w:hAnsiTheme="minorHAnsi" w:cstheme="minorHAnsi"/>
              </w:rPr>
              <w:t xml:space="preserve"> modes of transport</w:t>
            </w:r>
            <w:r w:rsidR="00485896" w:rsidRPr="006465FD">
              <w:rPr>
                <w:rFonts w:asciiTheme="minorHAnsi" w:hAnsiTheme="minorHAnsi" w:cstheme="minorHAnsi"/>
              </w:rPr>
              <w:t xml:space="preserve">.  If </w:t>
            </w:r>
            <w:r w:rsidRPr="006465FD">
              <w:rPr>
                <w:rFonts w:asciiTheme="minorHAnsi" w:hAnsiTheme="minorHAnsi" w:cstheme="minorHAnsi"/>
              </w:rPr>
              <w:t xml:space="preserve">safe </w:t>
            </w:r>
            <w:r w:rsidR="00485896" w:rsidRPr="006465FD">
              <w:rPr>
                <w:rFonts w:asciiTheme="minorHAnsi" w:hAnsiTheme="minorHAnsi" w:cstheme="minorHAnsi"/>
              </w:rPr>
              <w:t xml:space="preserve">social distancing is practicably not possible, then the task/journey will need to be reviewed to see if it is business critical or not.  </w:t>
            </w:r>
            <w:r w:rsidR="00485896" w:rsidRPr="006465FD">
              <w:rPr>
                <w:rFonts w:asciiTheme="minorHAnsi" w:hAnsiTheme="minorHAnsi" w:cstheme="minorHAnsi"/>
              </w:rPr>
              <w:lastRenderedPageBreak/>
              <w:t xml:space="preserve">If the task/journey is not business critical then the task/journey will be terminated, but if it is deemed to be business critical then alternative </w:t>
            </w:r>
            <w:r w:rsidRPr="006465FD">
              <w:rPr>
                <w:rFonts w:asciiTheme="minorHAnsi" w:hAnsiTheme="minorHAnsi" w:cstheme="minorHAnsi"/>
              </w:rPr>
              <w:t>mode of transport</w:t>
            </w:r>
            <w:r w:rsidR="00485896" w:rsidRPr="006465FD">
              <w:rPr>
                <w:rFonts w:asciiTheme="minorHAnsi" w:hAnsiTheme="minorHAnsi" w:cstheme="minorHAnsi"/>
              </w:rPr>
              <w:t xml:space="preserve"> must be considered so that the </w:t>
            </w:r>
            <w:r w:rsidR="00CC6C16" w:rsidRPr="006465FD">
              <w:rPr>
                <w:rFonts w:asciiTheme="minorHAnsi" w:hAnsiTheme="minorHAnsi" w:cstheme="minorHAnsi"/>
              </w:rPr>
              <w:t>safe</w:t>
            </w:r>
            <w:r w:rsidR="00485896" w:rsidRPr="006465FD">
              <w:rPr>
                <w:rFonts w:asciiTheme="minorHAnsi" w:hAnsiTheme="minorHAnsi" w:cstheme="minorHAnsi"/>
              </w:rPr>
              <w:t xml:space="preserve"> social distancing rule can be upheld.</w:t>
            </w:r>
          </w:p>
          <w:p w14:paraId="3190B49E" w14:textId="77777777" w:rsidR="008C6F88" w:rsidRPr="006465FD" w:rsidRDefault="008C6F88" w:rsidP="00C55713">
            <w:pPr>
              <w:pStyle w:val="ListParagraph"/>
              <w:ind w:left="0"/>
              <w:rPr>
                <w:rFonts w:asciiTheme="minorHAnsi" w:hAnsiTheme="minorHAnsi" w:cstheme="minorHAnsi"/>
              </w:rPr>
            </w:pPr>
          </w:p>
          <w:p w14:paraId="167A709C" w14:textId="4E43DA84" w:rsidR="00AE56DC" w:rsidRPr="006465FD" w:rsidRDefault="00AE56DC" w:rsidP="00C55713">
            <w:pPr>
              <w:pStyle w:val="NormalWeb"/>
              <w:spacing w:before="0" w:beforeAutospacing="0" w:after="0" w:afterAutospacing="0"/>
              <w:rPr>
                <w:rFonts w:asciiTheme="minorHAnsi" w:hAnsiTheme="minorHAnsi" w:cstheme="minorHAnsi"/>
                <w:sz w:val="22"/>
                <w:szCs w:val="22"/>
              </w:rPr>
            </w:pPr>
            <w:r w:rsidRPr="006465FD">
              <w:rPr>
                <w:rFonts w:asciiTheme="minorHAnsi" w:hAnsiTheme="minorHAnsi" w:cstheme="minorHAnsi"/>
                <w:sz w:val="22"/>
                <w:szCs w:val="22"/>
              </w:rPr>
              <w:t xml:space="preserve">Pupils on dedicated </w:t>
            </w:r>
            <w:r w:rsidR="00A11E90" w:rsidRPr="006465FD">
              <w:rPr>
                <w:rFonts w:asciiTheme="minorHAnsi" w:hAnsiTheme="minorHAnsi" w:cstheme="minorHAnsi"/>
                <w:sz w:val="22"/>
                <w:szCs w:val="22"/>
              </w:rPr>
              <w:t>Academy</w:t>
            </w:r>
            <w:r w:rsidRPr="006465FD">
              <w:rPr>
                <w:rFonts w:asciiTheme="minorHAnsi" w:hAnsiTheme="minorHAnsi" w:cstheme="minorHAnsi"/>
                <w:sz w:val="22"/>
                <w:szCs w:val="22"/>
              </w:rPr>
              <w:t xml:space="preserve"> services do not mix with </w:t>
            </w:r>
            <w:r w:rsidR="00A11E90" w:rsidRPr="006465FD">
              <w:rPr>
                <w:rFonts w:asciiTheme="minorHAnsi" w:hAnsiTheme="minorHAnsi" w:cstheme="minorHAnsi"/>
                <w:sz w:val="22"/>
                <w:szCs w:val="22"/>
              </w:rPr>
              <w:t xml:space="preserve">members of </w:t>
            </w:r>
            <w:r w:rsidRPr="006465FD">
              <w:rPr>
                <w:rFonts w:asciiTheme="minorHAnsi" w:hAnsiTheme="minorHAnsi" w:cstheme="minorHAnsi"/>
                <w:sz w:val="22"/>
                <w:szCs w:val="22"/>
              </w:rPr>
              <w:t xml:space="preserve">the general public on those journeys and tend to be </w:t>
            </w:r>
            <w:r w:rsidR="009D361E" w:rsidRPr="006465FD">
              <w:rPr>
                <w:rFonts w:asciiTheme="minorHAnsi" w:hAnsiTheme="minorHAnsi" w:cstheme="minorHAnsi"/>
                <w:sz w:val="22"/>
                <w:szCs w:val="22"/>
              </w:rPr>
              <w:t xml:space="preserve">distinct and </w:t>
            </w:r>
            <w:r w:rsidRPr="006465FD">
              <w:rPr>
                <w:rFonts w:asciiTheme="minorHAnsi" w:hAnsiTheme="minorHAnsi" w:cstheme="minorHAnsi"/>
                <w:sz w:val="22"/>
                <w:szCs w:val="22"/>
              </w:rPr>
              <w:t xml:space="preserve">consistent. </w:t>
            </w:r>
            <w:r w:rsidR="00A11E90" w:rsidRPr="006465FD">
              <w:rPr>
                <w:rFonts w:asciiTheme="minorHAnsi" w:hAnsiTheme="minorHAnsi" w:cstheme="minorHAnsi"/>
                <w:sz w:val="22"/>
                <w:szCs w:val="22"/>
              </w:rPr>
              <w:t xml:space="preserve"> </w:t>
            </w:r>
            <w:r w:rsidRPr="006465FD">
              <w:rPr>
                <w:rFonts w:asciiTheme="minorHAnsi" w:hAnsiTheme="minorHAnsi" w:cstheme="minorHAnsi"/>
                <w:sz w:val="22"/>
                <w:szCs w:val="22"/>
              </w:rPr>
              <w:t xml:space="preserve">This means that the advice for passengers on public transport to adopt a </w:t>
            </w:r>
            <w:r w:rsidR="00A11E90" w:rsidRPr="006465FD">
              <w:rPr>
                <w:rFonts w:asciiTheme="minorHAnsi" w:hAnsiTheme="minorHAnsi" w:cstheme="minorHAnsi"/>
                <w:sz w:val="22"/>
                <w:szCs w:val="22"/>
              </w:rPr>
              <w:t xml:space="preserve">safe </w:t>
            </w:r>
            <w:r w:rsidRPr="006465FD">
              <w:rPr>
                <w:rFonts w:asciiTheme="minorHAnsi" w:hAnsiTheme="minorHAnsi" w:cstheme="minorHAnsi"/>
                <w:sz w:val="22"/>
                <w:szCs w:val="22"/>
              </w:rPr>
              <w:t xml:space="preserve">social distance from people outside their household or support </w:t>
            </w:r>
            <w:r w:rsidR="00A11E90" w:rsidRPr="006465FD">
              <w:rPr>
                <w:rFonts w:asciiTheme="minorHAnsi" w:hAnsiTheme="minorHAnsi" w:cstheme="minorHAnsi"/>
                <w:sz w:val="22"/>
                <w:szCs w:val="22"/>
              </w:rPr>
              <w:t>group</w:t>
            </w:r>
            <w:r w:rsidRPr="006465FD">
              <w:rPr>
                <w:rFonts w:asciiTheme="minorHAnsi" w:hAnsiTheme="minorHAnsi" w:cstheme="minorHAnsi"/>
                <w:sz w:val="22"/>
                <w:szCs w:val="22"/>
              </w:rPr>
              <w:t xml:space="preserve">, will not apply from the autumn term on dedicated </w:t>
            </w:r>
            <w:r w:rsidR="00A11E90" w:rsidRPr="006465FD">
              <w:rPr>
                <w:rFonts w:asciiTheme="minorHAnsi" w:hAnsiTheme="minorHAnsi" w:cstheme="minorHAnsi"/>
                <w:sz w:val="22"/>
                <w:szCs w:val="22"/>
              </w:rPr>
              <w:t xml:space="preserve">Academy </w:t>
            </w:r>
            <w:r w:rsidRPr="006465FD">
              <w:rPr>
                <w:rFonts w:asciiTheme="minorHAnsi" w:hAnsiTheme="minorHAnsi" w:cstheme="minorHAnsi"/>
                <w:sz w:val="22"/>
                <w:szCs w:val="22"/>
              </w:rPr>
              <w:t>transport.</w:t>
            </w:r>
          </w:p>
          <w:p w14:paraId="20B90DB3" w14:textId="77777777" w:rsidR="00A11E90" w:rsidRPr="006465FD" w:rsidRDefault="00A11E90" w:rsidP="00C55713">
            <w:pPr>
              <w:pStyle w:val="NormalWeb"/>
              <w:spacing w:before="0" w:beforeAutospacing="0" w:after="0" w:afterAutospacing="0"/>
              <w:rPr>
                <w:rFonts w:asciiTheme="minorHAnsi" w:hAnsiTheme="minorHAnsi" w:cstheme="minorHAnsi"/>
                <w:sz w:val="22"/>
                <w:szCs w:val="22"/>
              </w:rPr>
            </w:pPr>
          </w:p>
          <w:p w14:paraId="15F18B1C" w14:textId="77777777" w:rsidR="00A11E90" w:rsidRPr="006465FD" w:rsidRDefault="00AE56DC" w:rsidP="00C55713">
            <w:pPr>
              <w:pStyle w:val="NormalWeb"/>
              <w:spacing w:before="0" w:beforeAutospacing="0" w:after="0" w:afterAutospacing="0"/>
              <w:rPr>
                <w:rFonts w:asciiTheme="minorHAnsi" w:hAnsiTheme="minorHAnsi" w:cstheme="minorHAnsi"/>
                <w:sz w:val="22"/>
                <w:szCs w:val="22"/>
              </w:rPr>
            </w:pPr>
            <w:r w:rsidRPr="006465FD">
              <w:rPr>
                <w:rFonts w:asciiTheme="minorHAnsi" w:hAnsiTheme="minorHAnsi" w:cstheme="minorHAnsi"/>
                <w:sz w:val="22"/>
                <w:szCs w:val="22"/>
              </w:rPr>
              <w:t xml:space="preserve">The approach to dedicated </w:t>
            </w:r>
            <w:r w:rsidR="00A11E90" w:rsidRPr="006465FD">
              <w:rPr>
                <w:rFonts w:asciiTheme="minorHAnsi" w:hAnsiTheme="minorHAnsi" w:cstheme="minorHAnsi"/>
                <w:sz w:val="22"/>
                <w:szCs w:val="22"/>
              </w:rPr>
              <w:t xml:space="preserve">Academy </w:t>
            </w:r>
            <w:r w:rsidRPr="006465FD">
              <w:rPr>
                <w:rFonts w:asciiTheme="minorHAnsi" w:hAnsiTheme="minorHAnsi" w:cstheme="minorHAnsi"/>
                <w:sz w:val="22"/>
                <w:szCs w:val="22"/>
              </w:rPr>
              <w:t xml:space="preserve">transport should align as far as </w:t>
            </w:r>
            <w:r w:rsidR="00A11E90" w:rsidRPr="006465FD">
              <w:rPr>
                <w:rFonts w:asciiTheme="minorHAnsi" w:hAnsiTheme="minorHAnsi" w:cstheme="minorHAnsi"/>
                <w:sz w:val="22"/>
                <w:szCs w:val="22"/>
              </w:rPr>
              <w:t xml:space="preserve">practicably </w:t>
            </w:r>
            <w:r w:rsidRPr="006465FD">
              <w:rPr>
                <w:rFonts w:asciiTheme="minorHAnsi" w:hAnsiTheme="minorHAnsi" w:cstheme="minorHAnsi"/>
                <w:sz w:val="22"/>
                <w:szCs w:val="22"/>
              </w:rPr>
              <w:t xml:space="preserve">possible with the principles underpinning the </w:t>
            </w:r>
            <w:r w:rsidR="00A11E90" w:rsidRPr="006465FD">
              <w:rPr>
                <w:rFonts w:asciiTheme="minorHAnsi" w:hAnsiTheme="minorHAnsi" w:cstheme="minorHAnsi"/>
                <w:sz w:val="22"/>
                <w:szCs w:val="22"/>
              </w:rPr>
              <w:t xml:space="preserve">Academy’s </w:t>
            </w:r>
            <w:r w:rsidRPr="006465FD">
              <w:rPr>
                <w:rFonts w:asciiTheme="minorHAnsi" w:hAnsiTheme="minorHAnsi" w:cstheme="minorHAnsi"/>
                <w:sz w:val="22"/>
                <w:szCs w:val="22"/>
              </w:rPr>
              <w:t>system of controls</w:t>
            </w:r>
            <w:r w:rsidR="00A11E90" w:rsidRPr="006465FD">
              <w:rPr>
                <w:rFonts w:asciiTheme="minorHAnsi" w:hAnsiTheme="minorHAnsi" w:cstheme="minorHAnsi"/>
                <w:sz w:val="22"/>
                <w:szCs w:val="22"/>
              </w:rPr>
              <w:t>, prevention and protection for preventing or reducing the risk of COVID-19 transmission and infection.</w:t>
            </w:r>
            <w:r w:rsidRPr="006465FD">
              <w:rPr>
                <w:rFonts w:asciiTheme="minorHAnsi" w:hAnsiTheme="minorHAnsi" w:cstheme="minorHAnsi"/>
                <w:sz w:val="22"/>
                <w:szCs w:val="22"/>
              </w:rPr>
              <w:t xml:space="preserve"> </w:t>
            </w:r>
          </w:p>
          <w:p w14:paraId="6FC9761D" w14:textId="764F5C6C" w:rsidR="00AE56DC" w:rsidRPr="006465FD" w:rsidRDefault="00AE56DC" w:rsidP="00C55713">
            <w:pPr>
              <w:pStyle w:val="ListParagraph"/>
              <w:ind w:left="0"/>
              <w:rPr>
                <w:rFonts w:asciiTheme="minorHAnsi" w:hAnsiTheme="minorHAnsi" w:cstheme="minorHAnsi"/>
              </w:rPr>
            </w:pPr>
          </w:p>
          <w:p w14:paraId="5D99979D" w14:textId="08CF0BA9" w:rsidR="00A11E90" w:rsidRPr="006465FD" w:rsidRDefault="00A11E90" w:rsidP="00C55713">
            <w:pPr>
              <w:pStyle w:val="ListParagraph"/>
              <w:ind w:left="0"/>
              <w:rPr>
                <w:rFonts w:asciiTheme="minorHAnsi" w:hAnsiTheme="minorHAnsi" w:cstheme="minorHAnsi"/>
              </w:rPr>
            </w:pPr>
            <w:r w:rsidRPr="006465FD">
              <w:rPr>
                <w:rFonts w:asciiTheme="minorHAnsi" w:hAnsiTheme="minorHAnsi" w:cstheme="minorHAnsi"/>
              </w:rPr>
              <w:t>The following will be considered in all dedicated Academy transport services.  However, the list is not exhaustive.</w:t>
            </w:r>
          </w:p>
          <w:p w14:paraId="4C8A8D9E" w14:textId="51FB0B90" w:rsidR="00A11E90" w:rsidRPr="006465FD" w:rsidRDefault="00A14277" w:rsidP="00541D62">
            <w:pPr>
              <w:widowControl/>
              <w:numPr>
                <w:ilvl w:val="0"/>
                <w:numId w:val="36"/>
              </w:numPr>
              <w:rPr>
                <w:rFonts w:asciiTheme="minorHAnsi" w:eastAsia="Times New Roman" w:hAnsiTheme="minorHAnsi" w:cstheme="minorHAnsi"/>
                <w:lang w:eastAsia="en-GB"/>
              </w:rPr>
            </w:pPr>
            <w:r w:rsidRPr="006465FD">
              <w:rPr>
                <w:rFonts w:asciiTheme="minorHAnsi" w:eastAsia="Times New Roman" w:hAnsiTheme="minorHAnsi" w:cstheme="minorHAnsi"/>
                <w:lang w:eastAsia="en-GB"/>
              </w:rPr>
              <w:t>H</w:t>
            </w:r>
            <w:r w:rsidR="00A11E90" w:rsidRPr="006465FD">
              <w:rPr>
                <w:rFonts w:asciiTheme="minorHAnsi" w:eastAsia="Times New Roman" w:hAnsiTheme="minorHAnsi" w:cstheme="minorHAnsi"/>
                <w:lang w:eastAsia="en-GB"/>
              </w:rPr>
              <w:t xml:space="preserve">ow pupils are grouped together on </w:t>
            </w:r>
            <w:r w:rsidRPr="006465FD">
              <w:rPr>
                <w:rFonts w:asciiTheme="minorHAnsi" w:eastAsia="Times New Roman" w:hAnsiTheme="minorHAnsi" w:cstheme="minorHAnsi"/>
                <w:lang w:eastAsia="en-GB"/>
              </w:rPr>
              <w:t xml:space="preserve">the dedicated Academy </w:t>
            </w:r>
            <w:r w:rsidR="00A11E90" w:rsidRPr="006465FD">
              <w:rPr>
                <w:rFonts w:asciiTheme="minorHAnsi" w:eastAsia="Times New Roman" w:hAnsiTheme="minorHAnsi" w:cstheme="minorHAnsi"/>
                <w:lang w:eastAsia="en-GB"/>
              </w:rPr>
              <w:t>transport, where</w:t>
            </w:r>
            <w:r w:rsidRPr="006465FD">
              <w:rPr>
                <w:rFonts w:asciiTheme="minorHAnsi" w:eastAsia="Times New Roman" w:hAnsiTheme="minorHAnsi" w:cstheme="minorHAnsi"/>
                <w:lang w:eastAsia="en-GB"/>
              </w:rPr>
              <w:t xml:space="preserve">ver </w:t>
            </w:r>
            <w:r w:rsidR="00A11E90" w:rsidRPr="006465FD">
              <w:rPr>
                <w:rFonts w:asciiTheme="minorHAnsi" w:eastAsia="Times New Roman" w:hAnsiTheme="minorHAnsi" w:cstheme="minorHAnsi"/>
                <w:lang w:eastAsia="en-GB"/>
              </w:rPr>
              <w:t xml:space="preserve">possible this should reflect the </w:t>
            </w:r>
            <w:r w:rsidRPr="006465FD">
              <w:rPr>
                <w:rFonts w:asciiTheme="minorHAnsi" w:eastAsia="Times New Roman" w:hAnsiTheme="minorHAnsi" w:cstheme="minorHAnsi"/>
                <w:lang w:eastAsia="en-GB"/>
              </w:rPr>
              <w:t>groups</w:t>
            </w:r>
            <w:r w:rsidR="00A11E90" w:rsidRPr="006465FD">
              <w:rPr>
                <w:rFonts w:asciiTheme="minorHAnsi" w:eastAsia="Times New Roman" w:hAnsiTheme="minorHAnsi" w:cstheme="minorHAnsi"/>
                <w:lang w:eastAsia="en-GB"/>
              </w:rPr>
              <w:t xml:space="preserve"> that are adopted within </w:t>
            </w:r>
            <w:r w:rsidRPr="006465FD">
              <w:rPr>
                <w:rFonts w:asciiTheme="minorHAnsi" w:eastAsia="Times New Roman" w:hAnsiTheme="minorHAnsi" w:cstheme="minorHAnsi"/>
                <w:lang w:eastAsia="en-GB"/>
              </w:rPr>
              <w:t>the Academy.</w:t>
            </w:r>
          </w:p>
          <w:p w14:paraId="7A67C195" w14:textId="39613503" w:rsidR="00A11E90" w:rsidRPr="006465FD" w:rsidRDefault="00A14277" w:rsidP="00541D62">
            <w:pPr>
              <w:widowControl/>
              <w:numPr>
                <w:ilvl w:val="0"/>
                <w:numId w:val="36"/>
              </w:numPr>
              <w:rPr>
                <w:rFonts w:asciiTheme="minorHAnsi" w:eastAsia="Times New Roman" w:hAnsiTheme="minorHAnsi" w:cstheme="minorHAnsi"/>
                <w:lang w:eastAsia="en-GB"/>
              </w:rPr>
            </w:pPr>
            <w:r w:rsidRPr="006465FD">
              <w:rPr>
                <w:rFonts w:asciiTheme="minorHAnsi" w:eastAsia="Times New Roman" w:hAnsiTheme="minorHAnsi" w:cstheme="minorHAnsi"/>
                <w:lang w:eastAsia="en-GB"/>
              </w:rPr>
              <w:t>U</w:t>
            </w:r>
            <w:r w:rsidR="00A11E90" w:rsidRPr="006465FD">
              <w:rPr>
                <w:rFonts w:asciiTheme="minorHAnsi" w:eastAsia="Times New Roman" w:hAnsiTheme="minorHAnsi" w:cstheme="minorHAnsi"/>
                <w:lang w:eastAsia="en-GB"/>
              </w:rPr>
              <w:t>se of hand sanitiser upon boarding and/or disembarking</w:t>
            </w:r>
            <w:r w:rsidR="004833DE" w:rsidRPr="006465FD">
              <w:rPr>
                <w:rFonts w:asciiTheme="minorHAnsi" w:eastAsia="Times New Roman" w:hAnsiTheme="minorHAnsi" w:cstheme="minorHAnsi"/>
                <w:lang w:eastAsia="en-GB"/>
              </w:rPr>
              <w:t>.</w:t>
            </w:r>
          </w:p>
          <w:p w14:paraId="797A7380" w14:textId="613B84F0" w:rsidR="00A11E90" w:rsidRPr="006465FD" w:rsidRDefault="00A14277" w:rsidP="00541D62">
            <w:pPr>
              <w:widowControl/>
              <w:numPr>
                <w:ilvl w:val="0"/>
                <w:numId w:val="36"/>
              </w:numPr>
              <w:rPr>
                <w:rFonts w:asciiTheme="minorHAnsi" w:eastAsia="Times New Roman" w:hAnsiTheme="minorHAnsi" w:cstheme="minorHAnsi"/>
                <w:lang w:eastAsia="en-GB"/>
              </w:rPr>
            </w:pPr>
            <w:r w:rsidRPr="006465FD">
              <w:rPr>
                <w:rFonts w:asciiTheme="minorHAnsi" w:eastAsia="Times New Roman" w:hAnsiTheme="minorHAnsi" w:cstheme="minorHAnsi"/>
                <w:lang w:eastAsia="en-GB"/>
              </w:rPr>
              <w:t>A</w:t>
            </w:r>
            <w:r w:rsidR="00A11E90" w:rsidRPr="006465FD">
              <w:rPr>
                <w:rFonts w:asciiTheme="minorHAnsi" w:eastAsia="Times New Roman" w:hAnsiTheme="minorHAnsi" w:cstheme="minorHAnsi"/>
                <w:lang w:eastAsia="en-GB"/>
              </w:rPr>
              <w:t>dditional cleaning of vehicles</w:t>
            </w:r>
            <w:r w:rsidR="004833DE" w:rsidRPr="006465FD">
              <w:rPr>
                <w:rFonts w:asciiTheme="minorHAnsi" w:eastAsia="Times New Roman" w:hAnsiTheme="minorHAnsi" w:cstheme="minorHAnsi"/>
                <w:lang w:eastAsia="en-GB"/>
              </w:rPr>
              <w:t>.</w:t>
            </w:r>
          </w:p>
          <w:p w14:paraId="69ADF7CC" w14:textId="4367C4A7" w:rsidR="00A11E90" w:rsidRPr="006465FD" w:rsidRDefault="00A14277" w:rsidP="00541D62">
            <w:pPr>
              <w:widowControl/>
              <w:numPr>
                <w:ilvl w:val="0"/>
                <w:numId w:val="36"/>
              </w:numPr>
              <w:rPr>
                <w:rFonts w:asciiTheme="minorHAnsi" w:eastAsia="Times New Roman" w:hAnsiTheme="minorHAnsi" w:cstheme="minorHAnsi"/>
                <w:lang w:eastAsia="en-GB"/>
              </w:rPr>
            </w:pPr>
            <w:r w:rsidRPr="006465FD">
              <w:rPr>
                <w:rFonts w:asciiTheme="minorHAnsi" w:eastAsia="Times New Roman" w:hAnsiTheme="minorHAnsi" w:cstheme="minorHAnsi"/>
                <w:lang w:eastAsia="en-GB"/>
              </w:rPr>
              <w:t>O</w:t>
            </w:r>
            <w:r w:rsidR="00A11E90" w:rsidRPr="006465FD">
              <w:rPr>
                <w:rFonts w:asciiTheme="minorHAnsi" w:eastAsia="Times New Roman" w:hAnsiTheme="minorHAnsi" w:cstheme="minorHAnsi"/>
                <w:lang w:eastAsia="en-GB"/>
              </w:rPr>
              <w:t>rganised queuing and boarding where possible</w:t>
            </w:r>
            <w:r w:rsidR="004833DE" w:rsidRPr="006465FD">
              <w:rPr>
                <w:rFonts w:asciiTheme="minorHAnsi" w:eastAsia="Times New Roman" w:hAnsiTheme="minorHAnsi" w:cstheme="minorHAnsi"/>
                <w:lang w:eastAsia="en-GB"/>
              </w:rPr>
              <w:t>.</w:t>
            </w:r>
          </w:p>
          <w:p w14:paraId="52084884" w14:textId="1043E86A" w:rsidR="00A11E90" w:rsidRPr="006465FD" w:rsidRDefault="00A14277" w:rsidP="00541D62">
            <w:pPr>
              <w:widowControl/>
              <w:numPr>
                <w:ilvl w:val="0"/>
                <w:numId w:val="36"/>
              </w:numPr>
              <w:rPr>
                <w:rFonts w:asciiTheme="minorHAnsi" w:eastAsia="Times New Roman" w:hAnsiTheme="minorHAnsi" w:cstheme="minorHAnsi"/>
                <w:lang w:eastAsia="en-GB"/>
              </w:rPr>
            </w:pPr>
            <w:r w:rsidRPr="006465FD">
              <w:rPr>
                <w:rFonts w:asciiTheme="minorHAnsi" w:eastAsia="Times New Roman" w:hAnsiTheme="minorHAnsi" w:cstheme="minorHAnsi"/>
                <w:lang w:eastAsia="en-GB"/>
              </w:rPr>
              <w:t>Wherever possible, safe social d</w:t>
            </w:r>
            <w:r w:rsidR="00A11E90" w:rsidRPr="006465FD">
              <w:rPr>
                <w:rFonts w:asciiTheme="minorHAnsi" w:eastAsia="Times New Roman" w:hAnsiTheme="minorHAnsi" w:cstheme="minorHAnsi"/>
                <w:lang w:eastAsia="en-GB"/>
              </w:rPr>
              <w:t>istancing within vehicles</w:t>
            </w:r>
            <w:r w:rsidRPr="006465FD">
              <w:rPr>
                <w:rFonts w:asciiTheme="minorHAnsi" w:eastAsia="Times New Roman" w:hAnsiTheme="minorHAnsi" w:cstheme="minorHAnsi"/>
                <w:lang w:eastAsia="en-GB"/>
              </w:rPr>
              <w:t>.</w:t>
            </w:r>
          </w:p>
          <w:p w14:paraId="22D2D003" w14:textId="3379B0A4" w:rsidR="00A11E90" w:rsidRPr="006465FD" w:rsidRDefault="00A14277" w:rsidP="00541D62">
            <w:pPr>
              <w:widowControl/>
              <w:numPr>
                <w:ilvl w:val="0"/>
                <w:numId w:val="36"/>
              </w:numPr>
              <w:rPr>
                <w:rFonts w:asciiTheme="minorHAnsi" w:eastAsia="Times New Roman" w:hAnsiTheme="minorHAnsi" w:cstheme="minorHAnsi"/>
                <w:lang w:eastAsia="en-GB"/>
              </w:rPr>
            </w:pPr>
            <w:r w:rsidRPr="006465FD">
              <w:rPr>
                <w:rFonts w:asciiTheme="minorHAnsi" w:eastAsia="Times New Roman" w:hAnsiTheme="minorHAnsi" w:cstheme="minorHAnsi"/>
                <w:lang w:eastAsia="en-GB"/>
              </w:rPr>
              <w:t>T</w:t>
            </w:r>
            <w:r w:rsidR="00A11E90" w:rsidRPr="006465FD">
              <w:rPr>
                <w:rFonts w:asciiTheme="minorHAnsi" w:eastAsia="Times New Roman" w:hAnsiTheme="minorHAnsi" w:cstheme="minorHAnsi"/>
                <w:lang w:eastAsia="en-GB"/>
              </w:rPr>
              <w:t>he use of face coverings for children over the age of 11, where appropriate, for example, if they are likely to come into very close contact with people outside of their group or who they do not normally meet</w:t>
            </w:r>
            <w:r w:rsidRPr="006465FD">
              <w:rPr>
                <w:rFonts w:asciiTheme="minorHAnsi" w:eastAsia="Times New Roman" w:hAnsiTheme="minorHAnsi" w:cstheme="minorHAnsi"/>
                <w:lang w:eastAsia="en-GB"/>
              </w:rPr>
              <w:t>.</w:t>
            </w:r>
          </w:p>
          <w:p w14:paraId="52D7E1D9" w14:textId="40076F66" w:rsidR="00A11E90" w:rsidRPr="006465FD" w:rsidRDefault="00A11E90" w:rsidP="00C55713">
            <w:pPr>
              <w:rPr>
                <w:rFonts w:asciiTheme="minorHAnsi" w:hAnsiTheme="minorHAnsi" w:cstheme="minorHAnsi"/>
              </w:rPr>
            </w:pPr>
          </w:p>
          <w:p w14:paraId="7B4BC6EF" w14:textId="28F6CA94" w:rsidR="00C55713" w:rsidRPr="006465FD" w:rsidRDefault="00C55713" w:rsidP="00C55713">
            <w:pPr>
              <w:widowControl/>
              <w:rPr>
                <w:rFonts w:asciiTheme="minorHAnsi" w:eastAsia="Times New Roman" w:hAnsiTheme="minorHAnsi" w:cstheme="minorHAnsi"/>
                <w:lang w:eastAsia="en-GB"/>
              </w:rPr>
            </w:pPr>
            <w:r w:rsidRPr="006465FD">
              <w:rPr>
                <w:rFonts w:asciiTheme="minorHAnsi" w:eastAsia="Times New Roman" w:hAnsiTheme="minorHAnsi" w:cstheme="minorHAnsi"/>
                <w:lang w:eastAsia="en-GB"/>
              </w:rPr>
              <w:t>Dedicated Academy transport services can take different forms.  Some journeys involve coaches regularly picking up the same pupils each day, others involve use of a minibus whilst other services are used by different pupils on different days, or by pupils with SEND.  The precise approach taken will need to reflect the range of measures that are reasonable in the different circumstances.</w:t>
            </w:r>
          </w:p>
          <w:p w14:paraId="1EC64618" w14:textId="77777777" w:rsidR="00C55713" w:rsidRPr="009352D8" w:rsidRDefault="00C55713" w:rsidP="00C55713">
            <w:pPr>
              <w:widowControl/>
              <w:rPr>
                <w:rFonts w:asciiTheme="minorHAnsi" w:eastAsia="Times New Roman" w:hAnsiTheme="minorHAnsi" w:cstheme="minorHAnsi"/>
                <w:sz w:val="14"/>
                <w:szCs w:val="14"/>
                <w:lang w:eastAsia="en-GB"/>
              </w:rPr>
            </w:pPr>
          </w:p>
          <w:p w14:paraId="251BC03A" w14:textId="153FF702" w:rsidR="00C55713" w:rsidRPr="006465FD" w:rsidRDefault="00C55713" w:rsidP="00C55713">
            <w:pPr>
              <w:widowControl/>
              <w:rPr>
                <w:rFonts w:asciiTheme="minorHAnsi" w:eastAsia="Times New Roman" w:hAnsiTheme="minorHAnsi" w:cstheme="minorHAnsi"/>
                <w:lang w:eastAsia="en-GB"/>
              </w:rPr>
            </w:pPr>
            <w:r w:rsidRPr="006465FD">
              <w:rPr>
                <w:rFonts w:asciiTheme="minorHAnsi" w:eastAsia="Times New Roman" w:hAnsiTheme="minorHAnsi" w:cstheme="minorHAnsi"/>
                <w:lang w:eastAsia="en-GB"/>
              </w:rPr>
              <w:lastRenderedPageBreak/>
              <w:t>It will also require a partnership approach between Local Authorities, Academy’s, Trusts, and others.</w:t>
            </w:r>
            <w:r w:rsidR="007264F9" w:rsidRPr="006465FD">
              <w:rPr>
                <w:rFonts w:asciiTheme="minorHAnsi" w:eastAsia="Times New Roman" w:hAnsiTheme="minorHAnsi" w:cstheme="minorHAnsi"/>
                <w:lang w:eastAsia="en-GB"/>
              </w:rPr>
              <w:t xml:space="preserve">  </w:t>
            </w:r>
            <w:r w:rsidRPr="006465FD">
              <w:rPr>
                <w:rFonts w:asciiTheme="minorHAnsi" w:eastAsia="Times New Roman" w:hAnsiTheme="minorHAnsi" w:cstheme="minorHAnsi"/>
                <w:lang w:eastAsia="en-GB"/>
              </w:rPr>
              <w:t>In particular, it is imperative that Academies within the Trust work closely with Local Authorities that have statutory responsibility for ‘home to school transport’ for many children, as well as a vital role in working with local transport providers to ensure sufficient bus service provision.  DfE will shortly publish new guidance to Local Authorities on providing dedicated school transport, based on the framework outlined here.</w:t>
            </w:r>
          </w:p>
          <w:p w14:paraId="699A08E6" w14:textId="77777777" w:rsidR="00C55713" w:rsidRPr="006465FD" w:rsidRDefault="00C55713" w:rsidP="00C55713">
            <w:pPr>
              <w:widowControl/>
              <w:rPr>
                <w:rFonts w:asciiTheme="minorHAnsi" w:eastAsia="Times New Roman" w:hAnsiTheme="minorHAnsi" w:cstheme="minorHAnsi"/>
                <w:lang w:eastAsia="en-GB"/>
              </w:rPr>
            </w:pPr>
          </w:p>
          <w:p w14:paraId="34AA3F39" w14:textId="51F3C1DF" w:rsidR="00C55713" w:rsidRPr="006465FD" w:rsidRDefault="00C55713" w:rsidP="00C55713">
            <w:pPr>
              <w:widowControl/>
              <w:rPr>
                <w:rFonts w:asciiTheme="minorHAnsi" w:eastAsia="Times New Roman" w:hAnsiTheme="minorHAnsi" w:cstheme="minorHAnsi"/>
                <w:lang w:eastAsia="en-GB"/>
              </w:rPr>
            </w:pPr>
            <w:r w:rsidRPr="006465FD">
              <w:rPr>
                <w:rFonts w:asciiTheme="minorHAnsi" w:eastAsia="Times New Roman" w:hAnsiTheme="minorHAnsi" w:cstheme="minorHAnsi"/>
                <w:lang w:eastAsia="en-GB"/>
              </w:rPr>
              <w:t xml:space="preserve">Given the pressures on public transport services it may also be necessary to work with Local Authorities so that they can identify where it might be necessary to provide additional dedicated school transport services, including in places where these services do not currently operate. </w:t>
            </w:r>
            <w:r w:rsidR="007264F9" w:rsidRPr="006465FD">
              <w:rPr>
                <w:rFonts w:asciiTheme="minorHAnsi" w:eastAsia="Times New Roman" w:hAnsiTheme="minorHAnsi" w:cstheme="minorHAnsi"/>
                <w:lang w:eastAsia="en-GB"/>
              </w:rPr>
              <w:t xml:space="preserve"> </w:t>
            </w:r>
            <w:r w:rsidRPr="006465FD">
              <w:rPr>
                <w:rFonts w:asciiTheme="minorHAnsi" w:eastAsia="Times New Roman" w:hAnsiTheme="minorHAnsi" w:cstheme="minorHAnsi"/>
                <w:lang w:eastAsia="en-GB"/>
              </w:rPr>
              <w:t>The government is currently evaluating this position and will set out next steps shortly.</w:t>
            </w:r>
          </w:p>
          <w:p w14:paraId="0F61600E" w14:textId="25AEBCF9" w:rsidR="007264F9" w:rsidRPr="006465FD" w:rsidRDefault="007264F9" w:rsidP="00C55713">
            <w:pPr>
              <w:widowControl/>
              <w:rPr>
                <w:rFonts w:asciiTheme="minorHAnsi" w:eastAsia="Times New Roman" w:hAnsiTheme="minorHAnsi" w:cstheme="minorHAnsi"/>
                <w:lang w:eastAsia="en-GB"/>
              </w:rPr>
            </w:pPr>
          </w:p>
          <w:p w14:paraId="565FB6D1" w14:textId="4BF56159" w:rsidR="00AE56DC" w:rsidRPr="006465FD" w:rsidRDefault="007264F9" w:rsidP="00C55713">
            <w:pPr>
              <w:pStyle w:val="ListParagraph"/>
              <w:ind w:left="0"/>
              <w:rPr>
                <w:rFonts w:asciiTheme="minorHAnsi" w:hAnsiTheme="minorHAnsi" w:cstheme="minorHAnsi"/>
                <w:shd w:val="clear" w:color="auto" w:fill="FFFFFF"/>
              </w:rPr>
            </w:pPr>
            <w:r w:rsidRPr="006465FD">
              <w:rPr>
                <w:rFonts w:asciiTheme="minorHAnsi" w:hAnsiTheme="minorHAnsi" w:cstheme="minorHAnsi"/>
                <w:shd w:val="clear" w:color="auto" w:fill="FFFFFF"/>
              </w:rPr>
              <w:t>In many areas, pupils normally make extensive use of the wider public transport system, particularly public buses.  It is expected that public transport capacity will continue to be constrained in the autumn term and it is therefore advised that the usage by pupils, particularly in peak times, should be kept to an absolute minimum.</w:t>
            </w:r>
          </w:p>
          <w:p w14:paraId="1FA45F29" w14:textId="7FE37AD6" w:rsidR="007264F9" w:rsidRPr="006465FD" w:rsidRDefault="007264F9" w:rsidP="00C55713">
            <w:pPr>
              <w:pStyle w:val="ListParagraph"/>
              <w:ind w:left="0"/>
              <w:rPr>
                <w:rFonts w:asciiTheme="minorHAnsi" w:hAnsiTheme="minorHAnsi" w:cstheme="minorHAnsi"/>
              </w:rPr>
            </w:pPr>
          </w:p>
          <w:p w14:paraId="54EC66DE" w14:textId="2FD59B8A" w:rsidR="007264F9" w:rsidRPr="006465FD" w:rsidRDefault="007264F9" w:rsidP="00C55713">
            <w:pPr>
              <w:pStyle w:val="ListParagraph"/>
              <w:ind w:left="0"/>
              <w:rPr>
                <w:rFonts w:asciiTheme="minorHAnsi" w:hAnsiTheme="minorHAnsi" w:cstheme="minorHAnsi"/>
                <w:shd w:val="clear" w:color="auto" w:fill="FFFFFF"/>
              </w:rPr>
            </w:pPr>
            <w:r w:rsidRPr="006465FD">
              <w:rPr>
                <w:rFonts w:asciiTheme="minorHAnsi" w:hAnsiTheme="minorHAnsi" w:cstheme="minorHAnsi"/>
                <w:shd w:val="clear" w:color="auto" w:fill="FFFFFF"/>
              </w:rPr>
              <w:t>To facilitate the return of all pupils to school, it will be necessary to take steps to both depress the demand for public transport and to increase capacity within the Academy’s dedicate transport system.   Both will require action at all levels and Academies within the Trust have a critical role to play in supporting collaboration between all parties, i.e. providers, local authorities, parents and pupils.</w:t>
            </w:r>
          </w:p>
          <w:p w14:paraId="3201FFD5" w14:textId="11C05FC1" w:rsidR="007264F9" w:rsidRPr="006465FD" w:rsidRDefault="007264F9" w:rsidP="00C55713">
            <w:pPr>
              <w:pStyle w:val="ListParagraph"/>
              <w:ind w:left="0"/>
              <w:rPr>
                <w:rFonts w:asciiTheme="minorHAnsi" w:hAnsiTheme="minorHAnsi" w:cstheme="minorHAnsi"/>
              </w:rPr>
            </w:pPr>
          </w:p>
          <w:p w14:paraId="1C262CA2" w14:textId="6CE87CB9" w:rsidR="007264F9" w:rsidRPr="006465FD" w:rsidRDefault="007264F9" w:rsidP="00C55713">
            <w:pPr>
              <w:pStyle w:val="ListParagraph"/>
              <w:ind w:left="0"/>
              <w:rPr>
                <w:rFonts w:asciiTheme="minorHAnsi" w:hAnsiTheme="minorHAnsi" w:cstheme="minorHAnsi"/>
                <w:shd w:val="clear" w:color="auto" w:fill="FFFFFF"/>
              </w:rPr>
            </w:pPr>
            <w:r w:rsidRPr="006465FD">
              <w:rPr>
                <w:rFonts w:asciiTheme="minorHAnsi" w:hAnsiTheme="minorHAnsi" w:cstheme="minorHAnsi"/>
                <w:shd w:val="clear" w:color="auto" w:fill="FFFFFF"/>
              </w:rPr>
              <w:t xml:space="preserve">Academies </w:t>
            </w:r>
            <w:r w:rsidR="00CB651E" w:rsidRPr="006465FD">
              <w:rPr>
                <w:rFonts w:asciiTheme="minorHAnsi" w:hAnsiTheme="minorHAnsi" w:cstheme="minorHAnsi"/>
                <w:shd w:val="clear" w:color="auto" w:fill="FFFFFF"/>
              </w:rPr>
              <w:t xml:space="preserve">within the Trust </w:t>
            </w:r>
            <w:r w:rsidRPr="006465FD">
              <w:rPr>
                <w:rFonts w:asciiTheme="minorHAnsi" w:hAnsiTheme="minorHAnsi" w:cstheme="minorHAnsi"/>
                <w:shd w:val="clear" w:color="auto" w:fill="FFFFFF"/>
              </w:rPr>
              <w:t>should work with partners to consider staggered start times to enable more journeys to take place outside of peak hours</w:t>
            </w:r>
            <w:r w:rsidR="00CB651E" w:rsidRPr="006465FD">
              <w:rPr>
                <w:rFonts w:asciiTheme="minorHAnsi" w:hAnsiTheme="minorHAnsi" w:cstheme="minorHAnsi"/>
                <w:shd w:val="clear" w:color="auto" w:fill="FFFFFF"/>
              </w:rPr>
              <w:t xml:space="preserve">, and it is </w:t>
            </w:r>
            <w:r w:rsidRPr="006465FD">
              <w:rPr>
                <w:rFonts w:asciiTheme="minorHAnsi" w:hAnsiTheme="minorHAnsi" w:cstheme="minorHAnsi"/>
                <w:shd w:val="clear" w:color="auto" w:fill="FFFFFF"/>
              </w:rPr>
              <w:t>recognise</w:t>
            </w:r>
            <w:r w:rsidR="00CB651E" w:rsidRPr="006465FD">
              <w:rPr>
                <w:rFonts w:asciiTheme="minorHAnsi" w:hAnsiTheme="minorHAnsi" w:cstheme="minorHAnsi"/>
                <w:shd w:val="clear" w:color="auto" w:fill="FFFFFF"/>
              </w:rPr>
              <w:t>d</w:t>
            </w:r>
            <w:r w:rsidRPr="006465FD">
              <w:rPr>
                <w:rFonts w:asciiTheme="minorHAnsi" w:hAnsiTheme="minorHAnsi" w:cstheme="minorHAnsi"/>
                <w:shd w:val="clear" w:color="auto" w:fill="FFFFFF"/>
              </w:rPr>
              <w:t xml:space="preserve"> that this option will be more feasible in some circumstances than others</w:t>
            </w:r>
            <w:r w:rsidR="00CB651E" w:rsidRPr="006465FD">
              <w:rPr>
                <w:rFonts w:asciiTheme="minorHAnsi" w:hAnsiTheme="minorHAnsi" w:cstheme="minorHAnsi"/>
                <w:shd w:val="clear" w:color="auto" w:fill="FFFFFF"/>
              </w:rPr>
              <w:t>.</w:t>
            </w:r>
          </w:p>
          <w:p w14:paraId="2E05C410" w14:textId="2E3F6138" w:rsidR="00CB651E" w:rsidRPr="006465FD" w:rsidRDefault="00CB651E" w:rsidP="00C55713">
            <w:pPr>
              <w:pStyle w:val="ListParagraph"/>
              <w:ind w:left="0"/>
              <w:rPr>
                <w:rFonts w:asciiTheme="minorHAnsi" w:hAnsiTheme="minorHAnsi" w:cstheme="minorHAnsi"/>
              </w:rPr>
            </w:pPr>
          </w:p>
          <w:p w14:paraId="50817F27" w14:textId="3616A876" w:rsidR="00CB651E" w:rsidRPr="006465FD" w:rsidRDefault="001E0660" w:rsidP="00C55713">
            <w:pPr>
              <w:pStyle w:val="ListParagraph"/>
              <w:ind w:left="0"/>
              <w:rPr>
                <w:rFonts w:asciiTheme="minorHAnsi" w:hAnsiTheme="minorHAnsi" w:cstheme="minorHAnsi"/>
                <w:shd w:val="clear" w:color="auto" w:fill="FFFFFF"/>
              </w:rPr>
            </w:pPr>
            <w:r w:rsidRPr="006465FD">
              <w:rPr>
                <w:rFonts w:asciiTheme="minorHAnsi" w:hAnsiTheme="minorHAnsi" w:cstheme="minorHAnsi"/>
                <w:shd w:val="clear" w:color="auto" w:fill="FFFFFF"/>
              </w:rPr>
              <w:t>Academies within the Trust should encourage parents, staff and pupils to walk or cycle to school if at all possible.</w:t>
            </w:r>
          </w:p>
          <w:p w14:paraId="1E49914F" w14:textId="07584065" w:rsidR="001E0660" w:rsidRPr="006465FD" w:rsidRDefault="001E0660" w:rsidP="00C55713">
            <w:pPr>
              <w:pStyle w:val="ListParagraph"/>
              <w:ind w:left="0"/>
              <w:rPr>
                <w:rFonts w:asciiTheme="minorHAnsi" w:hAnsiTheme="minorHAnsi" w:cstheme="minorHAnsi"/>
              </w:rPr>
            </w:pPr>
          </w:p>
          <w:p w14:paraId="5FAB1B1C" w14:textId="35970939" w:rsidR="001E0660" w:rsidRPr="006465FD" w:rsidRDefault="001E0660" w:rsidP="00C55713">
            <w:pPr>
              <w:pStyle w:val="ListParagraph"/>
              <w:ind w:left="0"/>
              <w:rPr>
                <w:rFonts w:asciiTheme="minorHAnsi" w:hAnsiTheme="minorHAnsi" w:cstheme="minorHAnsi"/>
                <w:shd w:val="clear" w:color="auto" w:fill="FFFFFF"/>
              </w:rPr>
            </w:pPr>
            <w:r w:rsidRPr="006465FD">
              <w:rPr>
                <w:rFonts w:asciiTheme="minorHAnsi" w:hAnsiTheme="minorHAnsi" w:cstheme="minorHAnsi"/>
                <w:shd w:val="clear" w:color="auto" w:fill="FFFFFF"/>
              </w:rPr>
              <w:lastRenderedPageBreak/>
              <w:t>Families using public transport should refer to the guidance below.</w:t>
            </w:r>
          </w:p>
          <w:p w14:paraId="7E49AB31" w14:textId="2E54788F" w:rsidR="001E0660" w:rsidRPr="006465FD" w:rsidRDefault="0022256A" w:rsidP="00541D62">
            <w:pPr>
              <w:pStyle w:val="ListParagraph"/>
              <w:numPr>
                <w:ilvl w:val="0"/>
                <w:numId w:val="37"/>
              </w:numPr>
              <w:rPr>
                <w:rFonts w:asciiTheme="minorHAnsi" w:hAnsiTheme="minorHAnsi" w:cstheme="minorHAnsi"/>
              </w:rPr>
            </w:pPr>
            <w:hyperlink r:id="rId45" w:history="1">
              <w:r w:rsidR="001E0660" w:rsidRPr="006465FD">
                <w:rPr>
                  <w:rStyle w:val="Hyperlink"/>
                  <w:rFonts w:asciiTheme="minorHAnsi" w:hAnsiTheme="minorHAnsi" w:cstheme="minorHAnsi"/>
                </w:rPr>
                <w:t>https://www.gov.uk/guidance/coronavirus-covid-19-safer-travel-guidance-for-passengers</w:t>
              </w:r>
            </w:hyperlink>
          </w:p>
          <w:p w14:paraId="04BD28CC" w14:textId="5E8232E6" w:rsidR="00B978DD" w:rsidRPr="006465FD" w:rsidRDefault="00B978DD" w:rsidP="00C55713">
            <w:pPr>
              <w:pStyle w:val="ListParagraph"/>
              <w:ind w:left="0"/>
              <w:rPr>
                <w:rFonts w:asciiTheme="minorHAnsi" w:hAnsiTheme="minorHAnsi" w:cstheme="minorHAnsi"/>
              </w:rPr>
            </w:pPr>
          </w:p>
        </w:tc>
        <w:tc>
          <w:tcPr>
            <w:tcW w:w="3686" w:type="dxa"/>
          </w:tcPr>
          <w:p w14:paraId="67D2DBE5" w14:textId="77777777" w:rsidR="00485896" w:rsidRPr="00AE56DC" w:rsidRDefault="00485896" w:rsidP="00C55713">
            <w:pPr>
              <w:pStyle w:val="ListParagraph"/>
              <w:ind w:left="0"/>
              <w:rPr>
                <w:rFonts w:asciiTheme="minorHAnsi" w:hAnsiTheme="minorHAnsi" w:cstheme="minorHAnsi"/>
              </w:rPr>
            </w:pPr>
          </w:p>
        </w:tc>
      </w:tr>
      <w:tr w:rsidR="00485896" w:rsidRPr="00AE56DC" w14:paraId="6E22B38C" w14:textId="77777777" w:rsidTr="006465FD">
        <w:trPr>
          <w:jc w:val="center"/>
        </w:trPr>
        <w:tc>
          <w:tcPr>
            <w:tcW w:w="2263" w:type="dxa"/>
          </w:tcPr>
          <w:p w14:paraId="20BE5C27" w14:textId="29E9D0DC" w:rsidR="00485896" w:rsidRPr="00D26DF7" w:rsidRDefault="00485896" w:rsidP="00390451">
            <w:pPr>
              <w:pStyle w:val="Heading2"/>
              <w:numPr>
                <w:ilvl w:val="1"/>
                <w:numId w:val="49"/>
              </w:numPr>
              <w:ind w:left="556" w:hanging="539"/>
              <w:outlineLvl w:val="1"/>
            </w:pPr>
            <w:bookmarkStart w:id="44" w:name="_Toc49938740"/>
            <w:r w:rsidRPr="00D26DF7">
              <w:lastRenderedPageBreak/>
              <w:t>Work-related travel</w:t>
            </w:r>
            <w:bookmarkEnd w:id="44"/>
          </w:p>
        </w:tc>
        <w:tc>
          <w:tcPr>
            <w:tcW w:w="8505" w:type="dxa"/>
          </w:tcPr>
          <w:p w14:paraId="63E96644" w14:textId="77777777" w:rsidR="00485896" w:rsidRPr="006465FD" w:rsidRDefault="00485896" w:rsidP="00A14277">
            <w:pPr>
              <w:rPr>
                <w:rFonts w:asciiTheme="minorHAnsi" w:hAnsiTheme="minorHAnsi" w:cstheme="minorHAnsi"/>
              </w:rPr>
            </w:pPr>
            <w:r w:rsidRPr="006465FD">
              <w:rPr>
                <w:rFonts w:asciiTheme="minorHAnsi" w:hAnsiTheme="minorHAnsi" w:cstheme="minorHAnsi"/>
              </w:rPr>
              <w:t>Unnecessary work-related travel that isn’t deemed business critical will be discouraged.</w:t>
            </w:r>
          </w:p>
          <w:p w14:paraId="0C0539D0" w14:textId="77777777" w:rsidR="00485896" w:rsidRPr="006465FD" w:rsidRDefault="00485896" w:rsidP="00A14277">
            <w:pPr>
              <w:rPr>
                <w:rFonts w:asciiTheme="minorHAnsi" w:hAnsiTheme="minorHAnsi" w:cstheme="minorHAnsi"/>
              </w:rPr>
            </w:pPr>
          </w:p>
          <w:p w14:paraId="3F87A4BF" w14:textId="7C7DE679" w:rsidR="00485896" w:rsidRPr="006465FD" w:rsidRDefault="00485896" w:rsidP="00A14277">
            <w:pPr>
              <w:rPr>
                <w:rFonts w:asciiTheme="minorHAnsi" w:hAnsiTheme="minorHAnsi" w:cstheme="minorHAnsi"/>
              </w:rPr>
            </w:pPr>
            <w:r w:rsidRPr="006465FD">
              <w:rPr>
                <w:rFonts w:asciiTheme="minorHAnsi" w:hAnsiTheme="minorHAnsi" w:cstheme="minorHAnsi"/>
              </w:rPr>
              <w:t xml:space="preserve">Where work-related travel is not avoidable, then the number of people travelling together in any one vehicle will be minimal so that the </w:t>
            </w:r>
            <w:r w:rsidR="00F55E17" w:rsidRPr="006465FD">
              <w:rPr>
                <w:rFonts w:asciiTheme="minorHAnsi" w:hAnsiTheme="minorHAnsi" w:cstheme="minorHAnsi"/>
              </w:rPr>
              <w:t>safe</w:t>
            </w:r>
            <w:r w:rsidRPr="006465FD">
              <w:rPr>
                <w:rFonts w:asciiTheme="minorHAnsi" w:hAnsiTheme="minorHAnsi" w:cstheme="minorHAnsi"/>
              </w:rPr>
              <w:t xml:space="preserve"> social distancing rule can be upheld</w:t>
            </w:r>
            <w:r w:rsidR="002D39A5" w:rsidRPr="006465FD">
              <w:rPr>
                <w:rFonts w:asciiTheme="minorHAnsi" w:hAnsiTheme="minorHAnsi" w:cstheme="minorHAnsi"/>
              </w:rPr>
              <w:t xml:space="preserve"> sensibly and responsibly</w:t>
            </w:r>
            <w:r w:rsidRPr="006465FD">
              <w:rPr>
                <w:rFonts w:asciiTheme="minorHAnsi" w:hAnsiTheme="minorHAnsi" w:cstheme="minorHAnsi"/>
              </w:rPr>
              <w:t xml:space="preserve">.  </w:t>
            </w:r>
          </w:p>
          <w:p w14:paraId="51C81877" w14:textId="77777777" w:rsidR="00485896" w:rsidRPr="006465FD" w:rsidRDefault="00485896" w:rsidP="00A14277">
            <w:pPr>
              <w:rPr>
                <w:rFonts w:asciiTheme="minorHAnsi" w:hAnsiTheme="minorHAnsi" w:cstheme="minorHAnsi"/>
              </w:rPr>
            </w:pPr>
          </w:p>
          <w:p w14:paraId="045F6859" w14:textId="7C7E6680" w:rsidR="00485896" w:rsidRPr="006465FD" w:rsidRDefault="00485896" w:rsidP="00A14277">
            <w:pPr>
              <w:rPr>
                <w:rFonts w:asciiTheme="minorHAnsi" w:hAnsiTheme="minorHAnsi" w:cstheme="minorHAnsi"/>
              </w:rPr>
            </w:pPr>
            <w:r w:rsidRPr="006465FD">
              <w:rPr>
                <w:rFonts w:asciiTheme="minorHAnsi" w:hAnsiTheme="minorHAnsi" w:cstheme="minorHAnsi"/>
              </w:rPr>
              <w:t xml:space="preserve">If </w:t>
            </w:r>
            <w:r w:rsidR="00F55E17" w:rsidRPr="006465FD">
              <w:rPr>
                <w:rFonts w:asciiTheme="minorHAnsi" w:hAnsiTheme="minorHAnsi" w:cstheme="minorHAnsi"/>
              </w:rPr>
              <w:t xml:space="preserve">safe </w:t>
            </w:r>
            <w:r w:rsidRPr="006465FD">
              <w:rPr>
                <w:rFonts w:asciiTheme="minorHAnsi" w:hAnsiTheme="minorHAnsi" w:cstheme="minorHAnsi"/>
              </w:rPr>
              <w:t xml:space="preserve">social distancing is practicably not possible, then the task/journey will need to be reviewed to see if it is business critical or not.  If the task/journey is not business critical then the task/journey will be terminated, but if it is deemed to be business critical then alternative transport/vehicle must be considered so that the </w:t>
            </w:r>
            <w:r w:rsidR="00F55E17" w:rsidRPr="006465FD">
              <w:rPr>
                <w:rFonts w:asciiTheme="minorHAnsi" w:hAnsiTheme="minorHAnsi" w:cstheme="minorHAnsi"/>
              </w:rPr>
              <w:t xml:space="preserve">safe </w:t>
            </w:r>
            <w:r w:rsidRPr="006465FD">
              <w:rPr>
                <w:rFonts w:asciiTheme="minorHAnsi" w:hAnsiTheme="minorHAnsi" w:cstheme="minorHAnsi"/>
              </w:rPr>
              <w:t>social distancing rule can be upheld.</w:t>
            </w:r>
          </w:p>
          <w:p w14:paraId="182F445A" w14:textId="685DE0DF" w:rsidR="00F55E17" w:rsidRPr="006465FD" w:rsidRDefault="00F55E17" w:rsidP="00A14277">
            <w:pPr>
              <w:rPr>
                <w:rFonts w:asciiTheme="minorHAnsi" w:hAnsiTheme="minorHAnsi" w:cstheme="minorHAnsi"/>
              </w:rPr>
            </w:pPr>
          </w:p>
          <w:p w14:paraId="7488C358" w14:textId="4D161618" w:rsidR="00F55E17" w:rsidRPr="006465FD" w:rsidRDefault="00F55E17" w:rsidP="00A14277">
            <w:pPr>
              <w:rPr>
                <w:rFonts w:asciiTheme="minorHAnsi" w:hAnsiTheme="minorHAnsi" w:cstheme="minorHAnsi"/>
              </w:rPr>
            </w:pPr>
            <w:r w:rsidRPr="006465FD">
              <w:rPr>
                <w:rFonts w:asciiTheme="minorHAnsi" w:hAnsiTheme="minorHAnsi" w:cstheme="minorHAnsi"/>
                <w:shd w:val="clear" w:color="auto" w:fill="FFFFFF"/>
              </w:rPr>
              <w:t>Supply staff, peripatetic staff and/or other temporary staff can move between Academies, however, should ensure they minimise contact and maintain as much safe social distancing as possible from other staff.</w:t>
            </w:r>
          </w:p>
          <w:p w14:paraId="5B32CD03" w14:textId="77777777" w:rsidR="00485896" w:rsidRPr="006465FD" w:rsidRDefault="00485896" w:rsidP="00A14277">
            <w:pPr>
              <w:rPr>
                <w:rFonts w:asciiTheme="minorHAnsi" w:hAnsiTheme="minorHAnsi" w:cstheme="minorHAnsi"/>
              </w:rPr>
            </w:pPr>
          </w:p>
          <w:p w14:paraId="248E9571" w14:textId="5F751621" w:rsidR="00485896" w:rsidRPr="006465FD" w:rsidRDefault="00485896" w:rsidP="00A14277">
            <w:pPr>
              <w:rPr>
                <w:rFonts w:asciiTheme="minorHAnsi" w:hAnsiTheme="minorHAnsi" w:cstheme="minorHAnsi"/>
              </w:rPr>
            </w:pPr>
            <w:r w:rsidRPr="006465FD">
              <w:rPr>
                <w:rFonts w:asciiTheme="minorHAnsi" w:hAnsiTheme="minorHAnsi" w:cstheme="minorHAnsi"/>
              </w:rPr>
              <w:t>Strict cleaning regimes will be encouraged to ensure that the personal vehicles shared are kept clean and tidy and safe to use for the next journey.</w:t>
            </w:r>
          </w:p>
          <w:p w14:paraId="41E21923" w14:textId="08EA6E1A" w:rsidR="00C96CAE" w:rsidRPr="006465FD" w:rsidRDefault="00C96CAE" w:rsidP="00A14277">
            <w:pPr>
              <w:pStyle w:val="ListParagraph"/>
              <w:ind w:left="0"/>
              <w:rPr>
                <w:rFonts w:asciiTheme="minorHAnsi" w:hAnsiTheme="minorHAnsi" w:cstheme="minorHAnsi"/>
              </w:rPr>
            </w:pPr>
          </w:p>
        </w:tc>
        <w:tc>
          <w:tcPr>
            <w:tcW w:w="3686" w:type="dxa"/>
          </w:tcPr>
          <w:p w14:paraId="19EB2CCF" w14:textId="77777777" w:rsidR="00485896" w:rsidRPr="00AE56DC" w:rsidRDefault="00485896" w:rsidP="00A14277">
            <w:pPr>
              <w:pStyle w:val="ListParagraph"/>
              <w:ind w:left="0"/>
              <w:rPr>
                <w:rFonts w:asciiTheme="minorHAnsi" w:hAnsiTheme="minorHAnsi" w:cstheme="minorHAnsi"/>
              </w:rPr>
            </w:pPr>
          </w:p>
        </w:tc>
      </w:tr>
      <w:tr w:rsidR="00D730C3" w:rsidRPr="00AE56DC" w14:paraId="68923836" w14:textId="77777777" w:rsidTr="006465FD">
        <w:trPr>
          <w:jc w:val="center"/>
        </w:trPr>
        <w:tc>
          <w:tcPr>
            <w:tcW w:w="2263" w:type="dxa"/>
          </w:tcPr>
          <w:p w14:paraId="370BD23A" w14:textId="288A37AD" w:rsidR="00D730C3" w:rsidRPr="00D26DF7" w:rsidRDefault="00D730C3" w:rsidP="00390451">
            <w:pPr>
              <w:pStyle w:val="Heading2"/>
              <w:numPr>
                <w:ilvl w:val="1"/>
                <w:numId w:val="49"/>
              </w:numPr>
              <w:ind w:left="556" w:hanging="539"/>
              <w:outlineLvl w:val="1"/>
            </w:pPr>
            <w:bookmarkStart w:id="45" w:name="_Toc49938741"/>
            <w:r w:rsidRPr="00D26DF7">
              <w:t>Extra-curricular provisions</w:t>
            </w:r>
            <w:bookmarkEnd w:id="45"/>
          </w:p>
        </w:tc>
        <w:tc>
          <w:tcPr>
            <w:tcW w:w="8505" w:type="dxa"/>
          </w:tcPr>
          <w:p w14:paraId="66DD5FD0" w14:textId="77777777" w:rsidR="00D730C3" w:rsidRPr="006465FD" w:rsidRDefault="00506809" w:rsidP="00A14277">
            <w:pPr>
              <w:pStyle w:val="ListParagraph"/>
              <w:ind w:left="0"/>
              <w:rPr>
                <w:rFonts w:cstheme="minorHAnsi"/>
                <w:shd w:val="clear" w:color="auto" w:fill="FFFFFF"/>
              </w:rPr>
            </w:pPr>
            <w:r w:rsidRPr="006465FD">
              <w:rPr>
                <w:rFonts w:cstheme="minorHAnsi"/>
                <w:shd w:val="clear" w:color="auto" w:fill="FFFFFF"/>
              </w:rPr>
              <w:t>Academies within the Trust should consider resuming any breakfast and after-school provision, where possible, from the start of the autumn term.  The Trust does recognise that academies may need to respond flexibly and build this up over time.  Such provision will help ensure pupils have opportunities to re-engage with their peers and with the academy, ensure vulnerable children have a healthy breakfast and are ready to focus on their lessons, provide enrichment activities, and also support working parents.</w:t>
            </w:r>
          </w:p>
          <w:p w14:paraId="18D011D0" w14:textId="77777777" w:rsidR="00506809" w:rsidRPr="006465FD" w:rsidRDefault="00506809" w:rsidP="00A14277">
            <w:pPr>
              <w:pStyle w:val="ListParagraph"/>
              <w:ind w:left="0"/>
              <w:rPr>
                <w:rFonts w:cstheme="minorHAnsi"/>
                <w:shd w:val="clear" w:color="auto" w:fill="FFFFFF"/>
              </w:rPr>
            </w:pPr>
          </w:p>
          <w:p w14:paraId="47C2C21C" w14:textId="2181A5DF" w:rsidR="00506809" w:rsidRPr="006465FD" w:rsidRDefault="00506809" w:rsidP="00A14277">
            <w:pPr>
              <w:pStyle w:val="ListParagraph"/>
              <w:ind w:left="0"/>
              <w:rPr>
                <w:rFonts w:cstheme="minorHAnsi"/>
                <w:shd w:val="clear" w:color="auto" w:fill="FFFFFF"/>
              </w:rPr>
            </w:pPr>
            <w:r w:rsidRPr="006465FD">
              <w:rPr>
                <w:rFonts w:cstheme="minorHAnsi"/>
                <w:shd w:val="clear" w:color="auto" w:fill="FFFFFF"/>
              </w:rPr>
              <w:t xml:space="preserve">The Trust recognises that this will be logistically challenging for some of its academies, </w:t>
            </w:r>
            <w:r w:rsidRPr="006465FD">
              <w:rPr>
                <w:rFonts w:cstheme="minorHAnsi"/>
                <w:shd w:val="clear" w:color="auto" w:fill="FFFFFF"/>
              </w:rPr>
              <w:lastRenderedPageBreak/>
              <w:t>particularly for clubs that would normally offer support across year groups, where parents are using multiple providers, or where childminders are picking up/dropping off pupils.  Academies should carefully consider how they can make such provision work alongside their wider protective measures, including keeping children within their distinct consistent year groups or bubbles where possible.  If it is not possible to maintain bubbles being used during the academy day then academies should use small, distinct and consistent groups.</w:t>
            </w:r>
          </w:p>
          <w:p w14:paraId="05C52FC9" w14:textId="78C6E857" w:rsidR="00506809" w:rsidRPr="006465FD" w:rsidRDefault="00506809" w:rsidP="00A14277">
            <w:pPr>
              <w:pStyle w:val="ListParagraph"/>
              <w:ind w:left="0"/>
              <w:rPr>
                <w:rFonts w:cstheme="minorHAnsi"/>
              </w:rPr>
            </w:pPr>
          </w:p>
          <w:p w14:paraId="01CC45E6" w14:textId="037E9EAF" w:rsidR="00506809" w:rsidRPr="006465FD" w:rsidRDefault="00B03510" w:rsidP="00A14277">
            <w:pPr>
              <w:pStyle w:val="ListParagraph"/>
              <w:ind w:left="0"/>
              <w:rPr>
                <w:rFonts w:cstheme="minorHAnsi"/>
                <w:shd w:val="clear" w:color="auto" w:fill="FFFFFF"/>
              </w:rPr>
            </w:pPr>
            <w:r w:rsidRPr="006465FD">
              <w:rPr>
                <w:rFonts w:cstheme="minorHAnsi"/>
                <w:shd w:val="clear" w:color="auto" w:fill="FFFFFF"/>
              </w:rPr>
              <w:t>Academies can consult the guidance produced for summer holiday childcare, available at ‘</w:t>
            </w:r>
            <w:r w:rsidRPr="006465FD">
              <w:rPr>
                <w:rFonts w:cstheme="minorHAnsi"/>
                <w:b/>
                <w:bCs/>
                <w:shd w:val="clear" w:color="auto" w:fill="FFFFFF"/>
              </w:rPr>
              <w:t>Protective measures for out of school settings during the coronavirus (COVID-19) outbreak</w:t>
            </w:r>
            <w:r w:rsidRPr="006465FD">
              <w:rPr>
                <w:rFonts w:cstheme="minorHAnsi"/>
                <w:shd w:val="clear" w:color="auto" w:fill="FFFFFF"/>
              </w:rPr>
              <w:t>’ as much of this will be useful in planning extra-curricular provision.</w:t>
            </w:r>
          </w:p>
          <w:p w14:paraId="2B9A58F9" w14:textId="162A4BC0" w:rsidR="00B03510" w:rsidRPr="006465FD" w:rsidRDefault="0022256A" w:rsidP="00541D62">
            <w:pPr>
              <w:pStyle w:val="ListParagraph"/>
              <w:numPr>
                <w:ilvl w:val="0"/>
                <w:numId w:val="37"/>
              </w:numPr>
              <w:rPr>
                <w:rFonts w:asciiTheme="minorHAnsi" w:hAnsiTheme="minorHAnsi" w:cstheme="minorHAnsi"/>
              </w:rPr>
            </w:pPr>
            <w:hyperlink r:id="rId46" w:history="1">
              <w:r w:rsidR="00B03510" w:rsidRPr="006465FD">
                <w:rPr>
                  <w:rStyle w:val="Hyperlink"/>
                  <w:rFonts w:asciiTheme="minorHAnsi" w:hAnsiTheme="minorHAnsi" w:cstheme="minorHAnsi"/>
                </w:rPr>
                <w:t>https://www.gov.uk/government/publications/protective-measures-for-holiday-or-after-school-clubs-and-other-out-of-school-settings-for-children-during-the-coronavirus-covid-19-outbreak/protective-measures-for-out-of-school-settings-during-the-coronavirus-covid-19-outbreak</w:t>
              </w:r>
            </w:hyperlink>
          </w:p>
          <w:p w14:paraId="6FA8C87C" w14:textId="77402199" w:rsidR="00B03510" w:rsidRPr="006465FD" w:rsidRDefault="00B03510" w:rsidP="00541D62">
            <w:pPr>
              <w:pStyle w:val="ListParagraph"/>
              <w:numPr>
                <w:ilvl w:val="0"/>
                <w:numId w:val="37"/>
              </w:numPr>
              <w:rPr>
                <w:rFonts w:asciiTheme="minorHAnsi" w:hAnsiTheme="minorHAnsi" w:cstheme="minorHAnsi"/>
              </w:rPr>
            </w:pPr>
            <w:r w:rsidRPr="006465FD">
              <w:rPr>
                <w:rFonts w:cstheme="minorHAnsi"/>
                <w:shd w:val="clear" w:color="auto" w:fill="FFFFFF"/>
              </w:rPr>
              <w:t>This includes schools advising parents to limit the number of different wraparound providers they access, as far as possible.</w:t>
            </w:r>
          </w:p>
          <w:p w14:paraId="7255DECB" w14:textId="1BE8B006" w:rsidR="00B03510" w:rsidRPr="006465FD" w:rsidRDefault="00B03510" w:rsidP="00541D62">
            <w:pPr>
              <w:pStyle w:val="ListParagraph"/>
              <w:numPr>
                <w:ilvl w:val="0"/>
                <w:numId w:val="37"/>
              </w:numPr>
              <w:rPr>
                <w:rFonts w:asciiTheme="minorHAnsi" w:hAnsiTheme="minorHAnsi" w:cstheme="minorHAnsi"/>
              </w:rPr>
            </w:pPr>
            <w:r w:rsidRPr="006465FD">
              <w:rPr>
                <w:rFonts w:cstheme="minorHAnsi"/>
                <w:shd w:val="clear" w:color="auto" w:fill="FFFFFF"/>
              </w:rPr>
              <w:t>Where parents use childcare providers or out of school activities for their children, schools should encourage them to seek assurance that the providers are carefully considering their own protective measures, and only use those providers that can demonstrate this.</w:t>
            </w:r>
          </w:p>
          <w:p w14:paraId="48B58C5A" w14:textId="43DB8214" w:rsidR="00B03510" w:rsidRPr="006465FD" w:rsidRDefault="00B03510" w:rsidP="00541D62">
            <w:pPr>
              <w:pStyle w:val="ListParagraph"/>
              <w:numPr>
                <w:ilvl w:val="0"/>
                <w:numId w:val="37"/>
              </w:numPr>
              <w:rPr>
                <w:rFonts w:asciiTheme="minorHAnsi" w:hAnsiTheme="minorHAnsi" w:cstheme="minorHAnsi"/>
              </w:rPr>
            </w:pPr>
            <w:r w:rsidRPr="006465FD">
              <w:rPr>
                <w:rFonts w:cstheme="minorHAnsi"/>
                <w:shd w:val="clear" w:color="auto" w:fill="FFFFFF"/>
              </w:rPr>
              <w:t>As with physical activity during the school day, contact sports should not take place.</w:t>
            </w:r>
          </w:p>
          <w:p w14:paraId="5B8CC4E0" w14:textId="2A07B529" w:rsidR="00B03510" w:rsidRPr="006465FD" w:rsidRDefault="00B03510" w:rsidP="00A14277">
            <w:pPr>
              <w:pStyle w:val="ListParagraph"/>
              <w:ind w:left="0"/>
              <w:rPr>
                <w:rFonts w:asciiTheme="minorHAnsi" w:hAnsiTheme="minorHAnsi" w:cstheme="minorHAnsi"/>
              </w:rPr>
            </w:pPr>
          </w:p>
        </w:tc>
        <w:tc>
          <w:tcPr>
            <w:tcW w:w="3686" w:type="dxa"/>
          </w:tcPr>
          <w:p w14:paraId="42699BFE" w14:textId="77777777" w:rsidR="00D730C3" w:rsidRPr="00AE56DC" w:rsidRDefault="00D730C3" w:rsidP="00A14277">
            <w:pPr>
              <w:pStyle w:val="ListParagraph"/>
              <w:ind w:left="0"/>
              <w:rPr>
                <w:rFonts w:asciiTheme="minorHAnsi" w:hAnsiTheme="minorHAnsi" w:cstheme="minorHAnsi"/>
              </w:rPr>
            </w:pPr>
          </w:p>
        </w:tc>
      </w:tr>
      <w:tr w:rsidR="00AC679D" w:rsidRPr="00AE56DC" w14:paraId="1E43F7E2" w14:textId="77777777" w:rsidTr="006465FD">
        <w:trPr>
          <w:jc w:val="center"/>
        </w:trPr>
        <w:tc>
          <w:tcPr>
            <w:tcW w:w="2263" w:type="dxa"/>
          </w:tcPr>
          <w:p w14:paraId="26D0C613" w14:textId="226C7B10" w:rsidR="00AC679D" w:rsidRPr="00D26DF7" w:rsidRDefault="00AC679D" w:rsidP="008B23F1">
            <w:pPr>
              <w:pStyle w:val="Heading2"/>
              <w:numPr>
                <w:ilvl w:val="1"/>
                <w:numId w:val="49"/>
              </w:numPr>
              <w:ind w:left="556" w:hanging="539"/>
              <w:outlineLvl w:val="1"/>
            </w:pPr>
            <w:bookmarkStart w:id="46" w:name="_Toc49938742"/>
            <w:r w:rsidRPr="00D26DF7">
              <w:t>Results day and examinations</w:t>
            </w:r>
            <w:bookmarkEnd w:id="46"/>
          </w:p>
        </w:tc>
        <w:tc>
          <w:tcPr>
            <w:tcW w:w="8505" w:type="dxa"/>
          </w:tcPr>
          <w:p w14:paraId="68F23851" w14:textId="4A80CD39" w:rsidR="00AC679D" w:rsidRPr="006465FD" w:rsidRDefault="006D23F7" w:rsidP="00AC679D">
            <w:pPr>
              <w:pStyle w:val="ListParagraph"/>
              <w:ind w:left="0"/>
              <w:rPr>
                <w:rFonts w:asciiTheme="minorHAnsi" w:hAnsiTheme="minorHAnsi" w:cstheme="minorHAnsi"/>
              </w:rPr>
            </w:pPr>
            <w:r w:rsidRPr="006465FD">
              <w:rPr>
                <w:rFonts w:asciiTheme="minorHAnsi" w:hAnsiTheme="minorHAnsi" w:cstheme="minorHAnsi"/>
              </w:rPr>
              <w:t>Results day and examinations</w:t>
            </w:r>
            <w:r w:rsidR="00AC679D" w:rsidRPr="006465FD">
              <w:rPr>
                <w:rFonts w:asciiTheme="minorHAnsi" w:hAnsiTheme="minorHAnsi" w:cstheme="minorHAnsi"/>
              </w:rPr>
              <w:t xml:space="preserve"> will be planned and managed professionally</w:t>
            </w:r>
            <w:r w:rsidRPr="006465FD">
              <w:rPr>
                <w:rFonts w:asciiTheme="minorHAnsi" w:hAnsiTheme="minorHAnsi" w:cstheme="minorHAnsi"/>
              </w:rPr>
              <w:t xml:space="preserve">, </w:t>
            </w:r>
            <w:r w:rsidR="00AC679D" w:rsidRPr="006465FD">
              <w:rPr>
                <w:rFonts w:asciiTheme="minorHAnsi" w:hAnsiTheme="minorHAnsi" w:cstheme="minorHAnsi"/>
              </w:rPr>
              <w:t xml:space="preserve">sensibly </w:t>
            </w:r>
            <w:r w:rsidRPr="006465FD">
              <w:rPr>
                <w:rFonts w:asciiTheme="minorHAnsi" w:hAnsiTheme="minorHAnsi" w:cstheme="minorHAnsi"/>
              </w:rPr>
              <w:t xml:space="preserve">and responsibly </w:t>
            </w:r>
            <w:r w:rsidR="00AC679D" w:rsidRPr="006465FD">
              <w:rPr>
                <w:rFonts w:asciiTheme="minorHAnsi" w:hAnsiTheme="minorHAnsi" w:cstheme="minorHAnsi"/>
              </w:rPr>
              <w:t>by following</w:t>
            </w:r>
            <w:r w:rsidR="00AC679D" w:rsidRPr="006465FD">
              <w:rPr>
                <w:rFonts w:asciiTheme="minorHAnsi" w:hAnsiTheme="minorHAnsi" w:cstheme="minorHAnsi"/>
                <w:shd w:val="clear" w:color="auto" w:fill="FFFFFF"/>
              </w:rPr>
              <w:t xml:space="preserve"> the measures in the Academy’s system of controls</w:t>
            </w:r>
            <w:r w:rsidRPr="006465FD">
              <w:rPr>
                <w:rFonts w:asciiTheme="minorHAnsi" w:hAnsiTheme="minorHAnsi" w:cstheme="minorHAnsi"/>
                <w:shd w:val="clear" w:color="auto" w:fill="FFFFFF"/>
              </w:rPr>
              <w:t xml:space="preserve"> for </w:t>
            </w:r>
            <w:r w:rsidR="00AC679D" w:rsidRPr="006465FD">
              <w:rPr>
                <w:rFonts w:asciiTheme="minorHAnsi" w:hAnsiTheme="minorHAnsi" w:cstheme="minorHAnsi"/>
                <w:shd w:val="clear" w:color="auto" w:fill="FFFFFF"/>
              </w:rPr>
              <w:t xml:space="preserve">prevention and protection in preventing and/or reducing the risk of COVID-19 transmission and infection, i.e. ensuring that the </w:t>
            </w:r>
            <w:r w:rsidR="00AC679D" w:rsidRPr="006465FD">
              <w:rPr>
                <w:rFonts w:asciiTheme="minorHAnsi" w:hAnsiTheme="minorHAnsi" w:cstheme="minorHAnsi"/>
              </w:rPr>
              <w:t>safe social distancing rule is upheld, and respiratory and personal hygiene is maintained</w:t>
            </w:r>
            <w:r w:rsidRPr="006465FD">
              <w:rPr>
                <w:rFonts w:asciiTheme="minorHAnsi" w:hAnsiTheme="minorHAnsi" w:cstheme="minorHAnsi"/>
              </w:rPr>
              <w:t>, minimising contact and mixing by keeping pupils in small distinct consistent groups, enhanced frequent cleaning of frequently touched surfaces etc</w:t>
            </w:r>
            <w:r w:rsidR="00AC679D" w:rsidRPr="006465FD">
              <w:rPr>
                <w:rFonts w:asciiTheme="minorHAnsi" w:hAnsiTheme="minorHAnsi" w:cstheme="minorHAnsi"/>
              </w:rPr>
              <w:t>.</w:t>
            </w:r>
          </w:p>
          <w:p w14:paraId="2F677AF4" w14:textId="77777777" w:rsidR="00AC679D" w:rsidRPr="006465FD" w:rsidRDefault="00AC679D" w:rsidP="00AC679D">
            <w:pPr>
              <w:pStyle w:val="ListParagraph"/>
              <w:ind w:left="0"/>
              <w:rPr>
                <w:rFonts w:asciiTheme="minorHAnsi" w:hAnsiTheme="minorHAnsi" w:cstheme="minorHAnsi"/>
              </w:rPr>
            </w:pPr>
          </w:p>
          <w:p w14:paraId="2FE4C253" w14:textId="77777777" w:rsidR="00AC679D" w:rsidRPr="006465FD" w:rsidRDefault="00AC679D" w:rsidP="00AC679D">
            <w:pPr>
              <w:pStyle w:val="ListParagraph"/>
              <w:ind w:left="0"/>
              <w:rPr>
                <w:rFonts w:asciiTheme="minorHAnsi" w:hAnsiTheme="minorHAnsi" w:cstheme="minorHAnsi"/>
              </w:rPr>
            </w:pPr>
            <w:r w:rsidRPr="006465FD">
              <w:rPr>
                <w:rFonts w:asciiTheme="minorHAnsi" w:hAnsiTheme="minorHAnsi" w:cstheme="minorHAnsi"/>
              </w:rPr>
              <w:t xml:space="preserve">Letters will be issued to parents/guardians/carers informing them of the importance to abide with the Academy’s strict protocols for collecting their child’s new school uniform, i.e. </w:t>
            </w:r>
            <w:r w:rsidRPr="006465FD">
              <w:rPr>
                <w:rFonts w:asciiTheme="minorHAnsi" w:hAnsiTheme="minorHAnsi" w:cstheme="minorHAnsi"/>
              </w:rPr>
              <w:lastRenderedPageBreak/>
              <w:t>abiding with the safe social distancing, and maintaining respiratory and personal hygiene at all times.</w:t>
            </w:r>
          </w:p>
          <w:p w14:paraId="75FFC244" w14:textId="77777777" w:rsidR="00AC679D" w:rsidRPr="006465FD" w:rsidRDefault="00AC679D" w:rsidP="00AC679D">
            <w:pPr>
              <w:pStyle w:val="ListParagraph"/>
              <w:ind w:left="0"/>
              <w:rPr>
                <w:rFonts w:asciiTheme="minorHAnsi" w:hAnsiTheme="minorHAnsi" w:cstheme="minorHAnsi"/>
              </w:rPr>
            </w:pPr>
          </w:p>
          <w:p w14:paraId="6FCC9BEB" w14:textId="1DF21BAC" w:rsidR="00AC679D" w:rsidRPr="006465FD" w:rsidRDefault="00AC679D" w:rsidP="00AC679D">
            <w:pPr>
              <w:pStyle w:val="ListParagraph"/>
              <w:ind w:left="0"/>
              <w:rPr>
                <w:rFonts w:asciiTheme="minorHAnsi" w:hAnsiTheme="minorHAnsi" w:cstheme="minorHAnsi"/>
              </w:rPr>
            </w:pPr>
            <w:r w:rsidRPr="006465FD">
              <w:rPr>
                <w:rFonts w:asciiTheme="minorHAnsi" w:hAnsiTheme="minorHAnsi" w:cstheme="minorHAnsi"/>
              </w:rPr>
              <w:t xml:space="preserve">Wherever possible, and so far as is reasonably practicable, every effort will be made to carry out this task </w:t>
            </w:r>
            <w:r w:rsidR="006D23F7" w:rsidRPr="006465FD">
              <w:rPr>
                <w:rFonts w:asciiTheme="minorHAnsi" w:hAnsiTheme="minorHAnsi" w:cstheme="minorHAnsi"/>
              </w:rPr>
              <w:t>at</w:t>
            </w:r>
            <w:r w:rsidRPr="006465FD">
              <w:rPr>
                <w:rFonts w:asciiTheme="minorHAnsi" w:hAnsiTheme="minorHAnsi" w:cstheme="minorHAnsi"/>
              </w:rPr>
              <w:t xml:space="preserve"> staggered </w:t>
            </w:r>
            <w:r w:rsidR="006D23F7" w:rsidRPr="006465FD">
              <w:rPr>
                <w:rFonts w:asciiTheme="minorHAnsi" w:hAnsiTheme="minorHAnsi" w:cstheme="minorHAnsi"/>
              </w:rPr>
              <w:t xml:space="preserve">times </w:t>
            </w:r>
            <w:r w:rsidRPr="006465FD">
              <w:rPr>
                <w:rFonts w:asciiTheme="minorHAnsi" w:hAnsiTheme="minorHAnsi" w:cstheme="minorHAnsi"/>
              </w:rPr>
              <w:t>across the day so that the interaction and overlap and contact between people is reduced, therefore reducing the risk of COVID-19 transmission.</w:t>
            </w:r>
          </w:p>
          <w:p w14:paraId="178671E5" w14:textId="77777777" w:rsidR="00AC679D" w:rsidRPr="006465FD" w:rsidRDefault="00AC679D" w:rsidP="00AC679D">
            <w:pPr>
              <w:pStyle w:val="ListParagraph"/>
              <w:ind w:left="0"/>
              <w:rPr>
                <w:rFonts w:asciiTheme="minorHAnsi" w:hAnsiTheme="minorHAnsi" w:cstheme="minorHAnsi"/>
              </w:rPr>
            </w:pPr>
          </w:p>
          <w:p w14:paraId="1BCC2AD8" w14:textId="77777777" w:rsidR="00AC679D" w:rsidRPr="006465FD" w:rsidRDefault="00AC679D" w:rsidP="00AC679D">
            <w:pPr>
              <w:pStyle w:val="ListParagraph"/>
              <w:ind w:left="0"/>
              <w:rPr>
                <w:rFonts w:asciiTheme="minorHAnsi" w:hAnsiTheme="minorHAnsi" w:cstheme="minorHAnsi"/>
              </w:rPr>
            </w:pPr>
            <w:r w:rsidRPr="006465FD">
              <w:rPr>
                <w:rFonts w:asciiTheme="minorHAnsi" w:hAnsiTheme="minorHAnsi" w:cstheme="minorHAnsi"/>
              </w:rPr>
              <w:t>Everyone will be given a clear strict directive to work collaboratively to ensure consistency is maintained throughout the process.</w:t>
            </w:r>
          </w:p>
          <w:p w14:paraId="02947358" w14:textId="77777777" w:rsidR="00AC679D" w:rsidRPr="006465FD" w:rsidRDefault="00AC679D" w:rsidP="00AC679D">
            <w:pPr>
              <w:pStyle w:val="ListParagraph"/>
              <w:ind w:left="0"/>
              <w:rPr>
                <w:rFonts w:asciiTheme="minorHAnsi" w:hAnsiTheme="minorHAnsi" w:cstheme="minorHAnsi"/>
              </w:rPr>
            </w:pPr>
          </w:p>
          <w:p w14:paraId="1419A667" w14:textId="77777777" w:rsidR="00AC679D" w:rsidRPr="006465FD" w:rsidRDefault="00AC679D" w:rsidP="00AC679D">
            <w:pPr>
              <w:pStyle w:val="ListParagraph"/>
              <w:ind w:left="0"/>
              <w:rPr>
                <w:rFonts w:asciiTheme="minorHAnsi" w:hAnsiTheme="minorHAnsi" w:cstheme="minorHAnsi"/>
              </w:rPr>
            </w:pPr>
            <w:r w:rsidRPr="006465FD">
              <w:rPr>
                <w:rFonts w:asciiTheme="minorHAnsi" w:hAnsiTheme="minorHAnsi" w:cstheme="minorHAnsi"/>
              </w:rPr>
              <w:t>Visible signage and floor markings will be used to raise awareness and help people keep 2-metres from one another.</w:t>
            </w:r>
          </w:p>
          <w:p w14:paraId="37117013" w14:textId="77777777" w:rsidR="00AC679D" w:rsidRPr="006465FD" w:rsidRDefault="00AC679D" w:rsidP="00AC679D">
            <w:pPr>
              <w:pStyle w:val="ListParagraph"/>
              <w:ind w:left="0"/>
              <w:rPr>
                <w:rFonts w:asciiTheme="minorHAnsi" w:hAnsiTheme="minorHAnsi" w:cstheme="minorHAnsi"/>
              </w:rPr>
            </w:pPr>
          </w:p>
          <w:p w14:paraId="33054B4A" w14:textId="77777777" w:rsidR="00AC679D" w:rsidRPr="006465FD" w:rsidRDefault="00AC679D" w:rsidP="00AC679D">
            <w:pPr>
              <w:pStyle w:val="ListParagraph"/>
              <w:ind w:left="0"/>
              <w:rPr>
                <w:rFonts w:asciiTheme="minorHAnsi" w:hAnsiTheme="minorHAnsi" w:cstheme="minorHAnsi"/>
              </w:rPr>
            </w:pPr>
            <w:r w:rsidRPr="006465FD">
              <w:rPr>
                <w:rFonts w:asciiTheme="minorHAnsi" w:hAnsiTheme="minorHAnsi" w:cstheme="minorHAnsi"/>
              </w:rPr>
              <w:t>One-way traffic flow systems will be enforced throughout the Academy to control the flow of people and vehicle traffic.</w:t>
            </w:r>
          </w:p>
          <w:p w14:paraId="6D262D2C" w14:textId="77777777" w:rsidR="00AC679D" w:rsidRPr="006465FD" w:rsidRDefault="00AC679D" w:rsidP="00AC679D">
            <w:pPr>
              <w:pStyle w:val="ListParagraph"/>
              <w:ind w:left="0"/>
              <w:rPr>
                <w:rFonts w:asciiTheme="minorHAnsi" w:hAnsiTheme="minorHAnsi" w:cstheme="minorHAnsi"/>
              </w:rPr>
            </w:pPr>
          </w:p>
          <w:p w14:paraId="6C9FE246" w14:textId="124776EC" w:rsidR="00AC679D" w:rsidRPr="006465FD" w:rsidRDefault="00AC679D" w:rsidP="00AC679D">
            <w:pPr>
              <w:pStyle w:val="ListParagraph"/>
              <w:ind w:left="0"/>
              <w:rPr>
                <w:rFonts w:asciiTheme="minorHAnsi" w:hAnsiTheme="minorHAnsi" w:cstheme="minorHAnsi"/>
              </w:rPr>
            </w:pPr>
            <w:r w:rsidRPr="006465FD">
              <w:rPr>
                <w:rFonts w:asciiTheme="minorHAnsi" w:hAnsiTheme="minorHAnsi" w:cstheme="minorHAnsi"/>
              </w:rPr>
              <w:t xml:space="preserve">Handwashing facilities will be made available to everyone, frequent handwashing will be </w:t>
            </w:r>
            <w:r w:rsidR="006D23F7" w:rsidRPr="006465FD">
              <w:rPr>
                <w:rFonts w:asciiTheme="minorHAnsi" w:hAnsiTheme="minorHAnsi" w:cstheme="minorHAnsi"/>
              </w:rPr>
              <w:t>encouraged,</w:t>
            </w:r>
            <w:r w:rsidRPr="006465FD">
              <w:rPr>
                <w:rFonts w:asciiTheme="minorHAnsi" w:hAnsiTheme="minorHAnsi" w:cstheme="minorHAnsi"/>
              </w:rPr>
              <w:t xml:space="preserve"> and hand sanitiser will also be placed in prominent strategic locations, i.e. immediately on entry, reception, or place of </w:t>
            </w:r>
            <w:r w:rsidR="006D23F7" w:rsidRPr="006465FD">
              <w:rPr>
                <w:rFonts w:asciiTheme="minorHAnsi" w:hAnsiTheme="minorHAnsi" w:cstheme="minorHAnsi"/>
              </w:rPr>
              <w:t>result collection or examination</w:t>
            </w:r>
            <w:r w:rsidRPr="006465FD">
              <w:rPr>
                <w:rFonts w:asciiTheme="minorHAnsi" w:hAnsiTheme="minorHAnsi" w:cstheme="minorHAnsi"/>
              </w:rPr>
              <w:t>.</w:t>
            </w:r>
          </w:p>
          <w:p w14:paraId="4CB889D8" w14:textId="77777777" w:rsidR="00AC679D" w:rsidRPr="006465FD" w:rsidRDefault="00AC679D" w:rsidP="00AC679D">
            <w:pPr>
              <w:pStyle w:val="ListParagraph"/>
              <w:ind w:left="0"/>
              <w:rPr>
                <w:rFonts w:asciiTheme="minorHAnsi" w:hAnsiTheme="minorHAnsi" w:cstheme="minorHAnsi"/>
              </w:rPr>
            </w:pPr>
          </w:p>
          <w:p w14:paraId="5E8D0B65" w14:textId="77777777" w:rsidR="00AC679D" w:rsidRPr="006465FD" w:rsidRDefault="00AC679D" w:rsidP="00AC679D">
            <w:pPr>
              <w:pStyle w:val="ListParagraph"/>
              <w:ind w:left="0"/>
              <w:rPr>
                <w:rFonts w:asciiTheme="minorHAnsi" w:hAnsiTheme="minorHAnsi" w:cstheme="minorHAnsi"/>
              </w:rPr>
            </w:pPr>
            <w:r w:rsidRPr="006465FD">
              <w:rPr>
                <w:rFonts w:asciiTheme="minorHAnsi" w:hAnsiTheme="minorHAnsi" w:cstheme="minorHAnsi"/>
              </w:rPr>
              <w:t xml:space="preserve">Sharing of any work equipment will not be encouraged however, if it is and unavoidable, i.e. a writing instrument or card-reader, then appropriate cleaning materials will be made readily available so that the shared equipment can be cleaned thoroughly after </w:t>
            </w:r>
            <w:r w:rsidRPr="006465FD">
              <w:rPr>
                <w:rFonts w:asciiTheme="minorHAnsi" w:hAnsiTheme="minorHAnsi" w:cstheme="minorHAnsi"/>
                <w:b/>
                <w:bCs/>
                <w:u w:val="single"/>
              </w:rPr>
              <w:t>each individual</w:t>
            </w:r>
            <w:r w:rsidRPr="006465FD">
              <w:rPr>
                <w:rFonts w:asciiTheme="minorHAnsi" w:hAnsiTheme="minorHAnsi" w:cstheme="minorHAnsi"/>
              </w:rPr>
              <w:t xml:space="preserve"> use.  Appropriate lidded bins will be provided at strategic locations to enclose the hazard, i.e. potential COVID-19 contaminated waste, when the item used for cleaning is disposed.</w:t>
            </w:r>
          </w:p>
          <w:p w14:paraId="63FAF90E" w14:textId="77777777" w:rsidR="00AC679D" w:rsidRPr="006465FD" w:rsidRDefault="00AC679D" w:rsidP="00AC679D">
            <w:pPr>
              <w:pStyle w:val="ListParagraph"/>
              <w:ind w:left="0"/>
              <w:rPr>
                <w:rFonts w:asciiTheme="minorHAnsi" w:hAnsiTheme="minorHAnsi" w:cstheme="minorHAnsi"/>
              </w:rPr>
            </w:pPr>
          </w:p>
          <w:p w14:paraId="3905166B" w14:textId="77777777" w:rsidR="00AC679D" w:rsidRPr="006465FD" w:rsidRDefault="00AC679D" w:rsidP="00AC679D">
            <w:pPr>
              <w:pStyle w:val="ListParagraph"/>
              <w:ind w:left="0"/>
              <w:rPr>
                <w:rFonts w:asciiTheme="minorHAnsi" w:hAnsiTheme="minorHAnsi" w:cstheme="minorHAnsi"/>
              </w:rPr>
            </w:pPr>
            <w:r w:rsidRPr="006465FD">
              <w:rPr>
                <w:rFonts w:asciiTheme="minorHAnsi" w:hAnsiTheme="minorHAnsi" w:cstheme="minorHAnsi"/>
              </w:rPr>
              <w:t>Anyone not complying with the strict protocols will be asked to leave the Academy premises and if necessary, may be escorted off premises.</w:t>
            </w:r>
          </w:p>
          <w:p w14:paraId="17AACDF7" w14:textId="77777777" w:rsidR="00AC679D" w:rsidRDefault="00AC679D" w:rsidP="00AC679D">
            <w:pPr>
              <w:pStyle w:val="ListParagraph"/>
              <w:ind w:left="0"/>
              <w:rPr>
                <w:rFonts w:asciiTheme="minorHAnsi" w:hAnsiTheme="minorHAnsi" w:cstheme="minorHAnsi"/>
              </w:rPr>
            </w:pPr>
          </w:p>
          <w:p w14:paraId="324B7D3A" w14:textId="5290CA39" w:rsidR="009352D8" w:rsidRPr="006465FD" w:rsidRDefault="009352D8" w:rsidP="00AC679D">
            <w:pPr>
              <w:pStyle w:val="ListParagraph"/>
              <w:ind w:left="0"/>
              <w:rPr>
                <w:rFonts w:asciiTheme="minorHAnsi" w:hAnsiTheme="minorHAnsi" w:cstheme="minorHAnsi"/>
              </w:rPr>
            </w:pPr>
          </w:p>
        </w:tc>
        <w:tc>
          <w:tcPr>
            <w:tcW w:w="3686" w:type="dxa"/>
          </w:tcPr>
          <w:p w14:paraId="150FE800" w14:textId="77777777" w:rsidR="00AC679D" w:rsidRPr="00AE56DC" w:rsidRDefault="00AC679D" w:rsidP="00AC679D">
            <w:pPr>
              <w:pStyle w:val="ListParagraph"/>
              <w:ind w:left="0"/>
              <w:rPr>
                <w:rFonts w:asciiTheme="minorHAnsi" w:hAnsiTheme="minorHAnsi" w:cstheme="minorHAnsi"/>
              </w:rPr>
            </w:pPr>
          </w:p>
        </w:tc>
      </w:tr>
      <w:tr w:rsidR="00AB436B" w:rsidRPr="00AE56DC" w14:paraId="00D4EEAF" w14:textId="77777777" w:rsidTr="006465FD">
        <w:trPr>
          <w:jc w:val="center"/>
        </w:trPr>
        <w:tc>
          <w:tcPr>
            <w:tcW w:w="2263" w:type="dxa"/>
          </w:tcPr>
          <w:p w14:paraId="4622580B" w14:textId="6B8E9173" w:rsidR="00AB436B" w:rsidRPr="00D26DF7" w:rsidRDefault="00AB436B" w:rsidP="008B23F1">
            <w:pPr>
              <w:pStyle w:val="Heading2"/>
              <w:numPr>
                <w:ilvl w:val="1"/>
                <w:numId w:val="49"/>
              </w:numPr>
              <w:ind w:left="556" w:hanging="539"/>
              <w:outlineLvl w:val="1"/>
            </w:pPr>
            <w:bookmarkStart w:id="47" w:name="_Toc49938743"/>
            <w:r w:rsidRPr="00D26DF7">
              <w:lastRenderedPageBreak/>
              <w:t>Behaviour and expectation</w:t>
            </w:r>
            <w:bookmarkEnd w:id="47"/>
          </w:p>
        </w:tc>
        <w:tc>
          <w:tcPr>
            <w:tcW w:w="8505" w:type="dxa"/>
          </w:tcPr>
          <w:p w14:paraId="7DB45317" w14:textId="77777777" w:rsidR="008F5197" w:rsidRPr="006465FD" w:rsidRDefault="008F5197" w:rsidP="00AC679D">
            <w:pPr>
              <w:pStyle w:val="ListParagraph"/>
              <w:ind w:left="0"/>
              <w:rPr>
                <w:rFonts w:cs="Arial"/>
                <w:shd w:val="clear" w:color="auto" w:fill="FFFFFF"/>
              </w:rPr>
            </w:pPr>
            <w:r w:rsidRPr="006465FD">
              <w:rPr>
                <w:rFonts w:cs="Arial"/>
                <w:shd w:val="clear" w:color="auto" w:fill="FFFFFF"/>
              </w:rPr>
              <w:t>Academies within the Trust should:</w:t>
            </w:r>
          </w:p>
          <w:p w14:paraId="11580587" w14:textId="796F89C1" w:rsidR="008F5197" w:rsidRPr="006465FD" w:rsidRDefault="008F5197" w:rsidP="00541D62">
            <w:pPr>
              <w:pStyle w:val="ListParagraph"/>
              <w:numPr>
                <w:ilvl w:val="0"/>
                <w:numId w:val="47"/>
              </w:numPr>
              <w:rPr>
                <w:rFonts w:cs="Arial"/>
                <w:shd w:val="clear" w:color="auto" w:fill="FFFFFF"/>
              </w:rPr>
            </w:pPr>
            <w:r w:rsidRPr="006465FD">
              <w:rPr>
                <w:rFonts w:cs="Arial"/>
                <w:shd w:val="clear" w:color="auto" w:fill="FFFFFF"/>
              </w:rPr>
              <w:t xml:space="preserve">Consider updating their behaviour policies with any new rules/policies and consider how to communicate rules/policies clearly and consistently to staff, pupils and parents, setting clear, reasonable and proportionate expectations of pupil behaviour.  </w:t>
            </w:r>
          </w:p>
          <w:p w14:paraId="4704A8B3" w14:textId="5EE471EE" w:rsidR="008F5197" w:rsidRPr="006465FD" w:rsidRDefault="008F5197" w:rsidP="00541D62">
            <w:pPr>
              <w:pStyle w:val="ListParagraph"/>
              <w:numPr>
                <w:ilvl w:val="0"/>
                <w:numId w:val="47"/>
              </w:numPr>
              <w:rPr>
                <w:rFonts w:cs="Arial"/>
                <w:shd w:val="clear" w:color="auto" w:fill="FFFFFF"/>
              </w:rPr>
            </w:pPr>
            <w:r w:rsidRPr="006465FD">
              <w:rPr>
                <w:rFonts w:cs="Arial"/>
                <w:shd w:val="clear" w:color="auto" w:fill="FFFFFF"/>
              </w:rPr>
              <w:t>Set out clearly at the earliest opportunity the consequences for poor behaviour and deliberately breaking the rules and how they will enforce those rules including any sanctions. This is particularly the case when considering restrictions on movement within the site and new hygiene rules.</w:t>
            </w:r>
          </w:p>
          <w:p w14:paraId="7CF3A048" w14:textId="3B33915B" w:rsidR="008F5197" w:rsidRPr="006465FD" w:rsidRDefault="008F5197" w:rsidP="00541D62">
            <w:pPr>
              <w:pStyle w:val="ListParagraph"/>
              <w:numPr>
                <w:ilvl w:val="0"/>
                <w:numId w:val="47"/>
              </w:numPr>
              <w:rPr>
                <w:rFonts w:cs="Arial"/>
                <w:shd w:val="clear" w:color="auto" w:fill="FFFFFF"/>
              </w:rPr>
            </w:pPr>
            <w:r w:rsidRPr="006465FD">
              <w:rPr>
                <w:rFonts w:cs="Arial"/>
                <w:shd w:val="clear" w:color="auto" w:fill="FFFFFF"/>
              </w:rPr>
              <w:t>Work with staff, pupils and parents to ensure that behaviour expectations are clearly understood, and consistently supported, taking account of individual needs and should also consider how to build new expectations into their rewards system.</w:t>
            </w:r>
          </w:p>
          <w:p w14:paraId="2D88CAE1" w14:textId="77777777" w:rsidR="008F5197" w:rsidRPr="006465FD" w:rsidRDefault="008F5197" w:rsidP="00AC679D">
            <w:pPr>
              <w:pStyle w:val="ListParagraph"/>
              <w:ind w:left="0"/>
              <w:rPr>
                <w:rFonts w:cs="Arial"/>
                <w:shd w:val="clear" w:color="auto" w:fill="FFFFFF"/>
              </w:rPr>
            </w:pPr>
          </w:p>
          <w:p w14:paraId="638D2C01" w14:textId="41530FF1" w:rsidR="00ED2ABB" w:rsidRPr="006465FD" w:rsidRDefault="00ED2ABB" w:rsidP="00ED2ABB">
            <w:pPr>
              <w:rPr>
                <w:rFonts w:cs="Arial"/>
                <w:shd w:val="clear" w:color="auto" w:fill="FFFFFF"/>
              </w:rPr>
            </w:pPr>
            <w:r w:rsidRPr="006465FD">
              <w:rPr>
                <w:rFonts w:cs="Arial"/>
                <w:shd w:val="clear" w:color="auto" w:fill="FFFFFF"/>
              </w:rPr>
              <w:t>The disciplinary powers that academies currently have, including exclusion, remain in place, and permanent exclusion should only be used as a last resort.  Where a child with a social worker is at risk of exclusion, their social worker should be informed and involved in relevant conversations.</w:t>
            </w:r>
          </w:p>
          <w:p w14:paraId="29A0238D" w14:textId="7F80A1CC" w:rsidR="00AB436B" w:rsidRPr="006465FD" w:rsidRDefault="00AB436B" w:rsidP="00AC679D">
            <w:pPr>
              <w:pStyle w:val="ListParagraph"/>
              <w:ind w:left="0"/>
              <w:rPr>
                <w:rFonts w:asciiTheme="minorHAnsi" w:hAnsiTheme="minorHAnsi" w:cstheme="minorHAnsi"/>
              </w:rPr>
            </w:pPr>
          </w:p>
          <w:p w14:paraId="2596693D" w14:textId="09E8AA75" w:rsidR="00ED2ABB" w:rsidRPr="006465FD" w:rsidRDefault="00ED2ABB" w:rsidP="00ED2ABB">
            <w:pPr>
              <w:rPr>
                <w:rFonts w:cs="Arial"/>
                <w:shd w:val="clear" w:color="auto" w:fill="FFFFFF"/>
              </w:rPr>
            </w:pPr>
            <w:r w:rsidRPr="006465FD">
              <w:rPr>
                <w:rFonts w:cs="Arial"/>
                <w:shd w:val="clear" w:color="auto" w:fill="FFFFFF"/>
              </w:rPr>
              <w:t>Any disciplinary exclusion of a pupil, even for short periods of time, must be consistent with the relevant legislation. Ofsted will continue to consider exclusions, including the rates, patterns and reasons for exclusion and to look for any evidence of off-rolling.  Off-rolling is never acceptable, and Ofsted is clear that pressuring a parent to remove their child from the school (including to home educate their child) is a form of off-rolling.  Elective home education should always be a positive choice taken by parents without pressure from their school.</w:t>
            </w:r>
          </w:p>
          <w:p w14:paraId="2E987CC8" w14:textId="0EDC045D" w:rsidR="00ED2ABB" w:rsidRPr="006465FD" w:rsidRDefault="00ED2ABB" w:rsidP="00AC679D">
            <w:pPr>
              <w:pStyle w:val="ListParagraph"/>
              <w:ind w:left="0"/>
              <w:rPr>
                <w:rFonts w:asciiTheme="minorHAnsi" w:hAnsiTheme="minorHAnsi" w:cstheme="minorHAnsi"/>
              </w:rPr>
            </w:pPr>
          </w:p>
        </w:tc>
        <w:tc>
          <w:tcPr>
            <w:tcW w:w="3686" w:type="dxa"/>
          </w:tcPr>
          <w:p w14:paraId="2AF7D5E1" w14:textId="77777777" w:rsidR="00AB436B" w:rsidRPr="00AE56DC" w:rsidRDefault="00AB436B" w:rsidP="00AC679D">
            <w:pPr>
              <w:pStyle w:val="ListParagraph"/>
              <w:ind w:left="0"/>
              <w:rPr>
                <w:rFonts w:asciiTheme="minorHAnsi" w:hAnsiTheme="minorHAnsi" w:cstheme="minorHAnsi"/>
              </w:rPr>
            </w:pPr>
          </w:p>
        </w:tc>
      </w:tr>
      <w:tr w:rsidR="00AC679D" w:rsidRPr="00AE56DC" w14:paraId="1E4E98C6" w14:textId="77777777" w:rsidTr="006465FD">
        <w:trPr>
          <w:jc w:val="center"/>
        </w:trPr>
        <w:tc>
          <w:tcPr>
            <w:tcW w:w="2263" w:type="dxa"/>
          </w:tcPr>
          <w:p w14:paraId="0ADB1839" w14:textId="3DF2336B" w:rsidR="00AC679D" w:rsidRPr="00D26DF7" w:rsidRDefault="00AC679D" w:rsidP="00E51044">
            <w:pPr>
              <w:pStyle w:val="Heading2"/>
              <w:numPr>
                <w:ilvl w:val="1"/>
                <w:numId w:val="49"/>
              </w:numPr>
              <w:ind w:left="556" w:hanging="539"/>
              <w:outlineLvl w:val="1"/>
            </w:pPr>
            <w:bookmarkStart w:id="48" w:name="_Toc49938744"/>
            <w:r w:rsidRPr="00D26DF7">
              <w:t>Sharing the results of the risk assessment, i.e. communication</w:t>
            </w:r>
            <w:bookmarkEnd w:id="48"/>
          </w:p>
        </w:tc>
        <w:tc>
          <w:tcPr>
            <w:tcW w:w="8505" w:type="dxa"/>
          </w:tcPr>
          <w:p w14:paraId="083F195B" w14:textId="77777777" w:rsidR="00AC679D" w:rsidRPr="006465FD" w:rsidRDefault="00AC679D" w:rsidP="00AC679D">
            <w:pPr>
              <w:pStyle w:val="ListParagraph"/>
              <w:ind w:left="0"/>
              <w:rPr>
                <w:rFonts w:asciiTheme="minorHAnsi" w:hAnsiTheme="minorHAnsi" w:cstheme="minorHAnsi"/>
              </w:rPr>
            </w:pPr>
            <w:r w:rsidRPr="006465FD">
              <w:rPr>
                <w:rFonts w:asciiTheme="minorHAnsi" w:hAnsiTheme="minorHAnsi" w:cstheme="minorHAnsi"/>
              </w:rPr>
              <w:t>The results of this risk assessment will be shared with the whole workforce by publishing it under Health and Safety Section on the Academy’s and TDET’s intranet.</w:t>
            </w:r>
          </w:p>
          <w:p w14:paraId="77BC5CEC" w14:textId="77777777" w:rsidR="00AC679D" w:rsidRPr="006465FD" w:rsidRDefault="00AC679D" w:rsidP="00AC679D">
            <w:pPr>
              <w:pStyle w:val="ListParagraph"/>
              <w:ind w:left="0"/>
              <w:rPr>
                <w:rFonts w:asciiTheme="minorHAnsi" w:hAnsiTheme="minorHAnsi" w:cstheme="minorHAnsi"/>
              </w:rPr>
            </w:pPr>
          </w:p>
          <w:p w14:paraId="1045B1AA" w14:textId="77777777" w:rsidR="00AC679D" w:rsidRPr="006465FD" w:rsidRDefault="00AC679D" w:rsidP="00AC679D">
            <w:pPr>
              <w:pStyle w:val="ListParagraph"/>
              <w:ind w:left="0"/>
              <w:rPr>
                <w:rFonts w:asciiTheme="minorHAnsi" w:hAnsiTheme="minorHAnsi" w:cstheme="minorHAnsi"/>
              </w:rPr>
            </w:pPr>
            <w:r w:rsidRPr="006465FD">
              <w:rPr>
                <w:rFonts w:asciiTheme="minorHAnsi" w:hAnsiTheme="minorHAnsi" w:cstheme="minorHAnsi"/>
              </w:rPr>
              <w:t xml:space="preserve">Notices will be displayed at prominent strategic locations throughout the academy building to show that guidance from HM Government, Public Health England, and Department for </w:t>
            </w:r>
            <w:r w:rsidRPr="006465FD">
              <w:rPr>
                <w:rFonts w:asciiTheme="minorHAnsi" w:hAnsiTheme="minorHAnsi" w:cstheme="minorHAnsi"/>
              </w:rPr>
              <w:lastRenderedPageBreak/>
              <w:t>Education were followed.</w:t>
            </w:r>
          </w:p>
          <w:p w14:paraId="5CBD77D6" w14:textId="77777777" w:rsidR="00AC679D" w:rsidRPr="006465FD" w:rsidRDefault="00AC679D" w:rsidP="00AC679D">
            <w:pPr>
              <w:pStyle w:val="ListParagraph"/>
              <w:ind w:left="0"/>
              <w:rPr>
                <w:rFonts w:asciiTheme="minorHAnsi" w:hAnsiTheme="minorHAnsi" w:cstheme="minorHAnsi"/>
              </w:rPr>
            </w:pPr>
          </w:p>
          <w:p w14:paraId="6BAB259B" w14:textId="77777777" w:rsidR="00AC679D" w:rsidRPr="006465FD" w:rsidRDefault="00AC679D" w:rsidP="00AC679D">
            <w:pPr>
              <w:pStyle w:val="ListParagraph"/>
              <w:ind w:left="0"/>
              <w:rPr>
                <w:rFonts w:asciiTheme="minorHAnsi" w:hAnsiTheme="minorHAnsi" w:cstheme="minorHAnsi"/>
              </w:rPr>
            </w:pPr>
            <w:r w:rsidRPr="006465FD">
              <w:rPr>
                <w:rFonts w:asciiTheme="minorHAnsi" w:hAnsiTheme="minorHAnsi" w:cstheme="minorHAnsi"/>
              </w:rPr>
              <w:t>Posters will be displayed at prominent strategic locations throughout the academy building, letters and flyers will be distributed to parents, carers, legal guardians and members of staff to communicate what is meant by being COVID-19 safe and what measure have been taken to be COVID-19 safe.</w:t>
            </w:r>
          </w:p>
          <w:p w14:paraId="123CEC98" w14:textId="77777777" w:rsidR="00AC679D" w:rsidRPr="006465FD" w:rsidRDefault="00AC679D" w:rsidP="00AC679D">
            <w:pPr>
              <w:pStyle w:val="ListParagraph"/>
              <w:ind w:left="0"/>
              <w:rPr>
                <w:rFonts w:asciiTheme="minorHAnsi" w:hAnsiTheme="minorHAnsi" w:cstheme="minorHAnsi"/>
              </w:rPr>
            </w:pPr>
          </w:p>
        </w:tc>
        <w:tc>
          <w:tcPr>
            <w:tcW w:w="3686" w:type="dxa"/>
          </w:tcPr>
          <w:p w14:paraId="464D4B4D" w14:textId="77777777" w:rsidR="00AC679D" w:rsidRPr="00AE56DC" w:rsidRDefault="00AC679D" w:rsidP="00AC679D">
            <w:pPr>
              <w:pStyle w:val="ListParagraph"/>
              <w:ind w:left="0"/>
              <w:rPr>
                <w:rFonts w:asciiTheme="minorHAnsi" w:hAnsiTheme="minorHAnsi" w:cstheme="minorHAnsi"/>
              </w:rPr>
            </w:pPr>
          </w:p>
        </w:tc>
      </w:tr>
      <w:tr w:rsidR="00AC679D" w:rsidRPr="00AE56DC" w14:paraId="21ABBD47" w14:textId="77777777" w:rsidTr="006465FD">
        <w:trPr>
          <w:jc w:val="center"/>
        </w:trPr>
        <w:tc>
          <w:tcPr>
            <w:tcW w:w="2263" w:type="dxa"/>
          </w:tcPr>
          <w:p w14:paraId="4BD82F11" w14:textId="3CD674D6" w:rsidR="00AC679D" w:rsidRPr="00D26DF7" w:rsidRDefault="00AC679D" w:rsidP="00E51044">
            <w:pPr>
              <w:pStyle w:val="Heading2"/>
              <w:numPr>
                <w:ilvl w:val="1"/>
                <w:numId w:val="49"/>
              </w:numPr>
              <w:ind w:left="556" w:hanging="539"/>
              <w:outlineLvl w:val="1"/>
            </w:pPr>
            <w:bookmarkStart w:id="49" w:name="_Toc49938745"/>
            <w:r w:rsidRPr="00D26DF7">
              <w:t>Adult mental health and wellbeing</w:t>
            </w:r>
            <w:bookmarkEnd w:id="49"/>
          </w:p>
        </w:tc>
        <w:tc>
          <w:tcPr>
            <w:tcW w:w="8505" w:type="dxa"/>
          </w:tcPr>
          <w:p w14:paraId="070BDAE4" w14:textId="0EDFEC10" w:rsidR="00AC679D" w:rsidRPr="006465FD" w:rsidRDefault="00AC679D" w:rsidP="00AC679D">
            <w:pPr>
              <w:pStyle w:val="ListParagraph"/>
              <w:ind w:left="0"/>
              <w:rPr>
                <w:rFonts w:asciiTheme="minorHAnsi" w:hAnsiTheme="minorHAnsi" w:cstheme="minorHAnsi"/>
              </w:rPr>
            </w:pPr>
            <w:r w:rsidRPr="006465FD">
              <w:rPr>
                <w:rFonts w:asciiTheme="minorHAnsi" w:hAnsiTheme="minorHAnsi" w:cstheme="minorHAnsi"/>
              </w:rPr>
              <w:t>Everyone will be advised to be alert to mood or behavioural changes in any member of staff as a consequence of them experiencing anxiety, loss, bereavement, isolation, or loneliness caused by COVID-19 and the lockdown measure taken by the Government.</w:t>
            </w:r>
          </w:p>
          <w:p w14:paraId="6CD91493" w14:textId="77777777" w:rsidR="00AC679D" w:rsidRPr="006465FD" w:rsidRDefault="00AC679D" w:rsidP="00AC679D">
            <w:pPr>
              <w:pStyle w:val="ListParagraph"/>
              <w:ind w:left="0"/>
              <w:rPr>
                <w:rFonts w:asciiTheme="minorHAnsi" w:hAnsiTheme="minorHAnsi" w:cstheme="minorHAnsi"/>
              </w:rPr>
            </w:pPr>
          </w:p>
          <w:p w14:paraId="5EF72AA2" w14:textId="77777777" w:rsidR="00AC679D" w:rsidRPr="006465FD" w:rsidRDefault="00AC679D" w:rsidP="00AC679D">
            <w:pPr>
              <w:pStyle w:val="ListParagraph"/>
              <w:ind w:left="0"/>
              <w:rPr>
                <w:rFonts w:asciiTheme="minorHAnsi" w:hAnsiTheme="minorHAnsi" w:cstheme="minorHAnsi"/>
              </w:rPr>
            </w:pPr>
            <w:r w:rsidRPr="006465FD">
              <w:rPr>
                <w:rFonts w:asciiTheme="minorHAnsi" w:hAnsiTheme="minorHAnsi" w:cstheme="minorHAnsi"/>
              </w:rPr>
              <w:t>Employees suffering from any anxiety, loss, bereavement, isolation, or loneliness caused by COVID-19 will be encouraged to reach out to the Trust’s and Academy’s joint Adult Mental Health First Aid provision through the correct channels.</w:t>
            </w:r>
          </w:p>
          <w:p w14:paraId="4B2B83F5" w14:textId="77777777" w:rsidR="00AC679D" w:rsidRPr="006465FD" w:rsidRDefault="00AC679D" w:rsidP="00AC679D">
            <w:pPr>
              <w:pStyle w:val="ListParagraph"/>
              <w:ind w:left="0"/>
              <w:rPr>
                <w:rFonts w:asciiTheme="minorHAnsi" w:hAnsiTheme="minorHAnsi" w:cstheme="minorHAnsi"/>
              </w:rPr>
            </w:pPr>
          </w:p>
          <w:p w14:paraId="5F72388D" w14:textId="77777777" w:rsidR="00AC679D" w:rsidRPr="006465FD" w:rsidRDefault="00AC679D" w:rsidP="00AC679D">
            <w:pPr>
              <w:pStyle w:val="ListParagraph"/>
              <w:ind w:left="0"/>
              <w:rPr>
                <w:rFonts w:asciiTheme="minorHAnsi" w:hAnsiTheme="minorHAnsi" w:cstheme="minorHAnsi"/>
              </w:rPr>
            </w:pPr>
            <w:r w:rsidRPr="006465FD">
              <w:rPr>
                <w:rFonts w:asciiTheme="minorHAnsi" w:hAnsiTheme="minorHAnsi" w:cstheme="minorHAnsi"/>
              </w:rPr>
              <w:t>The Adult Mental Health First Aid Team will listen, advise and guide any member of staff suffering from potential Post Traumatic Stress Disorder (PTSD) as a consequence of the effects of COVID-19 to the right professional help and will support the member of staff through their journey until some level of acceptable recovery is made.</w:t>
            </w:r>
          </w:p>
          <w:p w14:paraId="3BF05E4D" w14:textId="77777777" w:rsidR="00AC679D" w:rsidRPr="006465FD" w:rsidRDefault="00AC679D" w:rsidP="00AC679D">
            <w:pPr>
              <w:pStyle w:val="ListParagraph"/>
              <w:ind w:left="0"/>
              <w:rPr>
                <w:rFonts w:asciiTheme="minorHAnsi" w:hAnsiTheme="minorHAnsi" w:cstheme="minorHAnsi"/>
              </w:rPr>
            </w:pPr>
          </w:p>
          <w:p w14:paraId="0F5E8B17" w14:textId="77777777" w:rsidR="00AC679D" w:rsidRPr="006465FD" w:rsidRDefault="00AC679D" w:rsidP="00AC679D">
            <w:pPr>
              <w:rPr>
                <w:rFonts w:asciiTheme="minorHAnsi" w:hAnsiTheme="minorHAnsi" w:cstheme="minorHAnsi"/>
              </w:rPr>
            </w:pPr>
            <w:r w:rsidRPr="006465FD">
              <w:rPr>
                <w:rFonts w:asciiTheme="minorHAnsi" w:hAnsiTheme="minorHAnsi" w:cstheme="minorHAnsi"/>
              </w:rPr>
              <w:t>Adult Mental Health First Aid provisions and how to reach out to an appointed Adult Mental Health First Aider have been communicated to all staff.</w:t>
            </w:r>
          </w:p>
          <w:p w14:paraId="390AA009" w14:textId="77777777" w:rsidR="00AC679D" w:rsidRPr="006465FD" w:rsidRDefault="00AC679D" w:rsidP="00AC679D">
            <w:pPr>
              <w:rPr>
                <w:rFonts w:asciiTheme="minorHAnsi" w:hAnsiTheme="minorHAnsi" w:cstheme="minorHAnsi"/>
              </w:rPr>
            </w:pPr>
          </w:p>
          <w:p w14:paraId="64FC013E" w14:textId="6FBFEF07" w:rsidR="00AC679D" w:rsidRPr="006465FD" w:rsidRDefault="00AC679D" w:rsidP="00AC679D">
            <w:pPr>
              <w:pStyle w:val="ListParagraph"/>
              <w:ind w:left="0"/>
              <w:rPr>
                <w:rFonts w:asciiTheme="minorHAnsi" w:hAnsiTheme="minorHAnsi" w:cstheme="minorHAnsi"/>
              </w:rPr>
            </w:pPr>
            <w:r w:rsidRPr="006465FD">
              <w:rPr>
                <w:rFonts w:asciiTheme="minorHAnsi" w:hAnsiTheme="minorHAnsi" w:cstheme="minorHAnsi"/>
              </w:rPr>
              <w:t xml:space="preserve">The </w:t>
            </w:r>
            <w:r w:rsidR="00B87FBB" w:rsidRPr="006465FD">
              <w:rPr>
                <w:rFonts w:asciiTheme="minorHAnsi" w:hAnsiTheme="minorHAnsi" w:cstheme="minorHAnsi"/>
              </w:rPr>
              <w:t xml:space="preserve">Trust’s </w:t>
            </w:r>
            <w:r w:rsidRPr="006465FD">
              <w:rPr>
                <w:rFonts w:asciiTheme="minorHAnsi" w:hAnsiTheme="minorHAnsi" w:cstheme="minorHAnsi"/>
              </w:rPr>
              <w:t>Human Resources Department will address and manage any well-being issues or concerns.</w:t>
            </w:r>
          </w:p>
          <w:p w14:paraId="5CB1CDB2" w14:textId="2C2D16F5" w:rsidR="00AC679D" w:rsidRPr="006465FD" w:rsidRDefault="00AC679D" w:rsidP="00AC679D">
            <w:pPr>
              <w:pStyle w:val="ListParagraph"/>
              <w:ind w:left="0"/>
              <w:rPr>
                <w:rFonts w:asciiTheme="minorHAnsi" w:hAnsiTheme="minorHAnsi" w:cstheme="minorHAnsi"/>
              </w:rPr>
            </w:pPr>
          </w:p>
          <w:p w14:paraId="58D6810E" w14:textId="6A5A4345" w:rsidR="00AC679D" w:rsidRPr="006465FD" w:rsidRDefault="00AC679D" w:rsidP="00AC679D">
            <w:pPr>
              <w:pStyle w:val="ListParagraph"/>
              <w:ind w:left="0"/>
              <w:rPr>
                <w:rFonts w:cs="Arial"/>
                <w:shd w:val="clear" w:color="auto" w:fill="FFFFFF"/>
              </w:rPr>
            </w:pPr>
            <w:r w:rsidRPr="006465FD">
              <w:rPr>
                <w:rFonts w:cs="Arial"/>
                <w:shd w:val="clear" w:color="auto" w:fill="FFFFFF"/>
              </w:rPr>
              <w:t>The Department for Education is providing additional support for both pupil and staff wellbeing in the current situation. Information about the ‘</w:t>
            </w:r>
            <w:r w:rsidRPr="006465FD">
              <w:rPr>
                <w:rFonts w:cs="Arial"/>
                <w:b/>
                <w:bCs/>
                <w:shd w:val="clear" w:color="auto" w:fill="FFFFFF"/>
              </w:rPr>
              <w:t>Extra mental health support for pupils and teachers</w:t>
            </w:r>
            <w:r w:rsidRPr="006465FD">
              <w:rPr>
                <w:rFonts w:cs="Arial"/>
                <w:shd w:val="clear" w:color="auto" w:fill="FFFFFF"/>
              </w:rPr>
              <w:t>’ is available.</w:t>
            </w:r>
          </w:p>
          <w:p w14:paraId="76F12CA7" w14:textId="77777777" w:rsidR="00AC679D" w:rsidRPr="006465FD" w:rsidRDefault="0022256A" w:rsidP="00541D62">
            <w:pPr>
              <w:pStyle w:val="ListParagraph"/>
              <w:widowControl/>
              <w:numPr>
                <w:ilvl w:val="0"/>
                <w:numId w:val="37"/>
              </w:numPr>
              <w:spacing w:after="160" w:line="259" w:lineRule="auto"/>
              <w:rPr>
                <w:rFonts w:cs="Arial"/>
                <w:color w:val="0B0C0C"/>
                <w:shd w:val="clear" w:color="auto" w:fill="FFFFFF"/>
              </w:rPr>
            </w:pPr>
            <w:hyperlink r:id="rId47" w:history="1">
              <w:r w:rsidR="00AC679D" w:rsidRPr="006465FD">
                <w:rPr>
                  <w:rStyle w:val="Hyperlink"/>
                  <w:rFonts w:cs="Arial"/>
                  <w:shd w:val="clear" w:color="auto" w:fill="FFFFFF"/>
                </w:rPr>
                <w:t>https://www.gov.uk/government/news/extra-mental-health-support-for-pupils-and-teachers</w:t>
              </w:r>
            </w:hyperlink>
          </w:p>
          <w:p w14:paraId="0192F04E" w14:textId="7D198E30" w:rsidR="00AC679D" w:rsidRPr="009352D8" w:rsidRDefault="00AC679D" w:rsidP="00AC679D">
            <w:pPr>
              <w:pStyle w:val="ListParagraph"/>
              <w:ind w:left="0"/>
              <w:rPr>
                <w:rFonts w:cs="Arial"/>
                <w:color w:val="0B0C0C"/>
                <w:sz w:val="14"/>
                <w:szCs w:val="14"/>
                <w:shd w:val="clear" w:color="auto" w:fill="FFFFFF"/>
              </w:rPr>
            </w:pPr>
          </w:p>
          <w:p w14:paraId="5870CDEF" w14:textId="3A2C15F1" w:rsidR="00AC679D" w:rsidRPr="006465FD" w:rsidRDefault="00AC679D" w:rsidP="00AC679D">
            <w:pPr>
              <w:pStyle w:val="ListParagraph"/>
              <w:ind w:left="0"/>
              <w:rPr>
                <w:rFonts w:cs="Arial"/>
                <w:shd w:val="clear" w:color="auto" w:fill="FFFFFF"/>
              </w:rPr>
            </w:pPr>
            <w:r w:rsidRPr="006465FD">
              <w:rPr>
                <w:rFonts w:cs="Arial"/>
                <w:shd w:val="clear" w:color="auto" w:fill="FFFFFF"/>
              </w:rPr>
              <w:lastRenderedPageBreak/>
              <w:t>The ‘</w:t>
            </w:r>
            <w:r w:rsidRPr="006465FD">
              <w:rPr>
                <w:rFonts w:cs="Arial"/>
                <w:b/>
                <w:bCs/>
                <w:shd w:val="clear" w:color="auto" w:fill="FFFFFF"/>
              </w:rPr>
              <w:t>Education Support Partnership</w:t>
            </w:r>
            <w:r w:rsidRPr="006465FD">
              <w:rPr>
                <w:rFonts w:cs="Arial"/>
                <w:shd w:val="clear" w:color="auto" w:fill="FFFFFF"/>
              </w:rPr>
              <w:t>’ provides a free helpline for school staff and targeted support for mental health and wellbeing.</w:t>
            </w:r>
          </w:p>
          <w:p w14:paraId="11117579" w14:textId="77777777" w:rsidR="00AC679D" w:rsidRPr="006465FD" w:rsidRDefault="0022256A" w:rsidP="00541D62">
            <w:pPr>
              <w:pStyle w:val="ListParagraph"/>
              <w:widowControl/>
              <w:numPr>
                <w:ilvl w:val="0"/>
                <w:numId w:val="37"/>
              </w:numPr>
              <w:spacing w:after="160" w:line="259" w:lineRule="auto"/>
              <w:rPr>
                <w:rFonts w:cstheme="minorHAnsi"/>
                <w:lang w:val="en-US"/>
              </w:rPr>
            </w:pPr>
            <w:hyperlink r:id="rId48" w:history="1">
              <w:r w:rsidR="00AC679D" w:rsidRPr="006465FD">
                <w:rPr>
                  <w:rStyle w:val="Hyperlink"/>
                  <w:rFonts w:cstheme="minorHAnsi"/>
                  <w:lang w:val="en-US"/>
                </w:rPr>
                <w:t>https://www.educationsupport.org.uk/</w:t>
              </w:r>
            </w:hyperlink>
          </w:p>
          <w:p w14:paraId="3F927879" w14:textId="567516E4" w:rsidR="00AC679D" w:rsidRPr="006465FD" w:rsidRDefault="00AC679D" w:rsidP="00AC679D">
            <w:pPr>
              <w:pStyle w:val="ListParagraph"/>
              <w:ind w:left="0"/>
              <w:rPr>
                <w:rFonts w:asciiTheme="minorHAnsi" w:hAnsiTheme="minorHAnsi" w:cstheme="minorHAnsi"/>
              </w:rPr>
            </w:pPr>
          </w:p>
        </w:tc>
        <w:tc>
          <w:tcPr>
            <w:tcW w:w="3686" w:type="dxa"/>
          </w:tcPr>
          <w:p w14:paraId="71248914" w14:textId="77777777" w:rsidR="00AC679D" w:rsidRPr="00AE56DC" w:rsidRDefault="00AC679D" w:rsidP="00AC679D">
            <w:pPr>
              <w:pStyle w:val="ListParagraph"/>
              <w:ind w:left="0"/>
              <w:rPr>
                <w:rFonts w:asciiTheme="minorHAnsi" w:hAnsiTheme="minorHAnsi" w:cstheme="minorHAnsi"/>
              </w:rPr>
            </w:pPr>
          </w:p>
        </w:tc>
      </w:tr>
      <w:tr w:rsidR="00AC679D" w:rsidRPr="00AE56DC" w14:paraId="2D0D038D" w14:textId="77777777" w:rsidTr="006465FD">
        <w:trPr>
          <w:jc w:val="center"/>
        </w:trPr>
        <w:tc>
          <w:tcPr>
            <w:tcW w:w="2263" w:type="dxa"/>
          </w:tcPr>
          <w:p w14:paraId="78299096" w14:textId="42949523" w:rsidR="00AC679D" w:rsidRPr="00D26DF7" w:rsidRDefault="00AC679D" w:rsidP="00E51044">
            <w:pPr>
              <w:pStyle w:val="Heading2"/>
              <w:numPr>
                <w:ilvl w:val="1"/>
                <w:numId w:val="49"/>
              </w:numPr>
              <w:ind w:left="556" w:hanging="539"/>
              <w:outlineLvl w:val="1"/>
            </w:pPr>
            <w:bookmarkStart w:id="50" w:name="_Toc49938746"/>
            <w:r w:rsidRPr="00D26DF7">
              <w:t>Pupil mental health and wellbeing</w:t>
            </w:r>
            <w:bookmarkEnd w:id="50"/>
          </w:p>
        </w:tc>
        <w:tc>
          <w:tcPr>
            <w:tcW w:w="8505" w:type="dxa"/>
          </w:tcPr>
          <w:p w14:paraId="653FBB79" w14:textId="37C605FC" w:rsidR="00AC679D" w:rsidRPr="006465FD" w:rsidRDefault="00AC679D" w:rsidP="00AC679D">
            <w:pPr>
              <w:pStyle w:val="ListParagraph"/>
              <w:ind w:left="0"/>
              <w:rPr>
                <w:rFonts w:asciiTheme="minorHAnsi" w:hAnsiTheme="minorHAnsi" w:cstheme="minorHAnsi"/>
                <w:shd w:val="clear" w:color="auto" w:fill="FFFFFF"/>
              </w:rPr>
            </w:pPr>
            <w:r w:rsidRPr="006465FD">
              <w:rPr>
                <w:rFonts w:asciiTheme="minorHAnsi" w:hAnsiTheme="minorHAnsi" w:cstheme="minorHAnsi"/>
                <w:shd w:val="clear" w:color="auto" w:fill="FFFFFF"/>
              </w:rPr>
              <w:t>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Some may need support to re-adjust to the Academy’s environment, others may have enjoyed being at home and be reluctant to return, a few may be showing signs of more severe anxiety or depression, whilst others will not be experiencing any challenges and will be keen and ready to return.</w:t>
            </w:r>
          </w:p>
          <w:p w14:paraId="21683308" w14:textId="2C080901" w:rsidR="00AC679D" w:rsidRPr="006465FD" w:rsidRDefault="00AC679D" w:rsidP="00AC679D">
            <w:pPr>
              <w:pStyle w:val="ListParagraph"/>
              <w:ind w:left="0"/>
              <w:rPr>
                <w:rFonts w:asciiTheme="minorHAnsi" w:hAnsiTheme="minorHAnsi" w:cstheme="minorHAnsi"/>
              </w:rPr>
            </w:pPr>
          </w:p>
          <w:p w14:paraId="1191524B" w14:textId="77777777" w:rsidR="00AC679D" w:rsidRPr="006465FD" w:rsidRDefault="00AC679D" w:rsidP="00AC679D">
            <w:pPr>
              <w:rPr>
                <w:rFonts w:asciiTheme="minorHAnsi" w:hAnsiTheme="minorHAnsi" w:cstheme="minorHAnsi"/>
              </w:rPr>
            </w:pPr>
            <w:r w:rsidRPr="006465FD">
              <w:rPr>
                <w:rFonts w:asciiTheme="minorHAnsi" w:hAnsiTheme="minorHAnsi" w:cstheme="minorHAnsi"/>
              </w:rPr>
              <w:t>Everyone will be advised to be alert to mood or behavioural changes in any pupil as a consequence of them experiencing anxiety, loss, bereavement, isolation, or loneliness caused by COVID-19 and the lockdown measure taken by the Government.  Pupils suffering from any anxiety, loss, bereavement, isolation, or loneliness caused by COVID-19 will be assisted by the Academy’s Child Mental Health and Wellbeing Teams.</w:t>
            </w:r>
          </w:p>
          <w:p w14:paraId="4B4E2FEC" w14:textId="77777777" w:rsidR="00AC679D" w:rsidRPr="006465FD" w:rsidRDefault="00AC679D" w:rsidP="00AC679D">
            <w:pPr>
              <w:pStyle w:val="ListParagraph"/>
              <w:ind w:left="0"/>
              <w:rPr>
                <w:rFonts w:asciiTheme="minorHAnsi" w:hAnsiTheme="minorHAnsi" w:cstheme="minorHAnsi"/>
              </w:rPr>
            </w:pPr>
          </w:p>
          <w:p w14:paraId="44610EC4" w14:textId="55FD0B61" w:rsidR="00AC679D" w:rsidRPr="006465FD" w:rsidRDefault="00AC679D" w:rsidP="00AC679D">
            <w:pPr>
              <w:pStyle w:val="ListParagraph"/>
              <w:ind w:left="0"/>
              <w:rPr>
                <w:rFonts w:asciiTheme="minorHAnsi" w:hAnsiTheme="minorHAnsi" w:cstheme="minorHAnsi"/>
                <w:shd w:val="clear" w:color="auto" w:fill="FFFFFF"/>
              </w:rPr>
            </w:pPr>
            <w:r w:rsidRPr="006465FD">
              <w:rPr>
                <w:rFonts w:asciiTheme="minorHAnsi" w:hAnsiTheme="minorHAnsi" w:cstheme="minorHAnsi"/>
                <w:shd w:val="clear" w:color="auto" w:fill="FFFFFF"/>
              </w:rPr>
              <w:t>The return to an Academy allows social interaction with peers, carers and teachers, which benefits wellbeing.</w:t>
            </w:r>
          </w:p>
          <w:p w14:paraId="09D4EE9C" w14:textId="77777777" w:rsidR="00AC679D" w:rsidRPr="006465FD" w:rsidRDefault="00AC679D" w:rsidP="00AC679D">
            <w:pPr>
              <w:pStyle w:val="ListParagraph"/>
              <w:ind w:left="0"/>
              <w:rPr>
                <w:rFonts w:asciiTheme="minorHAnsi" w:hAnsiTheme="minorHAnsi" w:cstheme="minorHAnsi"/>
              </w:rPr>
            </w:pPr>
          </w:p>
          <w:p w14:paraId="349EAAE4" w14:textId="69096BF6" w:rsidR="00AC679D" w:rsidRPr="006465FD" w:rsidRDefault="00AC679D" w:rsidP="00AC679D">
            <w:pPr>
              <w:rPr>
                <w:rFonts w:cstheme="minorHAnsi"/>
                <w:shd w:val="clear" w:color="auto" w:fill="FFFFFF"/>
              </w:rPr>
            </w:pPr>
            <w:r w:rsidRPr="006465FD">
              <w:rPr>
                <w:rFonts w:cstheme="minorHAnsi"/>
                <w:shd w:val="clear" w:color="auto" w:fill="FFFFFF"/>
              </w:rPr>
              <w:t>The Department for Education, Public Health England and NHS England hosted a free webinar for school and college staff on 9</w:t>
            </w:r>
            <w:r w:rsidRPr="006465FD">
              <w:rPr>
                <w:rFonts w:cstheme="minorHAnsi"/>
                <w:shd w:val="clear" w:color="auto" w:fill="FFFFFF"/>
                <w:vertAlign w:val="superscript"/>
              </w:rPr>
              <w:t>th</w:t>
            </w:r>
            <w:r w:rsidRPr="006465FD">
              <w:rPr>
                <w:rFonts w:cstheme="minorHAnsi"/>
                <w:shd w:val="clear" w:color="auto" w:fill="FFFFFF"/>
              </w:rPr>
              <w:t xml:space="preserve"> July 2020 to set out how to support returning pupils and students.</w:t>
            </w:r>
          </w:p>
          <w:p w14:paraId="297FA259" w14:textId="1D0EDCB0" w:rsidR="00AC679D" w:rsidRPr="006465FD" w:rsidRDefault="00AC679D" w:rsidP="00541D62">
            <w:pPr>
              <w:pStyle w:val="ListParagraph"/>
              <w:numPr>
                <w:ilvl w:val="0"/>
                <w:numId w:val="42"/>
              </w:numPr>
              <w:rPr>
                <w:rFonts w:cstheme="minorHAnsi"/>
                <w:shd w:val="clear" w:color="auto" w:fill="FFFFFF"/>
              </w:rPr>
            </w:pPr>
            <w:r w:rsidRPr="006465FD">
              <w:rPr>
                <w:rFonts w:cstheme="minorHAnsi"/>
                <w:shd w:val="clear" w:color="auto" w:fill="FFFFFF"/>
              </w:rPr>
              <w:t xml:space="preserve">Titled: </w:t>
            </w:r>
            <w:r w:rsidRPr="006465FD">
              <w:rPr>
                <w:rFonts w:cstheme="minorHAnsi"/>
                <w:b/>
                <w:bCs/>
                <w:shd w:val="clear" w:color="auto" w:fill="FFFFFF"/>
              </w:rPr>
              <w:t>Supporting pupil and student mental health for schools and college staff on how to support the mental wellbeing of returning pupils and students.</w:t>
            </w:r>
          </w:p>
          <w:p w14:paraId="00763EFF" w14:textId="77777777" w:rsidR="00AC679D" w:rsidRPr="006465FD" w:rsidRDefault="0022256A" w:rsidP="00541D62">
            <w:pPr>
              <w:pStyle w:val="ListParagraph"/>
              <w:widowControl/>
              <w:numPr>
                <w:ilvl w:val="0"/>
                <w:numId w:val="42"/>
              </w:numPr>
              <w:spacing w:after="160" w:line="259" w:lineRule="auto"/>
              <w:rPr>
                <w:rFonts w:cstheme="minorHAnsi"/>
                <w:color w:val="0B0C0C"/>
                <w:shd w:val="clear" w:color="auto" w:fill="FFFFFF"/>
              </w:rPr>
            </w:pPr>
            <w:hyperlink r:id="rId49" w:history="1">
              <w:r w:rsidR="00AC679D" w:rsidRPr="006465FD">
                <w:rPr>
                  <w:rStyle w:val="Hyperlink"/>
                  <w:rFonts w:cstheme="minorHAnsi"/>
                  <w:shd w:val="clear" w:color="auto" w:fill="FFFFFF"/>
                </w:rPr>
                <w:t>https://youtu.be/MYmBLnSQh3M</w:t>
              </w:r>
            </w:hyperlink>
          </w:p>
          <w:p w14:paraId="0DB19DFD" w14:textId="77777777" w:rsidR="00AC679D" w:rsidRPr="006465FD" w:rsidRDefault="0022256A" w:rsidP="00541D62">
            <w:pPr>
              <w:pStyle w:val="ListParagraph"/>
              <w:widowControl/>
              <w:numPr>
                <w:ilvl w:val="0"/>
                <w:numId w:val="42"/>
              </w:numPr>
              <w:spacing w:after="160" w:line="259" w:lineRule="auto"/>
              <w:rPr>
                <w:rFonts w:cstheme="minorHAnsi"/>
                <w:color w:val="0B0C0C"/>
                <w:shd w:val="clear" w:color="auto" w:fill="FFFFFF"/>
              </w:rPr>
            </w:pPr>
            <w:hyperlink r:id="rId50" w:history="1">
              <w:r w:rsidR="00AC679D" w:rsidRPr="006465FD">
                <w:rPr>
                  <w:rStyle w:val="Hyperlink"/>
                  <w:rFonts w:cstheme="minorHAnsi"/>
                  <w:shd w:val="clear" w:color="auto" w:fill="FFFFFF"/>
                </w:rPr>
                <w:t>https://www.youtube.com/watch?v=MYmBLnSQh3M</w:t>
              </w:r>
            </w:hyperlink>
          </w:p>
          <w:p w14:paraId="5E350D93" w14:textId="54A7BB7F" w:rsidR="00AC679D" w:rsidRPr="006465FD" w:rsidRDefault="00AC679D" w:rsidP="00541D62">
            <w:pPr>
              <w:pStyle w:val="ListParagraph"/>
              <w:numPr>
                <w:ilvl w:val="0"/>
                <w:numId w:val="42"/>
              </w:numPr>
              <w:rPr>
                <w:rFonts w:cstheme="minorHAnsi"/>
                <w:shd w:val="clear" w:color="auto" w:fill="FFFFFF"/>
              </w:rPr>
            </w:pPr>
            <w:r w:rsidRPr="006465FD">
              <w:rPr>
                <w:rFonts w:cstheme="minorHAnsi"/>
                <w:shd w:val="clear" w:color="auto" w:fill="FFFFFF"/>
              </w:rPr>
              <w:t xml:space="preserve">This includes experts discussing the impacts of the pandemic on pupils’ mental wellbeing and recovery techniques, and education leaders discussing the actions </w:t>
            </w:r>
            <w:r w:rsidRPr="006465FD">
              <w:rPr>
                <w:rFonts w:cstheme="minorHAnsi"/>
                <w:shd w:val="clear" w:color="auto" w:fill="FFFFFF"/>
              </w:rPr>
              <w:lastRenderedPageBreak/>
              <w:t>they have been taking.</w:t>
            </w:r>
          </w:p>
          <w:p w14:paraId="44561733" w14:textId="41D0E4C2" w:rsidR="00AC679D" w:rsidRPr="006465FD" w:rsidRDefault="00AC679D" w:rsidP="00AC679D">
            <w:pPr>
              <w:pStyle w:val="ListParagraph"/>
              <w:ind w:left="0"/>
              <w:rPr>
                <w:rFonts w:asciiTheme="minorHAnsi" w:hAnsiTheme="minorHAnsi" w:cstheme="minorHAnsi"/>
                <w:shd w:val="clear" w:color="auto" w:fill="FFFFFF"/>
              </w:rPr>
            </w:pPr>
          </w:p>
          <w:p w14:paraId="05E4B65B" w14:textId="0F681C48" w:rsidR="00AC679D" w:rsidRPr="006465FD" w:rsidRDefault="00AC679D" w:rsidP="00AC679D">
            <w:pPr>
              <w:pStyle w:val="ListParagraph"/>
              <w:ind w:left="0"/>
              <w:rPr>
                <w:rFonts w:cs="Arial"/>
                <w:shd w:val="clear" w:color="auto" w:fill="FFFFFF"/>
              </w:rPr>
            </w:pPr>
            <w:r w:rsidRPr="006465FD">
              <w:rPr>
                <w:rFonts w:cstheme="minorHAnsi"/>
                <w:shd w:val="clear" w:color="auto" w:fill="FFFFFF"/>
              </w:rPr>
              <w:t>DfE have published a training module on ‘</w:t>
            </w:r>
            <w:r w:rsidRPr="006465FD">
              <w:rPr>
                <w:rFonts w:cstheme="minorHAnsi"/>
                <w:b/>
                <w:bCs/>
                <w:shd w:val="clear" w:color="auto" w:fill="FFFFFF"/>
              </w:rPr>
              <w:t>Teaching about mental wellbeing</w:t>
            </w:r>
            <w:r w:rsidRPr="006465FD">
              <w:rPr>
                <w:rFonts w:cstheme="minorHAnsi"/>
                <w:shd w:val="clear" w:color="auto" w:fill="FFFFFF"/>
              </w:rPr>
              <w:t xml:space="preserve">’, </w:t>
            </w:r>
            <w:r w:rsidRPr="006465FD">
              <w:rPr>
                <w:rFonts w:cs="Arial"/>
                <w:shd w:val="clear" w:color="auto" w:fill="FFFFFF"/>
              </w:rPr>
              <w:t>which has been developed with clinical experts and schools, and will improve a teacher confidence in talking and teaching about mental health and wellbeing in the classroom.  It was published early in the lockdown given the importance of supporting pupils’ mental health and wellbeing at this time.</w:t>
            </w:r>
          </w:p>
          <w:p w14:paraId="1CE0BA02" w14:textId="77777777" w:rsidR="00AC679D" w:rsidRPr="006465FD" w:rsidRDefault="0022256A" w:rsidP="00541D62">
            <w:pPr>
              <w:pStyle w:val="ListParagraph"/>
              <w:widowControl/>
              <w:numPr>
                <w:ilvl w:val="0"/>
                <w:numId w:val="42"/>
              </w:numPr>
              <w:spacing w:after="160" w:line="259" w:lineRule="auto"/>
              <w:rPr>
                <w:rFonts w:cs="Arial"/>
                <w:color w:val="0B0C0C"/>
                <w:shd w:val="clear" w:color="auto" w:fill="FFFFFF"/>
              </w:rPr>
            </w:pPr>
            <w:hyperlink r:id="rId51" w:history="1">
              <w:r w:rsidR="00AC679D" w:rsidRPr="006465FD">
                <w:rPr>
                  <w:rStyle w:val="Hyperlink"/>
                  <w:rFonts w:cs="Arial"/>
                  <w:shd w:val="clear" w:color="auto" w:fill="FFFFFF"/>
                </w:rPr>
                <w:t>https://www.gov.uk/guidance/teaching-about-mental-wellbeing</w:t>
              </w:r>
            </w:hyperlink>
          </w:p>
          <w:p w14:paraId="5A4725AB" w14:textId="77777777" w:rsidR="00AC679D" w:rsidRPr="006465FD" w:rsidRDefault="00AC679D" w:rsidP="00AC679D">
            <w:pPr>
              <w:pStyle w:val="ListParagraph"/>
              <w:ind w:left="0"/>
              <w:rPr>
                <w:rFonts w:asciiTheme="minorHAnsi" w:hAnsiTheme="minorHAnsi" w:cstheme="minorHAnsi"/>
                <w:shd w:val="clear" w:color="auto" w:fill="FFFFFF"/>
              </w:rPr>
            </w:pPr>
          </w:p>
          <w:p w14:paraId="07387FC8" w14:textId="35C4CF08" w:rsidR="00AC679D" w:rsidRPr="006465FD" w:rsidRDefault="00AC679D" w:rsidP="00AC679D">
            <w:pPr>
              <w:pStyle w:val="ListParagraph"/>
              <w:ind w:left="0"/>
              <w:rPr>
                <w:rFonts w:asciiTheme="minorHAnsi" w:hAnsiTheme="minorHAnsi" w:cstheme="minorHAnsi"/>
                <w:shd w:val="clear" w:color="auto" w:fill="FFFFFF"/>
              </w:rPr>
            </w:pPr>
            <w:r w:rsidRPr="006465FD">
              <w:rPr>
                <w:rFonts w:asciiTheme="minorHAnsi" w:hAnsiTheme="minorHAnsi" w:cstheme="minorHAnsi"/>
                <w:shd w:val="clear" w:color="auto" w:fill="FFFFFF"/>
              </w:rPr>
              <w:t>Academies should consider the provision of pastoral and extra-curricular activities to all pupils designed to:</w:t>
            </w:r>
          </w:p>
          <w:p w14:paraId="4725FED3" w14:textId="3B6390D1" w:rsidR="00AC679D" w:rsidRPr="006465FD" w:rsidRDefault="00AC679D" w:rsidP="00541D62">
            <w:pPr>
              <w:pStyle w:val="ListParagraph"/>
              <w:widowControl/>
              <w:numPr>
                <w:ilvl w:val="0"/>
                <w:numId w:val="42"/>
              </w:numPr>
              <w:rPr>
                <w:rFonts w:asciiTheme="minorHAnsi" w:eastAsia="Times New Roman" w:hAnsiTheme="minorHAnsi" w:cstheme="minorHAnsi"/>
                <w:lang w:eastAsia="en-GB"/>
              </w:rPr>
            </w:pPr>
            <w:r w:rsidRPr="006465FD">
              <w:rPr>
                <w:rFonts w:asciiTheme="minorHAnsi" w:eastAsia="Times New Roman" w:hAnsiTheme="minorHAnsi" w:cstheme="minorHAnsi"/>
                <w:lang w:eastAsia="en-GB"/>
              </w:rPr>
              <w:t>Support the rebuilding of friendships and social engagement.</w:t>
            </w:r>
          </w:p>
          <w:p w14:paraId="17ADCAEF" w14:textId="75B76F40" w:rsidR="00AC679D" w:rsidRPr="006465FD" w:rsidRDefault="00AC679D" w:rsidP="00541D62">
            <w:pPr>
              <w:pStyle w:val="ListParagraph"/>
              <w:widowControl/>
              <w:numPr>
                <w:ilvl w:val="0"/>
                <w:numId w:val="42"/>
              </w:numPr>
              <w:rPr>
                <w:rFonts w:asciiTheme="minorHAnsi" w:eastAsia="Times New Roman" w:hAnsiTheme="minorHAnsi" w:cstheme="minorHAnsi"/>
                <w:lang w:eastAsia="en-GB"/>
              </w:rPr>
            </w:pPr>
            <w:r w:rsidRPr="006465FD">
              <w:rPr>
                <w:rFonts w:asciiTheme="minorHAnsi" w:eastAsia="Times New Roman" w:hAnsiTheme="minorHAnsi" w:cstheme="minorHAnsi"/>
                <w:lang w:eastAsia="en-GB"/>
              </w:rPr>
              <w:t>Address and equip pupils to respond to issues linked to coronavirus (COVID-19).</w:t>
            </w:r>
          </w:p>
          <w:p w14:paraId="014EE3FB" w14:textId="74915A19" w:rsidR="00AC679D" w:rsidRPr="006465FD" w:rsidRDefault="00AC679D" w:rsidP="00541D62">
            <w:pPr>
              <w:pStyle w:val="ListParagraph"/>
              <w:widowControl/>
              <w:numPr>
                <w:ilvl w:val="0"/>
                <w:numId w:val="42"/>
              </w:numPr>
              <w:rPr>
                <w:rFonts w:asciiTheme="minorHAnsi" w:eastAsia="Times New Roman" w:hAnsiTheme="minorHAnsi" w:cstheme="minorHAnsi"/>
                <w:lang w:eastAsia="en-GB"/>
              </w:rPr>
            </w:pPr>
            <w:r w:rsidRPr="006465FD">
              <w:rPr>
                <w:rFonts w:asciiTheme="minorHAnsi" w:eastAsia="Times New Roman" w:hAnsiTheme="minorHAnsi" w:cstheme="minorHAnsi"/>
                <w:lang w:eastAsia="en-GB"/>
              </w:rPr>
              <w:t>Support pupils with approaches to improving their physical and mental wellbeing.</w:t>
            </w:r>
          </w:p>
          <w:p w14:paraId="7E6BD307" w14:textId="073A5471" w:rsidR="00AC679D" w:rsidRPr="006465FD" w:rsidRDefault="00AC679D" w:rsidP="00AC679D">
            <w:pPr>
              <w:rPr>
                <w:rFonts w:asciiTheme="minorHAnsi" w:hAnsiTheme="minorHAnsi" w:cstheme="minorHAnsi"/>
              </w:rPr>
            </w:pPr>
          </w:p>
          <w:p w14:paraId="6706A9FD" w14:textId="44F39D7C" w:rsidR="00AC679D" w:rsidRPr="006465FD" w:rsidRDefault="00AC679D" w:rsidP="00AC679D">
            <w:pPr>
              <w:rPr>
                <w:rFonts w:asciiTheme="minorHAnsi" w:hAnsiTheme="minorHAnsi" w:cstheme="minorHAnsi"/>
                <w:shd w:val="clear" w:color="auto" w:fill="FFFFFF"/>
              </w:rPr>
            </w:pPr>
            <w:r w:rsidRPr="006465FD">
              <w:rPr>
                <w:rFonts w:asciiTheme="minorHAnsi" w:hAnsiTheme="minorHAnsi" w:cstheme="minorHAnsi"/>
                <w:shd w:val="clear" w:color="auto" w:fill="FFFFFF"/>
              </w:rPr>
              <w:t>Academies should also provide more focused pastoral support where issues are identified that individual pupils may need help with, drawing on external support where necessary and possible.  Academies should also consider support needs of particular groups they are already aware need additional help, and any groups they identify as newly vulnerable on their return to the Academy.  To support this, teachers may wish to access the free ‘MindEd learning platform for professionals’, which includes a coronavirus (COVID-19) staff resilience hub with materials on peer support, stress, fear and trauma and bereavement.</w:t>
            </w:r>
          </w:p>
          <w:p w14:paraId="50C8B540" w14:textId="459A891A" w:rsidR="00AC679D" w:rsidRPr="006465FD" w:rsidRDefault="0022256A" w:rsidP="00541D62">
            <w:pPr>
              <w:pStyle w:val="ListParagraph"/>
              <w:numPr>
                <w:ilvl w:val="0"/>
                <w:numId w:val="42"/>
              </w:numPr>
              <w:rPr>
                <w:rFonts w:asciiTheme="minorHAnsi" w:hAnsiTheme="minorHAnsi" w:cstheme="minorHAnsi"/>
              </w:rPr>
            </w:pPr>
            <w:hyperlink r:id="rId52" w:history="1">
              <w:r w:rsidR="00AC679D" w:rsidRPr="006465FD">
                <w:rPr>
                  <w:rStyle w:val="Hyperlink"/>
                  <w:rFonts w:asciiTheme="minorHAnsi" w:hAnsiTheme="minorHAnsi" w:cstheme="minorHAnsi"/>
                </w:rPr>
                <w:t>https://covid.minded.org.uk/</w:t>
              </w:r>
            </w:hyperlink>
          </w:p>
          <w:p w14:paraId="60387F3E" w14:textId="77777777" w:rsidR="00AC679D" w:rsidRPr="006465FD" w:rsidRDefault="00AC679D" w:rsidP="00AC679D">
            <w:pPr>
              <w:rPr>
                <w:rFonts w:asciiTheme="minorHAnsi" w:hAnsiTheme="minorHAnsi" w:cstheme="minorHAnsi"/>
              </w:rPr>
            </w:pPr>
          </w:p>
          <w:p w14:paraId="3F066931" w14:textId="0B016B19" w:rsidR="00AC679D" w:rsidRPr="006465FD" w:rsidRDefault="00AC679D" w:rsidP="00AC679D">
            <w:pPr>
              <w:pStyle w:val="NormalWeb"/>
              <w:spacing w:before="0" w:beforeAutospacing="0" w:after="0" w:afterAutospacing="0"/>
              <w:rPr>
                <w:rFonts w:asciiTheme="minorHAnsi" w:hAnsiTheme="minorHAnsi" w:cstheme="minorHAnsi"/>
                <w:sz w:val="22"/>
                <w:szCs w:val="22"/>
                <w:shd w:val="clear" w:color="auto" w:fill="FFFFFF"/>
              </w:rPr>
            </w:pPr>
            <w:r w:rsidRPr="006465FD">
              <w:rPr>
                <w:rFonts w:asciiTheme="minorHAnsi" w:hAnsiTheme="minorHAnsi" w:cstheme="minorHAnsi"/>
                <w:b/>
                <w:bCs/>
                <w:sz w:val="22"/>
                <w:szCs w:val="22"/>
                <w:shd w:val="clear" w:color="auto" w:fill="FFFFFF"/>
              </w:rPr>
              <w:t>MindEd</w:t>
            </w:r>
            <w:r w:rsidRPr="006465FD">
              <w:rPr>
                <w:rFonts w:asciiTheme="minorHAnsi" w:hAnsiTheme="minorHAnsi" w:cstheme="minorHAnsi"/>
                <w:sz w:val="22"/>
                <w:szCs w:val="22"/>
                <w:shd w:val="clear" w:color="auto" w:fill="FFFFFF"/>
              </w:rPr>
              <w:t xml:space="preserve"> have also developed a ‘coronavirus (COVID-19) staff resilience hub’ with advice and tips for frontline staff.</w:t>
            </w:r>
          </w:p>
          <w:p w14:paraId="405992B6" w14:textId="77777777" w:rsidR="00AC679D" w:rsidRPr="006465FD" w:rsidRDefault="0022256A" w:rsidP="00541D62">
            <w:pPr>
              <w:pStyle w:val="ListParagraph"/>
              <w:widowControl/>
              <w:numPr>
                <w:ilvl w:val="0"/>
                <w:numId w:val="42"/>
              </w:numPr>
              <w:spacing w:line="259" w:lineRule="auto"/>
              <w:rPr>
                <w:rFonts w:cstheme="minorHAnsi"/>
                <w:color w:val="0B0C0C"/>
                <w:shd w:val="clear" w:color="auto" w:fill="FFFFFF"/>
              </w:rPr>
            </w:pPr>
            <w:hyperlink r:id="rId53" w:history="1">
              <w:r w:rsidR="00AC679D" w:rsidRPr="006465FD">
                <w:rPr>
                  <w:rStyle w:val="Hyperlink"/>
                  <w:rFonts w:cstheme="minorHAnsi"/>
                  <w:shd w:val="clear" w:color="auto" w:fill="FFFFFF"/>
                </w:rPr>
                <w:t>https://covid.minded.org.uk/</w:t>
              </w:r>
            </w:hyperlink>
          </w:p>
          <w:p w14:paraId="5E7C4587" w14:textId="77777777" w:rsidR="00AC679D" w:rsidRPr="006465FD" w:rsidRDefault="00AC679D" w:rsidP="00AC679D">
            <w:pPr>
              <w:pStyle w:val="NormalWeb"/>
              <w:spacing w:before="0" w:beforeAutospacing="0" w:after="0" w:afterAutospacing="0"/>
              <w:rPr>
                <w:rFonts w:asciiTheme="minorHAnsi" w:hAnsiTheme="minorHAnsi" w:cstheme="minorHAnsi"/>
                <w:sz w:val="22"/>
                <w:szCs w:val="22"/>
              </w:rPr>
            </w:pPr>
          </w:p>
          <w:p w14:paraId="242554A6" w14:textId="23430DFC" w:rsidR="00AC679D" w:rsidRPr="006465FD" w:rsidRDefault="00AC679D" w:rsidP="00AC679D">
            <w:pPr>
              <w:pStyle w:val="NormalWeb"/>
              <w:spacing w:before="0" w:beforeAutospacing="0" w:after="0" w:afterAutospacing="0"/>
              <w:rPr>
                <w:rFonts w:asciiTheme="minorHAnsi" w:hAnsiTheme="minorHAnsi" w:cstheme="minorHAnsi"/>
                <w:sz w:val="22"/>
                <w:szCs w:val="22"/>
              </w:rPr>
            </w:pPr>
            <w:r w:rsidRPr="006465FD">
              <w:rPr>
                <w:rFonts w:asciiTheme="minorHAnsi" w:hAnsiTheme="minorHAnsi" w:cstheme="minorHAnsi"/>
                <w:sz w:val="22"/>
                <w:szCs w:val="22"/>
              </w:rPr>
              <w:t xml:space="preserve">Academies should consider how they are working with school nursing services to support the health and wellbeing of their pupils; school nursing services have continued to offer </w:t>
            </w:r>
            <w:r w:rsidRPr="006465FD">
              <w:rPr>
                <w:rFonts w:asciiTheme="minorHAnsi" w:hAnsiTheme="minorHAnsi" w:cstheme="minorHAnsi"/>
                <w:sz w:val="22"/>
                <w:szCs w:val="22"/>
              </w:rPr>
              <w:lastRenderedPageBreak/>
              <w:t>support as pupils return to school.  School nurses, as leaders of the ‘</w:t>
            </w:r>
            <w:r w:rsidRPr="006465FD">
              <w:rPr>
                <w:rFonts w:asciiTheme="minorHAnsi" w:hAnsiTheme="minorHAnsi" w:cstheme="minorHAnsi"/>
                <w:b/>
                <w:bCs/>
                <w:sz w:val="22"/>
                <w:szCs w:val="22"/>
              </w:rPr>
              <w:t>healthy child programme</w:t>
            </w:r>
            <w:r w:rsidRPr="006465FD">
              <w:rPr>
                <w:rFonts w:asciiTheme="minorHAnsi" w:hAnsiTheme="minorHAnsi" w:cstheme="minorHAnsi"/>
                <w:sz w:val="22"/>
                <w:szCs w:val="22"/>
              </w:rPr>
              <w:t>’ can offer a range of support including:</w:t>
            </w:r>
          </w:p>
          <w:p w14:paraId="3631B558" w14:textId="7BE27CF6" w:rsidR="00AC679D" w:rsidRPr="006465FD" w:rsidRDefault="0022256A" w:rsidP="00541D62">
            <w:pPr>
              <w:widowControl/>
              <w:numPr>
                <w:ilvl w:val="0"/>
                <w:numId w:val="42"/>
              </w:numPr>
              <w:rPr>
                <w:rFonts w:asciiTheme="minorHAnsi" w:hAnsiTheme="minorHAnsi" w:cstheme="minorHAnsi"/>
                <w:color w:val="0B0C0C"/>
              </w:rPr>
            </w:pPr>
            <w:hyperlink r:id="rId54" w:history="1">
              <w:r w:rsidR="00AC679D" w:rsidRPr="006465FD">
                <w:rPr>
                  <w:rStyle w:val="Hyperlink"/>
                  <w:rFonts w:asciiTheme="minorHAnsi" w:hAnsiTheme="minorHAnsi" w:cstheme="minorHAnsi"/>
                </w:rPr>
                <w:t>https://www.gov.uk/government/publications/healthy-child-programme-0-to-19-health-visitor-and-school-nurse-commissioning</w:t>
              </w:r>
            </w:hyperlink>
          </w:p>
          <w:p w14:paraId="472D299D" w14:textId="28971C60" w:rsidR="00AC679D" w:rsidRPr="006465FD" w:rsidRDefault="00AC679D" w:rsidP="00541D62">
            <w:pPr>
              <w:widowControl/>
              <w:numPr>
                <w:ilvl w:val="0"/>
                <w:numId w:val="42"/>
              </w:numPr>
              <w:rPr>
                <w:rFonts w:asciiTheme="minorHAnsi" w:hAnsiTheme="minorHAnsi" w:cstheme="minorHAnsi"/>
              </w:rPr>
            </w:pPr>
            <w:r w:rsidRPr="006465FD">
              <w:rPr>
                <w:rFonts w:asciiTheme="minorHAnsi" w:hAnsiTheme="minorHAnsi" w:cstheme="minorHAnsi"/>
              </w:rPr>
              <w:t>Support for resilience, mental health and wellbeing including anxiety, bereavement and sleep issues.</w:t>
            </w:r>
          </w:p>
          <w:p w14:paraId="2AA2468D" w14:textId="20387A5A" w:rsidR="00AC679D" w:rsidRPr="006465FD" w:rsidRDefault="00AC679D" w:rsidP="00541D62">
            <w:pPr>
              <w:widowControl/>
              <w:numPr>
                <w:ilvl w:val="0"/>
                <w:numId w:val="42"/>
              </w:numPr>
              <w:rPr>
                <w:rFonts w:asciiTheme="minorHAnsi" w:hAnsiTheme="minorHAnsi" w:cstheme="minorHAnsi"/>
              </w:rPr>
            </w:pPr>
            <w:r w:rsidRPr="006465FD">
              <w:rPr>
                <w:rFonts w:asciiTheme="minorHAnsi" w:hAnsiTheme="minorHAnsi" w:cstheme="minorHAnsi"/>
              </w:rPr>
              <w:t>Support for pupils with additional and complex health needs.</w:t>
            </w:r>
          </w:p>
          <w:p w14:paraId="2E7952E2" w14:textId="6450B65E" w:rsidR="00AC679D" w:rsidRPr="006465FD" w:rsidRDefault="00AC679D" w:rsidP="00541D62">
            <w:pPr>
              <w:widowControl/>
              <w:numPr>
                <w:ilvl w:val="0"/>
                <w:numId w:val="42"/>
              </w:numPr>
              <w:rPr>
                <w:rFonts w:asciiTheme="minorHAnsi" w:hAnsiTheme="minorHAnsi" w:cstheme="minorHAnsi"/>
              </w:rPr>
            </w:pPr>
            <w:r w:rsidRPr="006465FD">
              <w:rPr>
                <w:rFonts w:asciiTheme="minorHAnsi" w:hAnsiTheme="minorHAnsi" w:cstheme="minorHAnsi"/>
              </w:rPr>
              <w:t>Supporting vulnerable children and keeping children safe.</w:t>
            </w:r>
          </w:p>
          <w:p w14:paraId="19E7356B" w14:textId="77777777" w:rsidR="00AC679D" w:rsidRPr="006465FD" w:rsidRDefault="00AC679D" w:rsidP="00AC679D">
            <w:pPr>
              <w:pStyle w:val="NormalWeb"/>
              <w:spacing w:before="0" w:beforeAutospacing="0" w:after="0" w:afterAutospacing="0"/>
              <w:rPr>
                <w:rFonts w:asciiTheme="minorHAnsi" w:hAnsiTheme="minorHAnsi" w:cstheme="minorHAnsi"/>
                <w:sz w:val="22"/>
                <w:szCs w:val="22"/>
              </w:rPr>
            </w:pPr>
          </w:p>
          <w:p w14:paraId="7F6D82C3" w14:textId="4733A9AC" w:rsidR="00AC679D" w:rsidRPr="006465FD" w:rsidRDefault="00AC679D" w:rsidP="00AC679D">
            <w:pPr>
              <w:pStyle w:val="NormalWeb"/>
              <w:spacing w:before="0" w:beforeAutospacing="0" w:after="0" w:afterAutospacing="0"/>
              <w:rPr>
                <w:rFonts w:asciiTheme="minorHAnsi" w:hAnsiTheme="minorHAnsi" w:cstheme="minorHAnsi"/>
                <w:sz w:val="22"/>
                <w:szCs w:val="22"/>
              </w:rPr>
            </w:pPr>
            <w:r w:rsidRPr="006465FD">
              <w:rPr>
                <w:rFonts w:asciiTheme="minorHAnsi" w:hAnsiTheme="minorHAnsi" w:cstheme="minorHAnsi"/>
                <w:sz w:val="22"/>
                <w:szCs w:val="22"/>
              </w:rPr>
              <w:t>Academies and school nurses need to work together to ens99ure delivery of the healthy child programme (which includes immunisation), identifying health and wellbeing needs which will underpin priorities for service delivery.</w:t>
            </w:r>
          </w:p>
          <w:p w14:paraId="6D9CCE24" w14:textId="548A7F0A" w:rsidR="00AC679D" w:rsidRPr="006465FD" w:rsidRDefault="00AC679D" w:rsidP="00AC679D">
            <w:pPr>
              <w:rPr>
                <w:rFonts w:asciiTheme="minorHAnsi" w:hAnsiTheme="minorHAnsi" w:cstheme="minorHAnsi"/>
              </w:rPr>
            </w:pPr>
          </w:p>
        </w:tc>
        <w:tc>
          <w:tcPr>
            <w:tcW w:w="3686" w:type="dxa"/>
          </w:tcPr>
          <w:p w14:paraId="339D1A77" w14:textId="77777777" w:rsidR="00AC679D" w:rsidRPr="00AE56DC" w:rsidRDefault="00AC679D" w:rsidP="00AC679D">
            <w:pPr>
              <w:pStyle w:val="ListParagraph"/>
              <w:ind w:left="0"/>
              <w:rPr>
                <w:rFonts w:asciiTheme="minorHAnsi" w:hAnsiTheme="minorHAnsi" w:cstheme="minorHAnsi"/>
              </w:rPr>
            </w:pPr>
          </w:p>
        </w:tc>
      </w:tr>
      <w:bookmarkEnd w:id="3"/>
    </w:tbl>
    <w:p w14:paraId="1E589BCC" w14:textId="77777777" w:rsidR="00470169" w:rsidRPr="00B03553" w:rsidRDefault="00470169" w:rsidP="00B03553">
      <w:pPr>
        <w:widowControl/>
        <w:spacing w:after="160" w:line="259" w:lineRule="auto"/>
        <w:rPr>
          <w:sz w:val="6"/>
          <w:szCs w:val="6"/>
        </w:rPr>
      </w:pPr>
    </w:p>
    <w:sectPr w:rsidR="00470169" w:rsidRPr="00B03553" w:rsidSect="00D65C7F">
      <w:headerReference w:type="default" r:id="rId55"/>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BDCD2" w14:textId="77777777" w:rsidR="00B05079" w:rsidRDefault="00B05079" w:rsidP="00571AC1">
      <w:r>
        <w:separator/>
      </w:r>
    </w:p>
  </w:endnote>
  <w:endnote w:type="continuationSeparator" w:id="0">
    <w:p w14:paraId="578D4DDB" w14:textId="77777777" w:rsidR="00B05079" w:rsidRDefault="00B05079" w:rsidP="0057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EB684" w14:textId="77777777" w:rsidR="0022256A" w:rsidRDefault="00222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3EC0E" w14:textId="77777777" w:rsidR="0022256A" w:rsidRDefault="00222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F7C3F" w14:textId="77777777" w:rsidR="0022256A" w:rsidRDefault="002225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A38C8" w14:textId="77777777" w:rsidR="00297253" w:rsidRPr="00E31E4E" w:rsidRDefault="00297253">
    <w:pPr>
      <w:pStyle w:val="Footer"/>
      <w:rPr>
        <w:sz w:val="18"/>
        <w:szCs w:val="18"/>
      </w:rPr>
    </w:pPr>
    <w:r w:rsidRPr="00E31E4E">
      <w:rPr>
        <w:sz w:val="18"/>
        <w:szCs w:val="18"/>
      </w:rPr>
      <w:t>TDET COVID-19 Safe Management Guidance – Version 3.1</w:t>
    </w:r>
    <w:r w:rsidRPr="00E31E4E">
      <w:rPr>
        <w:sz w:val="18"/>
        <w:szCs w:val="18"/>
      </w:rPr>
      <w:ptab w:relativeTo="margin" w:alignment="center" w:leader="none"/>
    </w:r>
    <w:r w:rsidRPr="00E31E4E">
      <w:rPr>
        <w:sz w:val="18"/>
        <w:szCs w:val="18"/>
      </w:rPr>
      <w:ptab w:relativeTo="margin" w:alignment="right" w:leader="none"/>
    </w:r>
    <w:r w:rsidRPr="00E31E4E">
      <w:rPr>
        <w:sz w:val="18"/>
        <w:szCs w:val="18"/>
      </w:rPr>
      <w:t xml:space="preserve">Page </w:t>
    </w:r>
    <w:r w:rsidRPr="00E31E4E">
      <w:rPr>
        <w:b/>
        <w:bCs/>
        <w:sz w:val="18"/>
        <w:szCs w:val="18"/>
      </w:rPr>
      <w:fldChar w:fldCharType="begin"/>
    </w:r>
    <w:r w:rsidRPr="00E31E4E">
      <w:rPr>
        <w:b/>
        <w:bCs/>
        <w:sz w:val="18"/>
        <w:szCs w:val="18"/>
      </w:rPr>
      <w:instrText xml:space="preserve"> PAGE  \* Arabic  \* MERGEFORMAT </w:instrText>
    </w:r>
    <w:r w:rsidRPr="00E31E4E">
      <w:rPr>
        <w:b/>
        <w:bCs/>
        <w:sz w:val="18"/>
        <w:szCs w:val="18"/>
      </w:rPr>
      <w:fldChar w:fldCharType="separate"/>
    </w:r>
    <w:r w:rsidRPr="00E31E4E">
      <w:rPr>
        <w:b/>
        <w:bCs/>
        <w:noProof/>
        <w:sz w:val="18"/>
        <w:szCs w:val="18"/>
      </w:rPr>
      <w:t>1</w:t>
    </w:r>
    <w:r w:rsidRPr="00E31E4E">
      <w:rPr>
        <w:b/>
        <w:bCs/>
        <w:sz w:val="18"/>
        <w:szCs w:val="18"/>
      </w:rPr>
      <w:fldChar w:fldCharType="end"/>
    </w:r>
    <w:r w:rsidRPr="00E31E4E">
      <w:rPr>
        <w:sz w:val="18"/>
        <w:szCs w:val="18"/>
      </w:rPr>
      <w:t xml:space="preserve"> of </w:t>
    </w:r>
    <w:r w:rsidRPr="00E31E4E">
      <w:rPr>
        <w:b/>
        <w:bCs/>
        <w:sz w:val="18"/>
        <w:szCs w:val="18"/>
      </w:rPr>
      <w:fldChar w:fldCharType="begin"/>
    </w:r>
    <w:r w:rsidRPr="00E31E4E">
      <w:rPr>
        <w:b/>
        <w:bCs/>
        <w:sz w:val="18"/>
        <w:szCs w:val="18"/>
      </w:rPr>
      <w:instrText xml:space="preserve"> NUMPAGES  \* Arabic  \* MERGEFORMAT </w:instrText>
    </w:r>
    <w:r w:rsidRPr="00E31E4E">
      <w:rPr>
        <w:b/>
        <w:bCs/>
        <w:sz w:val="18"/>
        <w:szCs w:val="18"/>
      </w:rPr>
      <w:fldChar w:fldCharType="separate"/>
    </w:r>
    <w:r w:rsidRPr="00E31E4E">
      <w:rPr>
        <w:b/>
        <w:bCs/>
        <w:noProof/>
        <w:sz w:val="18"/>
        <w:szCs w:val="18"/>
      </w:rPr>
      <w:t>2</w:t>
    </w:r>
    <w:r w:rsidRPr="00E31E4E">
      <w:rPr>
        <w:b/>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2ADE" w14:textId="2B8C309C" w:rsidR="00297253" w:rsidRPr="00E31E4E" w:rsidRDefault="00297253">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47DE0" w14:textId="35F6F6DB" w:rsidR="00297253" w:rsidRPr="00E31E4E" w:rsidRDefault="00297253">
    <w:pPr>
      <w:pStyle w:val="Footer"/>
      <w:rPr>
        <w:sz w:val="18"/>
        <w:szCs w:val="18"/>
      </w:rPr>
    </w:pPr>
    <w:r w:rsidRPr="00E31E4E">
      <w:rPr>
        <w:sz w:val="18"/>
        <w:szCs w:val="18"/>
      </w:rPr>
      <w:t>TDET COVID-19 Safe Management Guidance – Version 3.</w:t>
    </w:r>
    <w:r>
      <w:rPr>
        <w:sz w:val="18"/>
        <w:szCs w:val="18"/>
      </w:rPr>
      <w:t>2</w:t>
    </w:r>
    <w:r w:rsidRPr="00E31E4E">
      <w:rPr>
        <w:sz w:val="18"/>
        <w:szCs w:val="18"/>
      </w:rPr>
      <w:ptab w:relativeTo="margin" w:alignment="center" w:leader="none"/>
    </w:r>
    <w:r w:rsidRPr="00E31E4E">
      <w:rPr>
        <w:sz w:val="18"/>
        <w:szCs w:val="18"/>
      </w:rPr>
      <w:ptab w:relativeTo="margin" w:alignment="right" w:leader="none"/>
    </w:r>
    <w:r w:rsidRPr="00E31E4E">
      <w:rPr>
        <w:sz w:val="18"/>
        <w:szCs w:val="18"/>
      </w:rPr>
      <w:t xml:space="preserve">Page </w:t>
    </w:r>
    <w:r w:rsidRPr="00E31E4E">
      <w:rPr>
        <w:b/>
        <w:bCs/>
        <w:sz w:val="18"/>
        <w:szCs w:val="18"/>
      </w:rPr>
      <w:fldChar w:fldCharType="begin"/>
    </w:r>
    <w:r w:rsidRPr="00E31E4E">
      <w:rPr>
        <w:b/>
        <w:bCs/>
        <w:sz w:val="18"/>
        <w:szCs w:val="18"/>
      </w:rPr>
      <w:instrText xml:space="preserve"> PAGE  \* Arabic  \* MERGEFORMAT </w:instrText>
    </w:r>
    <w:r w:rsidRPr="00E31E4E">
      <w:rPr>
        <w:b/>
        <w:bCs/>
        <w:sz w:val="18"/>
        <w:szCs w:val="18"/>
      </w:rPr>
      <w:fldChar w:fldCharType="separate"/>
    </w:r>
    <w:r w:rsidRPr="00E31E4E">
      <w:rPr>
        <w:b/>
        <w:bCs/>
        <w:noProof/>
        <w:sz w:val="18"/>
        <w:szCs w:val="18"/>
      </w:rPr>
      <w:t>1</w:t>
    </w:r>
    <w:r w:rsidRPr="00E31E4E">
      <w:rPr>
        <w:b/>
        <w:bCs/>
        <w:sz w:val="18"/>
        <w:szCs w:val="18"/>
      </w:rPr>
      <w:fldChar w:fldCharType="end"/>
    </w:r>
    <w:r w:rsidRPr="00E31E4E">
      <w:rPr>
        <w:sz w:val="18"/>
        <w:szCs w:val="18"/>
      </w:rPr>
      <w:t xml:space="preserve"> of </w:t>
    </w:r>
    <w:r w:rsidRPr="00E31E4E">
      <w:rPr>
        <w:b/>
        <w:bCs/>
        <w:sz w:val="18"/>
        <w:szCs w:val="18"/>
      </w:rPr>
      <w:fldChar w:fldCharType="begin"/>
    </w:r>
    <w:r w:rsidRPr="00E31E4E">
      <w:rPr>
        <w:b/>
        <w:bCs/>
        <w:sz w:val="18"/>
        <w:szCs w:val="18"/>
      </w:rPr>
      <w:instrText xml:space="preserve"> NUMPAGES  \* Arabic  \* MERGEFORMAT </w:instrText>
    </w:r>
    <w:r w:rsidRPr="00E31E4E">
      <w:rPr>
        <w:b/>
        <w:bCs/>
        <w:sz w:val="18"/>
        <w:szCs w:val="18"/>
      </w:rPr>
      <w:fldChar w:fldCharType="separate"/>
    </w:r>
    <w:r w:rsidRPr="00E31E4E">
      <w:rPr>
        <w:b/>
        <w:bCs/>
        <w:noProof/>
        <w:sz w:val="18"/>
        <w:szCs w:val="18"/>
      </w:rPr>
      <w:t>2</w:t>
    </w:r>
    <w:r w:rsidRPr="00E31E4E">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7A96D" w14:textId="77777777" w:rsidR="00B05079" w:rsidRDefault="00B05079" w:rsidP="00571AC1">
      <w:r>
        <w:separator/>
      </w:r>
    </w:p>
  </w:footnote>
  <w:footnote w:type="continuationSeparator" w:id="0">
    <w:p w14:paraId="595E5645" w14:textId="77777777" w:rsidR="00B05079" w:rsidRDefault="00B05079" w:rsidP="0057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C98A" w14:textId="77777777" w:rsidR="0022256A" w:rsidRDefault="00222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4060"/>
      <w:gridCol w:w="3169"/>
    </w:tblGrid>
    <w:tr w:rsidR="00297253" w14:paraId="4C61BE4C" w14:textId="77777777" w:rsidTr="009C04FE">
      <w:tc>
        <w:tcPr>
          <w:tcW w:w="3403" w:type="dxa"/>
          <w:vAlign w:val="center"/>
        </w:tcPr>
        <w:p w14:paraId="019064D8" w14:textId="7357024D" w:rsidR="00297253" w:rsidRDefault="0022256A" w:rsidP="009C04FE">
          <w:pPr>
            <w:pStyle w:val="Header"/>
            <w:jc w:val="center"/>
          </w:pPr>
          <w:r>
            <w:rPr>
              <w:noProof/>
            </w:rPr>
            <w:drawing>
              <wp:inline distT="0" distB="0" distL="0" distR="0" wp14:anchorId="6C0047D8" wp14:editId="61D11DAE">
                <wp:extent cx="1955800" cy="704850"/>
                <wp:effectExtent l="0" t="0" r="6350" b="0"/>
                <wp:docPr id="1" name="Picture 0" descr="New Image.JPG"/>
                <wp:cNvGraphicFramePr/>
                <a:graphic xmlns:a="http://schemas.openxmlformats.org/drawingml/2006/main">
                  <a:graphicData uri="http://schemas.openxmlformats.org/drawingml/2006/picture">
                    <pic:pic xmlns:pic="http://schemas.openxmlformats.org/drawingml/2006/picture">
                      <pic:nvPicPr>
                        <pic:cNvPr id="1" name="Picture 0" descr="New Image.JPG"/>
                        <pic:cNvPicPr/>
                      </pic:nvPicPr>
                      <pic:blipFill>
                        <a:blip r:embed="rId1" cstate="print"/>
                        <a:srcRect/>
                        <a:stretch>
                          <a:fillRect/>
                        </a:stretch>
                      </pic:blipFill>
                      <pic:spPr bwMode="auto">
                        <a:xfrm>
                          <a:off x="0" y="0"/>
                          <a:ext cx="1955800" cy="704850"/>
                        </a:xfrm>
                        <a:prstGeom prst="rect">
                          <a:avLst/>
                        </a:prstGeom>
                        <a:noFill/>
                        <a:ln w="9525">
                          <a:noFill/>
                          <a:miter lim="800000"/>
                          <a:headEnd/>
                          <a:tailEnd/>
                        </a:ln>
                      </pic:spPr>
                    </pic:pic>
                  </a:graphicData>
                </a:graphic>
              </wp:inline>
            </w:drawing>
          </w:r>
          <w:bookmarkStart w:id="0" w:name="_GoBack"/>
          <w:bookmarkEnd w:id="0"/>
        </w:p>
      </w:tc>
      <w:tc>
        <w:tcPr>
          <w:tcW w:w="4060" w:type="dxa"/>
          <w:tcBorders>
            <w:left w:val="nil"/>
          </w:tcBorders>
          <w:vAlign w:val="center"/>
        </w:tcPr>
        <w:p w14:paraId="5E5F6A8B" w14:textId="77777777" w:rsidR="00297253" w:rsidRPr="006927E4" w:rsidRDefault="00297253" w:rsidP="006C354E">
          <w:pPr>
            <w:ind w:right="-46"/>
            <w:jc w:val="center"/>
            <w:rPr>
              <w:b/>
            </w:rPr>
          </w:pPr>
          <w:r w:rsidRPr="006927E4">
            <w:rPr>
              <w:b/>
            </w:rPr>
            <w:t>Thomas Deacon Education Trust</w:t>
          </w:r>
        </w:p>
        <w:p w14:paraId="1B7958FC" w14:textId="4ED1774F" w:rsidR="00297253" w:rsidRPr="006C354E" w:rsidRDefault="00297253" w:rsidP="006C354E">
          <w:pPr>
            <w:pStyle w:val="Heading2"/>
            <w:ind w:left="0" w:right="-46"/>
            <w:jc w:val="center"/>
            <w:outlineLvl w:val="1"/>
            <w:rPr>
              <w:rFonts w:cs="Arial"/>
              <w:szCs w:val="22"/>
            </w:rPr>
          </w:pPr>
          <w:r w:rsidRPr="006927E4">
            <w:rPr>
              <w:rFonts w:cs="Arial"/>
              <w:szCs w:val="22"/>
            </w:rPr>
            <w:t>Health &amp; Safety Document</w:t>
          </w:r>
        </w:p>
      </w:tc>
      <w:tc>
        <w:tcPr>
          <w:tcW w:w="3169" w:type="dxa"/>
          <w:vAlign w:val="center"/>
        </w:tcPr>
        <w:p w14:paraId="19577CF7" w14:textId="56702319" w:rsidR="00297253" w:rsidRDefault="00297253" w:rsidP="006C354E">
          <w:pPr>
            <w:pStyle w:val="Header"/>
            <w:jc w:val="right"/>
          </w:pPr>
          <w:r>
            <w:rPr>
              <w:rFonts w:asciiTheme="minorHAnsi" w:hAnsiTheme="minorHAnsi" w:cs="Arial"/>
              <w:b/>
              <w:noProof/>
              <w:lang w:eastAsia="en-GB"/>
            </w:rPr>
            <w:drawing>
              <wp:inline distT="0" distB="0" distL="0" distR="0" wp14:anchorId="2093C658" wp14:editId="0D046566">
                <wp:extent cx="1713230" cy="771041"/>
                <wp:effectExtent l="0" t="0" r="127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8160" cy="777760"/>
                        </a:xfrm>
                        <a:prstGeom prst="rect">
                          <a:avLst/>
                        </a:prstGeom>
                        <a:noFill/>
                        <a:ln>
                          <a:noFill/>
                        </a:ln>
                      </pic:spPr>
                    </pic:pic>
                  </a:graphicData>
                </a:graphic>
              </wp:inline>
            </w:drawing>
          </w:r>
        </w:p>
      </w:tc>
    </w:tr>
  </w:tbl>
  <w:p w14:paraId="4F801A70" w14:textId="452CA3A4" w:rsidR="00297253" w:rsidRPr="00585AD4" w:rsidRDefault="00297253" w:rsidP="00585AD4">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06064" w14:textId="77777777" w:rsidR="0022256A" w:rsidRDefault="002225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D9D64" w14:textId="64AB7464" w:rsidR="00297253" w:rsidRDefault="002972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4060"/>
      <w:gridCol w:w="3169"/>
    </w:tblGrid>
    <w:tr w:rsidR="00297253" w14:paraId="527787D0" w14:textId="77777777" w:rsidTr="00E31E4E">
      <w:tc>
        <w:tcPr>
          <w:tcW w:w="3403" w:type="dxa"/>
          <w:vAlign w:val="center"/>
        </w:tcPr>
        <w:p w14:paraId="01083A4C" w14:textId="77777777" w:rsidR="00297253" w:rsidRDefault="00297253" w:rsidP="00E31E4E">
          <w:pPr>
            <w:pStyle w:val="Header"/>
            <w:jc w:val="center"/>
          </w:pPr>
        </w:p>
      </w:tc>
      <w:tc>
        <w:tcPr>
          <w:tcW w:w="4060" w:type="dxa"/>
          <w:tcBorders>
            <w:left w:val="nil"/>
          </w:tcBorders>
          <w:vAlign w:val="center"/>
        </w:tcPr>
        <w:p w14:paraId="33B12A0F" w14:textId="77777777" w:rsidR="00297253" w:rsidRPr="006927E4" w:rsidRDefault="00297253" w:rsidP="00E31E4E">
          <w:pPr>
            <w:ind w:right="-46"/>
            <w:jc w:val="center"/>
            <w:rPr>
              <w:b/>
            </w:rPr>
          </w:pPr>
          <w:r w:rsidRPr="006927E4">
            <w:rPr>
              <w:b/>
            </w:rPr>
            <w:t>Thomas Deacon Education Trust</w:t>
          </w:r>
        </w:p>
        <w:p w14:paraId="2EA760FC" w14:textId="77777777" w:rsidR="00297253" w:rsidRPr="006C354E" w:rsidRDefault="00297253" w:rsidP="00E31E4E">
          <w:pPr>
            <w:pStyle w:val="Heading2"/>
            <w:ind w:left="0" w:right="-46"/>
            <w:jc w:val="center"/>
            <w:outlineLvl w:val="1"/>
            <w:rPr>
              <w:rFonts w:cs="Arial"/>
              <w:szCs w:val="22"/>
            </w:rPr>
          </w:pPr>
          <w:r w:rsidRPr="006927E4">
            <w:rPr>
              <w:rFonts w:cs="Arial"/>
              <w:szCs w:val="22"/>
            </w:rPr>
            <w:t>Health &amp; Safety Document</w:t>
          </w:r>
        </w:p>
      </w:tc>
      <w:tc>
        <w:tcPr>
          <w:tcW w:w="3169" w:type="dxa"/>
          <w:vAlign w:val="center"/>
        </w:tcPr>
        <w:p w14:paraId="6640793A" w14:textId="77777777" w:rsidR="00297253" w:rsidRDefault="00297253" w:rsidP="00E31E4E">
          <w:pPr>
            <w:pStyle w:val="Header"/>
            <w:jc w:val="right"/>
          </w:pPr>
          <w:r>
            <w:rPr>
              <w:rFonts w:asciiTheme="minorHAnsi" w:hAnsiTheme="minorHAnsi" w:cs="Arial"/>
              <w:b/>
              <w:noProof/>
              <w:lang w:eastAsia="en-GB"/>
            </w:rPr>
            <w:drawing>
              <wp:inline distT="0" distB="0" distL="0" distR="0" wp14:anchorId="4EA221B6" wp14:editId="3CF41337">
                <wp:extent cx="1713230" cy="77104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8160" cy="777760"/>
                        </a:xfrm>
                        <a:prstGeom prst="rect">
                          <a:avLst/>
                        </a:prstGeom>
                        <a:noFill/>
                        <a:ln>
                          <a:noFill/>
                        </a:ln>
                      </pic:spPr>
                    </pic:pic>
                  </a:graphicData>
                </a:graphic>
              </wp:inline>
            </w:drawing>
          </w:r>
        </w:p>
      </w:tc>
    </w:tr>
  </w:tbl>
  <w:p w14:paraId="608CB44B" w14:textId="2BC13AC3" w:rsidR="00297253" w:rsidRPr="00E31E4E" w:rsidRDefault="00297253">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8F3F9" w14:textId="77777777" w:rsidR="00297253" w:rsidRPr="00E31E4E" w:rsidRDefault="00297253">
    <w:pPr>
      <w:pStyle w:val="Header"/>
      <w:rPr>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4060"/>
      <w:gridCol w:w="3169"/>
    </w:tblGrid>
    <w:tr w:rsidR="00297253" w14:paraId="5B0B75A0" w14:textId="77777777" w:rsidTr="004C5696">
      <w:trPr>
        <w:jc w:val="center"/>
      </w:trPr>
      <w:tc>
        <w:tcPr>
          <w:tcW w:w="3403" w:type="dxa"/>
          <w:vAlign w:val="center"/>
        </w:tcPr>
        <w:p w14:paraId="47E5E34E" w14:textId="2AA82DB5" w:rsidR="00297253" w:rsidRDefault="00297253" w:rsidP="0073567B">
          <w:pPr>
            <w:pStyle w:val="Header"/>
            <w:jc w:val="center"/>
          </w:pPr>
        </w:p>
      </w:tc>
      <w:tc>
        <w:tcPr>
          <w:tcW w:w="4060" w:type="dxa"/>
          <w:vAlign w:val="center"/>
        </w:tcPr>
        <w:p w14:paraId="594DFFC0" w14:textId="77777777" w:rsidR="00297253" w:rsidRPr="006927E4" w:rsidRDefault="00297253" w:rsidP="00DB57AB">
          <w:pPr>
            <w:ind w:right="-46"/>
            <w:jc w:val="center"/>
            <w:rPr>
              <w:b/>
            </w:rPr>
          </w:pPr>
          <w:r w:rsidRPr="006927E4">
            <w:rPr>
              <w:b/>
            </w:rPr>
            <w:t>Thomas Deacon Education Trust</w:t>
          </w:r>
        </w:p>
        <w:p w14:paraId="20594F7B" w14:textId="77777777" w:rsidR="00297253" w:rsidRPr="006C354E" w:rsidRDefault="00297253" w:rsidP="00DB57AB">
          <w:pPr>
            <w:pStyle w:val="Heading2"/>
            <w:ind w:left="0" w:right="-46"/>
            <w:jc w:val="center"/>
            <w:outlineLvl w:val="1"/>
            <w:rPr>
              <w:rFonts w:cs="Arial"/>
              <w:szCs w:val="22"/>
            </w:rPr>
          </w:pPr>
          <w:r w:rsidRPr="006927E4">
            <w:rPr>
              <w:rFonts w:cs="Arial"/>
              <w:szCs w:val="22"/>
            </w:rPr>
            <w:t>Health &amp; Safety Document</w:t>
          </w:r>
        </w:p>
      </w:tc>
      <w:tc>
        <w:tcPr>
          <w:tcW w:w="3169" w:type="dxa"/>
          <w:vAlign w:val="center"/>
        </w:tcPr>
        <w:p w14:paraId="1D4AD649" w14:textId="77777777" w:rsidR="00297253" w:rsidRDefault="00297253" w:rsidP="00DB57AB">
          <w:pPr>
            <w:pStyle w:val="Header"/>
            <w:jc w:val="right"/>
          </w:pPr>
          <w:r>
            <w:rPr>
              <w:rFonts w:asciiTheme="minorHAnsi" w:hAnsiTheme="minorHAnsi" w:cs="Arial"/>
              <w:b/>
              <w:noProof/>
              <w:lang w:eastAsia="en-GB"/>
            </w:rPr>
            <w:drawing>
              <wp:inline distT="0" distB="0" distL="0" distR="0" wp14:anchorId="1B3C72B5" wp14:editId="7909538E">
                <wp:extent cx="1713230" cy="77104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8160" cy="777760"/>
                        </a:xfrm>
                        <a:prstGeom prst="rect">
                          <a:avLst/>
                        </a:prstGeom>
                        <a:noFill/>
                        <a:ln>
                          <a:noFill/>
                        </a:ln>
                      </pic:spPr>
                    </pic:pic>
                  </a:graphicData>
                </a:graphic>
              </wp:inline>
            </w:drawing>
          </w:r>
        </w:p>
      </w:tc>
    </w:tr>
  </w:tbl>
  <w:p w14:paraId="474999D3" w14:textId="423DF068" w:rsidR="00297253" w:rsidRPr="000B0F06" w:rsidRDefault="00297253" w:rsidP="00932B39">
    <w:pPr>
      <w:pStyle w:val="Header"/>
      <w:rPr>
        <w:sz w:val="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4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371"/>
      <w:gridCol w:w="3686"/>
    </w:tblGrid>
    <w:tr w:rsidR="00297253" w14:paraId="634A9F27" w14:textId="77777777" w:rsidTr="00F73D06">
      <w:trPr>
        <w:jc w:val="center"/>
      </w:trPr>
      <w:tc>
        <w:tcPr>
          <w:tcW w:w="3397" w:type="dxa"/>
          <w:vAlign w:val="center"/>
        </w:tcPr>
        <w:p w14:paraId="701C7690" w14:textId="10EE427D" w:rsidR="00297253" w:rsidRDefault="00297253" w:rsidP="00F73D06">
          <w:pPr>
            <w:pStyle w:val="Header"/>
            <w:jc w:val="center"/>
          </w:pPr>
        </w:p>
      </w:tc>
      <w:tc>
        <w:tcPr>
          <w:tcW w:w="7371" w:type="dxa"/>
          <w:vAlign w:val="center"/>
        </w:tcPr>
        <w:p w14:paraId="0EFD59CB" w14:textId="77777777" w:rsidR="00297253" w:rsidRPr="006927E4" w:rsidRDefault="00297253" w:rsidP="00DB57AB">
          <w:pPr>
            <w:ind w:right="-46"/>
            <w:jc w:val="center"/>
            <w:rPr>
              <w:b/>
            </w:rPr>
          </w:pPr>
          <w:r w:rsidRPr="006927E4">
            <w:rPr>
              <w:b/>
            </w:rPr>
            <w:t>Thomas Deacon Education Trust</w:t>
          </w:r>
        </w:p>
        <w:p w14:paraId="286A6E61" w14:textId="77777777" w:rsidR="00297253" w:rsidRPr="006C354E" w:rsidRDefault="00297253" w:rsidP="00DB57AB">
          <w:pPr>
            <w:pStyle w:val="Heading2"/>
            <w:ind w:left="0" w:right="-46"/>
            <w:jc w:val="center"/>
            <w:outlineLvl w:val="1"/>
            <w:rPr>
              <w:rFonts w:cs="Arial"/>
              <w:szCs w:val="22"/>
            </w:rPr>
          </w:pPr>
          <w:r w:rsidRPr="006927E4">
            <w:rPr>
              <w:rFonts w:cs="Arial"/>
              <w:szCs w:val="22"/>
            </w:rPr>
            <w:t>Health &amp; Safety Document</w:t>
          </w:r>
        </w:p>
      </w:tc>
      <w:tc>
        <w:tcPr>
          <w:tcW w:w="3686" w:type="dxa"/>
          <w:vAlign w:val="center"/>
        </w:tcPr>
        <w:p w14:paraId="16194A78" w14:textId="77777777" w:rsidR="00297253" w:rsidRDefault="00297253" w:rsidP="00F73D06">
          <w:pPr>
            <w:pStyle w:val="Header"/>
            <w:jc w:val="center"/>
          </w:pPr>
          <w:r>
            <w:rPr>
              <w:rFonts w:asciiTheme="minorHAnsi" w:hAnsiTheme="minorHAnsi" w:cs="Arial"/>
              <w:b/>
              <w:noProof/>
              <w:lang w:eastAsia="en-GB"/>
            </w:rPr>
            <w:drawing>
              <wp:inline distT="0" distB="0" distL="0" distR="0" wp14:anchorId="69F125C3" wp14:editId="63429D14">
                <wp:extent cx="1713230" cy="771041"/>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8160" cy="777760"/>
                        </a:xfrm>
                        <a:prstGeom prst="rect">
                          <a:avLst/>
                        </a:prstGeom>
                        <a:noFill/>
                        <a:ln>
                          <a:noFill/>
                        </a:ln>
                      </pic:spPr>
                    </pic:pic>
                  </a:graphicData>
                </a:graphic>
              </wp:inline>
            </w:drawing>
          </w:r>
        </w:p>
      </w:tc>
    </w:tr>
  </w:tbl>
  <w:p w14:paraId="40C898E6" w14:textId="77777777" w:rsidR="00297253" w:rsidRPr="000B0F06" w:rsidRDefault="00297253" w:rsidP="00932B39">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0B9"/>
    <w:multiLevelType w:val="hybridMultilevel"/>
    <w:tmpl w:val="B4E8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82855"/>
    <w:multiLevelType w:val="hybridMultilevel"/>
    <w:tmpl w:val="203A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D1D78"/>
    <w:multiLevelType w:val="hybridMultilevel"/>
    <w:tmpl w:val="94249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9137D"/>
    <w:multiLevelType w:val="hybridMultilevel"/>
    <w:tmpl w:val="928E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554A7"/>
    <w:multiLevelType w:val="hybridMultilevel"/>
    <w:tmpl w:val="8BEA34A8"/>
    <w:lvl w:ilvl="0" w:tplc="0809000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61DAA"/>
    <w:multiLevelType w:val="hybridMultilevel"/>
    <w:tmpl w:val="818C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56352"/>
    <w:multiLevelType w:val="hybridMultilevel"/>
    <w:tmpl w:val="D062D77A"/>
    <w:lvl w:ilvl="0" w:tplc="F4E23C74">
      <w:start w:val="1"/>
      <w:numFmt w:val="bullet"/>
      <w:lvlText w:val=""/>
      <w:lvlJc w:val="left"/>
      <w:pPr>
        <w:ind w:left="720" w:hanging="360"/>
      </w:pPr>
      <w:rPr>
        <w:rFonts w:ascii="Symbol" w:hAnsi="Symbol" w:hint="default"/>
        <w:color w:val="auto"/>
      </w:rPr>
    </w:lvl>
    <w:lvl w:ilvl="1" w:tplc="0C8801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33CA2FF2">
      <w:numFmt w:val="bullet"/>
      <w:lvlText w:val="-"/>
      <w:lvlJc w:val="left"/>
      <w:pPr>
        <w:ind w:left="2880" w:hanging="360"/>
      </w:pPr>
      <w:rPr>
        <w:rFonts w:ascii="Calibri" w:eastAsia="Calibri" w:hAnsi="Calibri" w:cs="Calibri" w:hint="default"/>
        <w:b/>
        <w:bCs/>
        <w:color w:val="FF0000"/>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56749"/>
    <w:multiLevelType w:val="hybridMultilevel"/>
    <w:tmpl w:val="2FECDF58"/>
    <w:lvl w:ilvl="0" w:tplc="AD7A8D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2722E"/>
    <w:multiLevelType w:val="hybridMultilevel"/>
    <w:tmpl w:val="24984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1271D"/>
    <w:multiLevelType w:val="hybridMultilevel"/>
    <w:tmpl w:val="A13891E8"/>
    <w:lvl w:ilvl="0" w:tplc="03C4D28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76150"/>
    <w:multiLevelType w:val="hybridMultilevel"/>
    <w:tmpl w:val="E834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9635A"/>
    <w:multiLevelType w:val="hybridMultilevel"/>
    <w:tmpl w:val="EE8C30A2"/>
    <w:lvl w:ilvl="0" w:tplc="431A9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D0CCC"/>
    <w:multiLevelType w:val="hybridMultilevel"/>
    <w:tmpl w:val="2E6C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211A1"/>
    <w:multiLevelType w:val="hybridMultilevel"/>
    <w:tmpl w:val="1CC05242"/>
    <w:lvl w:ilvl="0" w:tplc="32A0A23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044A7"/>
    <w:multiLevelType w:val="hybridMultilevel"/>
    <w:tmpl w:val="00B0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E04B6"/>
    <w:multiLevelType w:val="hybridMultilevel"/>
    <w:tmpl w:val="EC7CE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A0A22"/>
    <w:multiLevelType w:val="multilevel"/>
    <w:tmpl w:val="F62C89F6"/>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2D0765"/>
    <w:multiLevelType w:val="hybridMultilevel"/>
    <w:tmpl w:val="B5A6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9E5E30"/>
    <w:multiLevelType w:val="hybridMultilevel"/>
    <w:tmpl w:val="4AB8D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14B3A"/>
    <w:multiLevelType w:val="hybridMultilevel"/>
    <w:tmpl w:val="D0E8119C"/>
    <w:lvl w:ilvl="0" w:tplc="F160B2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32579D"/>
    <w:multiLevelType w:val="hybridMultilevel"/>
    <w:tmpl w:val="F06E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7959B1"/>
    <w:multiLevelType w:val="hybridMultilevel"/>
    <w:tmpl w:val="4E48A4F8"/>
    <w:lvl w:ilvl="0" w:tplc="71CCFC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0158E0"/>
    <w:multiLevelType w:val="hybridMultilevel"/>
    <w:tmpl w:val="927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55269"/>
    <w:multiLevelType w:val="hybridMultilevel"/>
    <w:tmpl w:val="1980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330BD9"/>
    <w:multiLevelType w:val="hybridMultilevel"/>
    <w:tmpl w:val="5CFA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A9113A"/>
    <w:multiLevelType w:val="hybridMultilevel"/>
    <w:tmpl w:val="7E74C4CC"/>
    <w:lvl w:ilvl="0" w:tplc="809096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ED062D"/>
    <w:multiLevelType w:val="hybridMultilevel"/>
    <w:tmpl w:val="C1A4420A"/>
    <w:lvl w:ilvl="0" w:tplc="E190DA1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180FB3"/>
    <w:multiLevelType w:val="hybridMultilevel"/>
    <w:tmpl w:val="74CAE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FF03FE"/>
    <w:multiLevelType w:val="hybridMultilevel"/>
    <w:tmpl w:val="9D5A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2274DD"/>
    <w:multiLevelType w:val="hybridMultilevel"/>
    <w:tmpl w:val="0D7ED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330928"/>
    <w:multiLevelType w:val="multilevel"/>
    <w:tmpl w:val="68E0C44C"/>
    <w:lvl w:ilvl="0">
      <w:start w:val="1"/>
      <w:numFmt w:val="decimal"/>
      <w:lvlText w:val="%1."/>
      <w:lvlJc w:val="left"/>
      <w:pPr>
        <w:ind w:left="360" w:hanging="360"/>
      </w:pPr>
      <w:rPr>
        <w:b/>
        <w:sz w:val="22"/>
      </w:rPr>
    </w:lvl>
    <w:lvl w:ilvl="1">
      <w:start w:val="1"/>
      <w:numFmt w:val="decimal"/>
      <w:lvlText w:val="%1.%2."/>
      <w:lvlJc w:val="left"/>
      <w:pPr>
        <w:ind w:left="792" w:hanging="432"/>
      </w:pPr>
      <w:rPr>
        <w:b/>
        <w:color w:val="auto"/>
        <w:sz w:val="20"/>
      </w:rPr>
    </w:lvl>
    <w:lvl w:ilvl="2">
      <w:start w:val="1"/>
      <w:numFmt w:val="decimal"/>
      <w:lvlText w:val="%1.%2.%3."/>
      <w:lvlJc w:val="left"/>
      <w:pPr>
        <w:ind w:left="1224" w:hanging="504"/>
      </w:pPr>
      <w:rPr>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09236D"/>
    <w:multiLevelType w:val="hybridMultilevel"/>
    <w:tmpl w:val="CEDA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030B6F"/>
    <w:multiLevelType w:val="hybridMultilevel"/>
    <w:tmpl w:val="3D9865E4"/>
    <w:lvl w:ilvl="0" w:tplc="EC147A08">
      <w:start w:val="1"/>
      <w:numFmt w:val="lowerRoman"/>
      <w:lvlText w:val="%1."/>
      <w:lvlJc w:val="right"/>
      <w:pPr>
        <w:ind w:left="989" w:hanging="360"/>
      </w:pPr>
      <w:rPr>
        <w:b/>
        <w:bCs/>
      </w:rPr>
    </w:lvl>
    <w:lvl w:ilvl="1" w:tplc="08090003">
      <w:start w:val="1"/>
      <w:numFmt w:val="bullet"/>
      <w:lvlText w:val="o"/>
      <w:lvlJc w:val="left"/>
      <w:pPr>
        <w:ind w:left="1709" w:hanging="360"/>
      </w:pPr>
      <w:rPr>
        <w:rFonts w:ascii="Courier New" w:hAnsi="Courier New" w:cs="Courier New" w:hint="default"/>
      </w:rPr>
    </w:lvl>
    <w:lvl w:ilvl="2" w:tplc="08090005">
      <w:start w:val="1"/>
      <w:numFmt w:val="bullet"/>
      <w:lvlText w:val=""/>
      <w:lvlJc w:val="left"/>
      <w:pPr>
        <w:ind w:left="2429" w:hanging="180"/>
      </w:pPr>
      <w:rPr>
        <w:rFonts w:ascii="Wingdings" w:hAnsi="Wingdings" w:hint="default"/>
      </w:rPr>
    </w:lvl>
    <w:lvl w:ilvl="3" w:tplc="0809000F" w:tentative="1">
      <w:start w:val="1"/>
      <w:numFmt w:val="decimal"/>
      <w:lvlText w:val="%4."/>
      <w:lvlJc w:val="left"/>
      <w:pPr>
        <w:ind w:left="3149" w:hanging="360"/>
      </w:pPr>
    </w:lvl>
    <w:lvl w:ilvl="4" w:tplc="08090019" w:tentative="1">
      <w:start w:val="1"/>
      <w:numFmt w:val="lowerLetter"/>
      <w:lvlText w:val="%5."/>
      <w:lvlJc w:val="left"/>
      <w:pPr>
        <w:ind w:left="3869" w:hanging="360"/>
      </w:pPr>
    </w:lvl>
    <w:lvl w:ilvl="5" w:tplc="0809001B" w:tentative="1">
      <w:start w:val="1"/>
      <w:numFmt w:val="lowerRoman"/>
      <w:lvlText w:val="%6."/>
      <w:lvlJc w:val="right"/>
      <w:pPr>
        <w:ind w:left="4589" w:hanging="180"/>
      </w:pPr>
    </w:lvl>
    <w:lvl w:ilvl="6" w:tplc="0809000F" w:tentative="1">
      <w:start w:val="1"/>
      <w:numFmt w:val="decimal"/>
      <w:lvlText w:val="%7."/>
      <w:lvlJc w:val="left"/>
      <w:pPr>
        <w:ind w:left="5309" w:hanging="360"/>
      </w:pPr>
    </w:lvl>
    <w:lvl w:ilvl="7" w:tplc="08090019" w:tentative="1">
      <w:start w:val="1"/>
      <w:numFmt w:val="lowerLetter"/>
      <w:lvlText w:val="%8."/>
      <w:lvlJc w:val="left"/>
      <w:pPr>
        <w:ind w:left="6029" w:hanging="360"/>
      </w:pPr>
    </w:lvl>
    <w:lvl w:ilvl="8" w:tplc="0809001B" w:tentative="1">
      <w:start w:val="1"/>
      <w:numFmt w:val="lowerRoman"/>
      <w:lvlText w:val="%9."/>
      <w:lvlJc w:val="right"/>
      <w:pPr>
        <w:ind w:left="6749" w:hanging="180"/>
      </w:pPr>
    </w:lvl>
  </w:abstractNum>
  <w:abstractNum w:abstractNumId="33" w15:restartNumberingAfterBreak="0">
    <w:nsid w:val="4CE95E30"/>
    <w:multiLevelType w:val="hybridMultilevel"/>
    <w:tmpl w:val="F85CA516"/>
    <w:lvl w:ilvl="0" w:tplc="03C4D2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4B7F50"/>
    <w:multiLevelType w:val="hybridMultilevel"/>
    <w:tmpl w:val="7806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B10CB3"/>
    <w:multiLevelType w:val="multilevel"/>
    <w:tmpl w:val="95A463E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C3307A"/>
    <w:multiLevelType w:val="hybridMultilevel"/>
    <w:tmpl w:val="CD7242FA"/>
    <w:lvl w:ilvl="0" w:tplc="DA56A3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9A470C"/>
    <w:multiLevelType w:val="hybridMultilevel"/>
    <w:tmpl w:val="858E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1869BB"/>
    <w:multiLevelType w:val="hybridMultilevel"/>
    <w:tmpl w:val="B01E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2A0843"/>
    <w:multiLevelType w:val="hybridMultilevel"/>
    <w:tmpl w:val="3A46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1F3104"/>
    <w:multiLevelType w:val="hybridMultilevel"/>
    <w:tmpl w:val="B11E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E64E7B"/>
    <w:multiLevelType w:val="hybridMultilevel"/>
    <w:tmpl w:val="01F4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3977CB"/>
    <w:multiLevelType w:val="hybridMultilevel"/>
    <w:tmpl w:val="6A6AC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D210CC"/>
    <w:multiLevelType w:val="hybridMultilevel"/>
    <w:tmpl w:val="74C8B4B0"/>
    <w:lvl w:ilvl="0" w:tplc="08090001">
      <w:start w:val="1"/>
      <w:numFmt w:val="bullet"/>
      <w:lvlText w:val=""/>
      <w:lvlJc w:val="left"/>
      <w:pPr>
        <w:ind w:left="720" w:hanging="360"/>
      </w:pPr>
      <w:rPr>
        <w:rFonts w:ascii="Symbol" w:hAnsi="Symbol" w:hint="default"/>
      </w:rPr>
    </w:lvl>
    <w:lvl w:ilvl="1" w:tplc="69B8276C">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D95AE8"/>
    <w:multiLevelType w:val="hybridMultilevel"/>
    <w:tmpl w:val="7AE2C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381557"/>
    <w:multiLevelType w:val="hybridMultilevel"/>
    <w:tmpl w:val="B6A6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8E245E"/>
    <w:multiLevelType w:val="hybridMultilevel"/>
    <w:tmpl w:val="A768B7FC"/>
    <w:lvl w:ilvl="0" w:tplc="D35C1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1D15B5"/>
    <w:multiLevelType w:val="hybridMultilevel"/>
    <w:tmpl w:val="23CC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443D4E"/>
    <w:multiLevelType w:val="hybridMultilevel"/>
    <w:tmpl w:val="11FA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6A5B12"/>
    <w:multiLevelType w:val="hybridMultilevel"/>
    <w:tmpl w:val="1AE89734"/>
    <w:lvl w:ilvl="0" w:tplc="1410302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32"/>
  </w:num>
  <w:num w:numId="4">
    <w:abstractNumId w:val="0"/>
  </w:num>
  <w:num w:numId="5">
    <w:abstractNumId w:val="26"/>
  </w:num>
  <w:num w:numId="6">
    <w:abstractNumId w:val="14"/>
  </w:num>
  <w:num w:numId="7">
    <w:abstractNumId w:val="6"/>
  </w:num>
  <w:num w:numId="8">
    <w:abstractNumId w:val="46"/>
  </w:num>
  <w:num w:numId="9">
    <w:abstractNumId w:val="9"/>
  </w:num>
  <w:num w:numId="10">
    <w:abstractNumId w:val="17"/>
  </w:num>
  <w:num w:numId="11">
    <w:abstractNumId w:val="38"/>
  </w:num>
  <w:num w:numId="12">
    <w:abstractNumId w:val="41"/>
  </w:num>
  <w:num w:numId="13">
    <w:abstractNumId w:val="39"/>
  </w:num>
  <w:num w:numId="14">
    <w:abstractNumId w:val="34"/>
  </w:num>
  <w:num w:numId="15">
    <w:abstractNumId w:val="40"/>
  </w:num>
  <w:num w:numId="16">
    <w:abstractNumId w:val="37"/>
  </w:num>
  <w:num w:numId="17">
    <w:abstractNumId w:val="7"/>
  </w:num>
  <w:num w:numId="18">
    <w:abstractNumId w:val="23"/>
  </w:num>
  <w:num w:numId="19">
    <w:abstractNumId w:val="47"/>
  </w:num>
  <w:num w:numId="20">
    <w:abstractNumId w:val="8"/>
  </w:num>
  <w:num w:numId="21">
    <w:abstractNumId w:val="5"/>
  </w:num>
  <w:num w:numId="22">
    <w:abstractNumId w:val="42"/>
  </w:num>
  <w:num w:numId="23">
    <w:abstractNumId w:val="33"/>
  </w:num>
  <w:num w:numId="24">
    <w:abstractNumId w:val="4"/>
  </w:num>
  <w:num w:numId="25">
    <w:abstractNumId w:val="36"/>
  </w:num>
  <w:num w:numId="26">
    <w:abstractNumId w:val="49"/>
  </w:num>
  <w:num w:numId="27">
    <w:abstractNumId w:val="27"/>
  </w:num>
  <w:num w:numId="28">
    <w:abstractNumId w:val="21"/>
  </w:num>
  <w:num w:numId="29">
    <w:abstractNumId w:val="25"/>
  </w:num>
  <w:num w:numId="30">
    <w:abstractNumId w:val="19"/>
  </w:num>
  <w:num w:numId="31">
    <w:abstractNumId w:val="11"/>
  </w:num>
  <w:num w:numId="32">
    <w:abstractNumId w:val="44"/>
  </w:num>
  <w:num w:numId="33">
    <w:abstractNumId w:val="24"/>
  </w:num>
  <w:num w:numId="34">
    <w:abstractNumId w:val="20"/>
  </w:num>
  <w:num w:numId="35">
    <w:abstractNumId w:val="13"/>
  </w:num>
  <w:num w:numId="36">
    <w:abstractNumId w:val="28"/>
  </w:num>
  <w:num w:numId="37">
    <w:abstractNumId w:val="45"/>
  </w:num>
  <w:num w:numId="38">
    <w:abstractNumId w:val="43"/>
  </w:num>
  <w:num w:numId="39">
    <w:abstractNumId w:val="3"/>
  </w:num>
  <w:num w:numId="40">
    <w:abstractNumId w:val="48"/>
  </w:num>
  <w:num w:numId="41">
    <w:abstractNumId w:val="10"/>
  </w:num>
  <w:num w:numId="42">
    <w:abstractNumId w:val="31"/>
  </w:num>
  <w:num w:numId="43">
    <w:abstractNumId w:val="15"/>
  </w:num>
  <w:num w:numId="44">
    <w:abstractNumId w:val="2"/>
  </w:num>
  <w:num w:numId="45">
    <w:abstractNumId w:val="18"/>
  </w:num>
  <w:num w:numId="46">
    <w:abstractNumId w:val="1"/>
  </w:num>
  <w:num w:numId="47">
    <w:abstractNumId w:val="12"/>
  </w:num>
  <w:num w:numId="48">
    <w:abstractNumId w:val="22"/>
  </w:num>
  <w:num w:numId="49">
    <w:abstractNumId w:val="16"/>
  </w:num>
  <w:num w:numId="50">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57"/>
    <w:rsid w:val="00000B1D"/>
    <w:rsid w:val="00001106"/>
    <w:rsid w:val="00002136"/>
    <w:rsid w:val="000028B3"/>
    <w:rsid w:val="000036AB"/>
    <w:rsid w:val="00004582"/>
    <w:rsid w:val="0000565D"/>
    <w:rsid w:val="00005D25"/>
    <w:rsid w:val="00006379"/>
    <w:rsid w:val="00007ADC"/>
    <w:rsid w:val="00007B37"/>
    <w:rsid w:val="00010E89"/>
    <w:rsid w:val="000142F4"/>
    <w:rsid w:val="000145AD"/>
    <w:rsid w:val="00014831"/>
    <w:rsid w:val="00015E14"/>
    <w:rsid w:val="00017B0C"/>
    <w:rsid w:val="000201F0"/>
    <w:rsid w:val="00021291"/>
    <w:rsid w:val="00021B3E"/>
    <w:rsid w:val="00022C3D"/>
    <w:rsid w:val="0002538B"/>
    <w:rsid w:val="00026BF5"/>
    <w:rsid w:val="00026DC2"/>
    <w:rsid w:val="00027950"/>
    <w:rsid w:val="00030BA2"/>
    <w:rsid w:val="00030BEA"/>
    <w:rsid w:val="00031876"/>
    <w:rsid w:val="00031FD1"/>
    <w:rsid w:val="0003265F"/>
    <w:rsid w:val="0003278D"/>
    <w:rsid w:val="00033415"/>
    <w:rsid w:val="00034242"/>
    <w:rsid w:val="00034C6F"/>
    <w:rsid w:val="0003540C"/>
    <w:rsid w:val="00036139"/>
    <w:rsid w:val="00036A1E"/>
    <w:rsid w:val="00040096"/>
    <w:rsid w:val="000402B8"/>
    <w:rsid w:val="000407A6"/>
    <w:rsid w:val="0004095D"/>
    <w:rsid w:val="00040C8B"/>
    <w:rsid w:val="000421D0"/>
    <w:rsid w:val="000428D0"/>
    <w:rsid w:val="00042E45"/>
    <w:rsid w:val="00042EBC"/>
    <w:rsid w:val="0004300A"/>
    <w:rsid w:val="00043960"/>
    <w:rsid w:val="0004453F"/>
    <w:rsid w:val="00044FAE"/>
    <w:rsid w:val="00045D31"/>
    <w:rsid w:val="00047233"/>
    <w:rsid w:val="00051FFE"/>
    <w:rsid w:val="00052B47"/>
    <w:rsid w:val="00052D57"/>
    <w:rsid w:val="0005472C"/>
    <w:rsid w:val="00055889"/>
    <w:rsid w:val="00055B90"/>
    <w:rsid w:val="00057D22"/>
    <w:rsid w:val="000613D8"/>
    <w:rsid w:val="00062210"/>
    <w:rsid w:val="000622CA"/>
    <w:rsid w:val="00063B60"/>
    <w:rsid w:val="0006460D"/>
    <w:rsid w:val="000650E5"/>
    <w:rsid w:val="00065482"/>
    <w:rsid w:val="00065584"/>
    <w:rsid w:val="000668EF"/>
    <w:rsid w:val="00067E28"/>
    <w:rsid w:val="0007088F"/>
    <w:rsid w:val="000709FA"/>
    <w:rsid w:val="00070B5B"/>
    <w:rsid w:val="000710FD"/>
    <w:rsid w:val="0007380C"/>
    <w:rsid w:val="00075533"/>
    <w:rsid w:val="00077077"/>
    <w:rsid w:val="0008001A"/>
    <w:rsid w:val="00080A03"/>
    <w:rsid w:val="000813A5"/>
    <w:rsid w:val="00081C8D"/>
    <w:rsid w:val="000823B9"/>
    <w:rsid w:val="00082AD5"/>
    <w:rsid w:val="00082C32"/>
    <w:rsid w:val="000863F6"/>
    <w:rsid w:val="00087B0F"/>
    <w:rsid w:val="00090027"/>
    <w:rsid w:val="00090C39"/>
    <w:rsid w:val="00091CBC"/>
    <w:rsid w:val="000923F1"/>
    <w:rsid w:val="00093757"/>
    <w:rsid w:val="00094245"/>
    <w:rsid w:val="00094C17"/>
    <w:rsid w:val="00095EAB"/>
    <w:rsid w:val="00096D35"/>
    <w:rsid w:val="00097482"/>
    <w:rsid w:val="00097688"/>
    <w:rsid w:val="000A0715"/>
    <w:rsid w:val="000A2148"/>
    <w:rsid w:val="000A24DE"/>
    <w:rsid w:val="000A2D07"/>
    <w:rsid w:val="000A32BF"/>
    <w:rsid w:val="000A3462"/>
    <w:rsid w:val="000A3E73"/>
    <w:rsid w:val="000A4E7D"/>
    <w:rsid w:val="000A52BC"/>
    <w:rsid w:val="000A5424"/>
    <w:rsid w:val="000A56F4"/>
    <w:rsid w:val="000A57B2"/>
    <w:rsid w:val="000A6DC4"/>
    <w:rsid w:val="000A6E1E"/>
    <w:rsid w:val="000A70D7"/>
    <w:rsid w:val="000A7239"/>
    <w:rsid w:val="000A761F"/>
    <w:rsid w:val="000A7772"/>
    <w:rsid w:val="000A7BCA"/>
    <w:rsid w:val="000B060E"/>
    <w:rsid w:val="000B1294"/>
    <w:rsid w:val="000B1583"/>
    <w:rsid w:val="000B2EBB"/>
    <w:rsid w:val="000B561D"/>
    <w:rsid w:val="000B568A"/>
    <w:rsid w:val="000B6271"/>
    <w:rsid w:val="000B7301"/>
    <w:rsid w:val="000B7583"/>
    <w:rsid w:val="000C0150"/>
    <w:rsid w:val="000C01D4"/>
    <w:rsid w:val="000C0E04"/>
    <w:rsid w:val="000C1237"/>
    <w:rsid w:val="000C13EF"/>
    <w:rsid w:val="000C2D3B"/>
    <w:rsid w:val="000C55C9"/>
    <w:rsid w:val="000C5B07"/>
    <w:rsid w:val="000C67DB"/>
    <w:rsid w:val="000C7A75"/>
    <w:rsid w:val="000D073E"/>
    <w:rsid w:val="000D15CC"/>
    <w:rsid w:val="000D2A20"/>
    <w:rsid w:val="000D37AD"/>
    <w:rsid w:val="000D4531"/>
    <w:rsid w:val="000D6141"/>
    <w:rsid w:val="000D691E"/>
    <w:rsid w:val="000D6A6C"/>
    <w:rsid w:val="000E1D8B"/>
    <w:rsid w:val="000E202E"/>
    <w:rsid w:val="000E44EF"/>
    <w:rsid w:val="000E5B3C"/>
    <w:rsid w:val="000E678B"/>
    <w:rsid w:val="000E6C49"/>
    <w:rsid w:val="000E74AE"/>
    <w:rsid w:val="000F0C03"/>
    <w:rsid w:val="000F0EF3"/>
    <w:rsid w:val="000F17B2"/>
    <w:rsid w:val="000F1E5D"/>
    <w:rsid w:val="000F2392"/>
    <w:rsid w:val="000F26F8"/>
    <w:rsid w:val="000F2836"/>
    <w:rsid w:val="000F2CBB"/>
    <w:rsid w:val="000F3618"/>
    <w:rsid w:val="000F3DA7"/>
    <w:rsid w:val="000F4F6A"/>
    <w:rsid w:val="000F5096"/>
    <w:rsid w:val="000F552A"/>
    <w:rsid w:val="000F7A80"/>
    <w:rsid w:val="0010014B"/>
    <w:rsid w:val="00100521"/>
    <w:rsid w:val="00100F92"/>
    <w:rsid w:val="00101BFC"/>
    <w:rsid w:val="00102B60"/>
    <w:rsid w:val="0010316A"/>
    <w:rsid w:val="0010343F"/>
    <w:rsid w:val="00103E6F"/>
    <w:rsid w:val="001042B1"/>
    <w:rsid w:val="0010455A"/>
    <w:rsid w:val="00104E1D"/>
    <w:rsid w:val="00105799"/>
    <w:rsid w:val="00106A75"/>
    <w:rsid w:val="001075DE"/>
    <w:rsid w:val="00110C2B"/>
    <w:rsid w:val="001115CF"/>
    <w:rsid w:val="00111630"/>
    <w:rsid w:val="00114B69"/>
    <w:rsid w:val="00114C24"/>
    <w:rsid w:val="00116E99"/>
    <w:rsid w:val="0012058B"/>
    <w:rsid w:val="00122226"/>
    <w:rsid w:val="00125D6B"/>
    <w:rsid w:val="00126082"/>
    <w:rsid w:val="00127271"/>
    <w:rsid w:val="00127EA5"/>
    <w:rsid w:val="001328AD"/>
    <w:rsid w:val="00132B30"/>
    <w:rsid w:val="00133DE4"/>
    <w:rsid w:val="001345B0"/>
    <w:rsid w:val="00134A46"/>
    <w:rsid w:val="00134D1B"/>
    <w:rsid w:val="0013567E"/>
    <w:rsid w:val="001366FC"/>
    <w:rsid w:val="001367BC"/>
    <w:rsid w:val="00136BFC"/>
    <w:rsid w:val="00140270"/>
    <w:rsid w:val="001403D4"/>
    <w:rsid w:val="00140BFF"/>
    <w:rsid w:val="00141DE6"/>
    <w:rsid w:val="001422C7"/>
    <w:rsid w:val="00142659"/>
    <w:rsid w:val="00143383"/>
    <w:rsid w:val="00143739"/>
    <w:rsid w:val="001438D0"/>
    <w:rsid w:val="001443EB"/>
    <w:rsid w:val="001451D6"/>
    <w:rsid w:val="00146737"/>
    <w:rsid w:val="0014749C"/>
    <w:rsid w:val="00147988"/>
    <w:rsid w:val="00150B1A"/>
    <w:rsid w:val="00150DA0"/>
    <w:rsid w:val="001531AE"/>
    <w:rsid w:val="001547F2"/>
    <w:rsid w:val="001567E5"/>
    <w:rsid w:val="00156B3C"/>
    <w:rsid w:val="00156C01"/>
    <w:rsid w:val="00157E13"/>
    <w:rsid w:val="001601AB"/>
    <w:rsid w:val="00160572"/>
    <w:rsid w:val="001612E2"/>
    <w:rsid w:val="00161983"/>
    <w:rsid w:val="00161D2F"/>
    <w:rsid w:val="00163E05"/>
    <w:rsid w:val="0016400A"/>
    <w:rsid w:val="0016454B"/>
    <w:rsid w:val="001646F3"/>
    <w:rsid w:val="00164C36"/>
    <w:rsid w:val="00164D17"/>
    <w:rsid w:val="001652C3"/>
    <w:rsid w:val="00166E57"/>
    <w:rsid w:val="00167C71"/>
    <w:rsid w:val="00167D3E"/>
    <w:rsid w:val="00170308"/>
    <w:rsid w:val="00171B03"/>
    <w:rsid w:val="0017229B"/>
    <w:rsid w:val="00173451"/>
    <w:rsid w:val="0017409C"/>
    <w:rsid w:val="00174462"/>
    <w:rsid w:val="0017504A"/>
    <w:rsid w:val="0017521B"/>
    <w:rsid w:val="00175421"/>
    <w:rsid w:val="00176D2E"/>
    <w:rsid w:val="00177879"/>
    <w:rsid w:val="00180253"/>
    <w:rsid w:val="00180B42"/>
    <w:rsid w:val="00182229"/>
    <w:rsid w:val="00182A51"/>
    <w:rsid w:val="00183462"/>
    <w:rsid w:val="00183823"/>
    <w:rsid w:val="00183A42"/>
    <w:rsid w:val="00183C26"/>
    <w:rsid w:val="00184CC6"/>
    <w:rsid w:val="00185B00"/>
    <w:rsid w:val="00186C6A"/>
    <w:rsid w:val="00190FB8"/>
    <w:rsid w:val="00191CD0"/>
    <w:rsid w:val="00192A4E"/>
    <w:rsid w:val="00193228"/>
    <w:rsid w:val="00193575"/>
    <w:rsid w:val="00193C49"/>
    <w:rsid w:val="00194DCF"/>
    <w:rsid w:val="001950D5"/>
    <w:rsid w:val="00195399"/>
    <w:rsid w:val="001956DF"/>
    <w:rsid w:val="00196AB6"/>
    <w:rsid w:val="00196AD5"/>
    <w:rsid w:val="001A3761"/>
    <w:rsid w:val="001A4D6E"/>
    <w:rsid w:val="001A71B7"/>
    <w:rsid w:val="001A79AC"/>
    <w:rsid w:val="001A7AB8"/>
    <w:rsid w:val="001B137D"/>
    <w:rsid w:val="001B202F"/>
    <w:rsid w:val="001B224B"/>
    <w:rsid w:val="001B22D0"/>
    <w:rsid w:val="001B2471"/>
    <w:rsid w:val="001B3135"/>
    <w:rsid w:val="001B74A3"/>
    <w:rsid w:val="001C40E5"/>
    <w:rsid w:val="001C62F3"/>
    <w:rsid w:val="001C6FBB"/>
    <w:rsid w:val="001C7BDA"/>
    <w:rsid w:val="001D0E23"/>
    <w:rsid w:val="001D1557"/>
    <w:rsid w:val="001D1F50"/>
    <w:rsid w:val="001D5931"/>
    <w:rsid w:val="001D6B55"/>
    <w:rsid w:val="001E00F6"/>
    <w:rsid w:val="001E0660"/>
    <w:rsid w:val="001E1098"/>
    <w:rsid w:val="001E14D2"/>
    <w:rsid w:val="001E532D"/>
    <w:rsid w:val="001E6AAA"/>
    <w:rsid w:val="001E6E67"/>
    <w:rsid w:val="001E6F1E"/>
    <w:rsid w:val="001E74BD"/>
    <w:rsid w:val="001F0417"/>
    <w:rsid w:val="001F053A"/>
    <w:rsid w:val="001F1E53"/>
    <w:rsid w:val="001F4BA5"/>
    <w:rsid w:val="001F53FF"/>
    <w:rsid w:val="001F5AEA"/>
    <w:rsid w:val="001F5D98"/>
    <w:rsid w:val="001F77F0"/>
    <w:rsid w:val="001F7880"/>
    <w:rsid w:val="00200690"/>
    <w:rsid w:val="002010A9"/>
    <w:rsid w:val="002010AC"/>
    <w:rsid w:val="00201265"/>
    <w:rsid w:val="002022C4"/>
    <w:rsid w:val="00202D6E"/>
    <w:rsid w:val="00202DD8"/>
    <w:rsid w:val="00204941"/>
    <w:rsid w:val="002060DF"/>
    <w:rsid w:val="002062C9"/>
    <w:rsid w:val="0020797B"/>
    <w:rsid w:val="00207E26"/>
    <w:rsid w:val="002109F2"/>
    <w:rsid w:val="002113B5"/>
    <w:rsid w:val="00212080"/>
    <w:rsid w:val="00213D78"/>
    <w:rsid w:val="00215181"/>
    <w:rsid w:val="00215BA7"/>
    <w:rsid w:val="0021794A"/>
    <w:rsid w:val="0021798F"/>
    <w:rsid w:val="00217EA3"/>
    <w:rsid w:val="00217F66"/>
    <w:rsid w:val="002210A3"/>
    <w:rsid w:val="00221607"/>
    <w:rsid w:val="0022256A"/>
    <w:rsid w:val="00222634"/>
    <w:rsid w:val="00222678"/>
    <w:rsid w:val="00222B43"/>
    <w:rsid w:val="00222B51"/>
    <w:rsid w:val="00223863"/>
    <w:rsid w:val="00223A6E"/>
    <w:rsid w:val="002244E1"/>
    <w:rsid w:val="00224C4D"/>
    <w:rsid w:val="0022594B"/>
    <w:rsid w:val="00225E47"/>
    <w:rsid w:val="002306DB"/>
    <w:rsid w:val="00230A05"/>
    <w:rsid w:val="00230E97"/>
    <w:rsid w:val="00231297"/>
    <w:rsid w:val="002336C6"/>
    <w:rsid w:val="00234A1D"/>
    <w:rsid w:val="00234C5B"/>
    <w:rsid w:val="00235533"/>
    <w:rsid w:val="00235A82"/>
    <w:rsid w:val="002423C2"/>
    <w:rsid w:val="002446F1"/>
    <w:rsid w:val="00244BC0"/>
    <w:rsid w:val="00245865"/>
    <w:rsid w:val="00245D9E"/>
    <w:rsid w:val="0025022F"/>
    <w:rsid w:val="00250BFD"/>
    <w:rsid w:val="00250E16"/>
    <w:rsid w:val="0025172D"/>
    <w:rsid w:val="002527CF"/>
    <w:rsid w:val="002529FA"/>
    <w:rsid w:val="00252C38"/>
    <w:rsid w:val="00254670"/>
    <w:rsid w:val="002565D2"/>
    <w:rsid w:val="00256A1C"/>
    <w:rsid w:val="00256FA6"/>
    <w:rsid w:val="00257635"/>
    <w:rsid w:val="00257820"/>
    <w:rsid w:val="00260BBC"/>
    <w:rsid w:val="00261F12"/>
    <w:rsid w:val="0026246E"/>
    <w:rsid w:val="0026438F"/>
    <w:rsid w:val="00264770"/>
    <w:rsid w:val="00265050"/>
    <w:rsid w:val="002673F0"/>
    <w:rsid w:val="00267E7F"/>
    <w:rsid w:val="00270480"/>
    <w:rsid w:val="00270617"/>
    <w:rsid w:val="00271E66"/>
    <w:rsid w:val="00272B3D"/>
    <w:rsid w:val="00272D94"/>
    <w:rsid w:val="00273596"/>
    <w:rsid w:val="002736FA"/>
    <w:rsid w:val="00273B32"/>
    <w:rsid w:val="00273B77"/>
    <w:rsid w:val="00273EFF"/>
    <w:rsid w:val="0027558A"/>
    <w:rsid w:val="0027711E"/>
    <w:rsid w:val="002775C9"/>
    <w:rsid w:val="00277E14"/>
    <w:rsid w:val="00284BE8"/>
    <w:rsid w:val="00287DFA"/>
    <w:rsid w:val="002919AC"/>
    <w:rsid w:val="00291CBF"/>
    <w:rsid w:val="002923F1"/>
    <w:rsid w:val="00294780"/>
    <w:rsid w:val="00294B91"/>
    <w:rsid w:val="00295626"/>
    <w:rsid w:val="002961CA"/>
    <w:rsid w:val="002967A9"/>
    <w:rsid w:val="00296997"/>
    <w:rsid w:val="00296A19"/>
    <w:rsid w:val="00297253"/>
    <w:rsid w:val="0029729D"/>
    <w:rsid w:val="002A017B"/>
    <w:rsid w:val="002A0287"/>
    <w:rsid w:val="002A0596"/>
    <w:rsid w:val="002A0D02"/>
    <w:rsid w:val="002A135C"/>
    <w:rsid w:val="002A37A7"/>
    <w:rsid w:val="002A5969"/>
    <w:rsid w:val="002A799C"/>
    <w:rsid w:val="002B03C3"/>
    <w:rsid w:val="002B096F"/>
    <w:rsid w:val="002B1438"/>
    <w:rsid w:val="002B1853"/>
    <w:rsid w:val="002B20F9"/>
    <w:rsid w:val="002B2E4D"/>
    <w:rsid w:val="002B41E0"/>
    <w:rsid w:val="002B48AE"/>
    <w:rsid w:val="002B6258"/>
    <w:rsid w:val="002B64A1"/>
    <w:rsid w:val="002B6C64"/>
    <w:rsid w:val="002C0D3B"/>
    <w:rsid w:val="002C140B"/>
    <w:rsid w:val="002C25AE"/>
    <w:rsid w:val="002C260D"/>
    <w:rsid w:val="002C26AE"/>
    <w:rsid w:val="002C3FBC"/>
    <w:rsid w:val="002C679E"/>
    <w:rsid w:val="002C73DE"/>
    <w:rsid w:val="002D1203"/>
    <w:rsid w:val="002D140A"/>
    <w:rsid w:val="002D39A5"/>
    <w:rsid w:val="002D436F"/>
    <w:rsid w:val="002D4588"/>
    <w:rsid w:val="002D5000"/>
    <w:rsid w:val="002D540A"/>
    <w:rsid w:val="002D59E3"/>
    <w:rsid w:val="002D6053"/>
    <w:rsid w:val="002D6251"/>
    <w:rsid w:val="002D6A5B"/>
    <w:rsid w:val="002E019B"/>
    <w:rsid w:val="002E1DB0"/>
    <w:rsid w:val="002E1EB7"/>
    <w:rsid w:val="002E25C8"/>
    <w:rsid w:val="002E3272"/>
    <w:rsid w:val="002E4330"/>
    <w:rsid w:val="002E4DEA"/>
    <w:rsid w:val="002E5228"/>
    <w:rsid w:val="002E60BA"/>
    <w:rsid w:val="002F05FA"/>
    <w:rsid w:val="002F591D"/>
    <w:rsid w:val="002F6484"/>
    <w:rsid w:val="002F6603"/>
    <w:rsid w:val="002F6693"/>
    <w:rsid w:val="00300110"/>
    <w:rsid w:val="00301C33"/>
    <w:rsid w:val="00301CFF"/>
    <w:rsid w:val="00305BC7"/>
    <w:rsid w:val="00306971"/>
    <w:rsid w:val="00306FFE"/>
    <w:rsid w:val="00307454"/>
    <w:rsid w:val="00307843"/>
    <w:rsid w:val="003104E4"/>
    <w:rsid w:val="00310B60"/>
    <w:rsid w:val="00314047"/>
    <w:rsid w:val="00315610"/>
    <w:rsid w:val="00315CAD"/>
    <w:rsid w:val="00315CBF"/>
    <w:rsid w:val="00316636"/>
    <w:rsid w:val="003170E2"/>
    <w:rsid w:val="00321DC7"/>
    <w:rsid w:val="0032264F"/>
    <w:rsid w:val="00323D6A"/>
    <w:rsid w:val="003242DD"/>
    <w:rsid w:val="00325B42"/>
    <w:rsid w:val="00326DAF"/>
    <w:rsid w:val="003271F7"/>
    <w:rsid w:val="0032757D"/>
    <w:rsid w:val="00327CB2"/>
    <w:rsid w:val="00330344"/>
    <w:rsid w:val="0033291E"/>
    <w:rsid w:val="00332D9D"/>
    <w:rsid w:val="00332FAA"/>
    <w:rsid w:val="00333049"/>
    <w:rsid w:val="00333353"/>
    <w:rsid w:val="00334BB5"/>
    <w:rsid w:val="003351E4"/>
    <w:rsid w:val="003356C8"/>
    <w:rsid w:val="003366DB"/>
    <w:rsid w:val="0033791B"/>
    <w:rsid w:val="0034358B"/>
    <w:rsid w:val="00344625"/>
    <w:rsid w:val="00346400"/>
    <w:rsid w:val="00346FCA"/>
    <w:rsid w:val="00347477"/>
    <w:rsid w:val="00351A9B"/>
    <w:rsid w:val="00353160"/>
    <w:rsid w:val="003543A2"/>
    <w:rsid w:val="00355A7C"/>
    <w:rsid w:val="00355FB2"/>
    <w:rsid w:val="00356194"/>
    <w:rsid w:val="00356EBB"/>
    <w:rsid w:val="003577A7"/>
    <w:rsid w:val="00360A43"/>
    <w:rsid w:val="003627D7"/>
    <w:rsid w:val="00362EB9"/>
    <w:rsid w:val="003637F7"/>
    <w:rsid w:val="00364676"/>
    <w:rsid w:val="00367450"/>
    <w:rsid w:val="003710F2"/>
    <w:rsid w:val="0037123E"/>
    <w:rsid w:val="003715BC"/>
    <w:rsid w:val="0037163D"/>
    <w:rsid w:val="003720F7"/>
    <w:rsid w:val="003722A1"/>
    <w:rsid w:val="0037314B"/>
    <w:rsid w:val="003759EE"/>
    <w:rsid w:val="00375EB1"/>
    <w:rsid w:val="00377312"/>
    <w:rsid w:val="003801A3"/>
    <w:rsid w:val="00383435"/>
    <w:rsid w:val="003834D1"/>
    <w:rsid w:val="00384248"/>
    <w:rsid w:val="00385290"/>
    <w:rsid w:val="00385F01"/>
    <w:rsid w:val="00386FAE"/>
    <w:rsid w:val="00387DB2"/>
    <w:rsid w:val="00390451"/>
    <w:rsid w:val="003907A2"/>
    <w:rsid w:val="003928D8"/>
    <w:rsid w:val="00393086"/>
    <w:rsid w:val="00393A5F"/>
    <w:rsid w:val="00394370"/>
    <w:rsid w:val="003946DD"/>
    <w:rsid w:val="00394BBA"/>
    <w:rsid w:val="0039535D"/>
    <w:rsid w:val="003957DD"/>
    <w:rsid w:val="00396BB5"/>
    <w:rsid w:val="003A1C92"/>
    <w:rsid w:val="003A2B2D"/>
    <w:rsid w:val="003A3510"/>
    <w:rsid w:val="003A41BF"/>
    <w:rsid w:val="003A6A18"/>
    <w:rsid w:val="003A7411"/>
    <w:rsid w:val="003B0286"/>
    <w:rsid w:val="003B183B"/>
    <w:rsid w:val="003B24A5"/>
    <w:rsid w:val="003B33C0"/>
    <w:rsid w:val="003B3DDA"/>
    <w:rsid w:val="003B6739"/>
    <w:rsid w:val="003B68E1"/>
    <w:rsid w:val="003B6B9F"/>
    <w:rsid w:val="003B723F"/>
    <w:rsid w:val="003C10BB"/>
    <w:rsid w:val="003C2784"/>
    <w:rsid w:val="003C2D7C"/>
    <w:rsid w:val="003C3354"/>
    <w:rsid w:val="003C4A64"/>
    <w:rsid w:val="003C546C"/>
    <w:rsid w:val="003C63D7"/>
    <w:rsid w:val="003C6DA3"/>
    <w:rsid w:val="003D0A9C"/>
    <w:rsid w:val="003D1302"/>
    <w:rsid w:val="003D32C5"/>
    <w:rsid w:val="003D4894"/>
    <w:rsid w:val="003D59A9"/>
    <w:rsid w:val="003D6FA4"/>
    <w:rsid w:val="003D782F"/>
    <w:rsid w:val="003E07D5"/>
    <w:rsid w:val="003E11AD"/>
    <w:rsid w:val="003E1BAB"/>
    <w:rsid w:val="003E218F"/>
    <w:rsid w:val="003E26A6"/>
    <w:rsid w:val="003E33D7"/>
    <w:rsid w:val="003E403B"/>
    <w:rsid w:val="003E4197"/>
    <w:rsid w:val="003E44F1"/>
    <w:rsid w:val="003E49A4"/>
    <w:rsid w:val="003E6582"/>
    <w:rsid w:val="003E679E"/>
    <w:rsid w:val="003E6FBB"/>
    <w:rsid w:val="003F06E4"/>
    <w:rsid w:val="003F1788"/>
    <w:rsid w:val="003F199F"/>
    <w:rsid w:val="003F361B"/>
    <w:rsid w:val="003F5AA2"/>
    <w:rsid w:val="003F5E8F"/>
    <w:rsid w:val="003F63D5"/>
    <w:rsid w:val="003F7676"/>
    <w:rsid w:val="003F7B97"/>
    <w:rsid w:val="00400BD8"/>
    <w:rsid w:val="0040150F"/>
    <w:rsid w:val="00401D01"/>
    <w:rsid w:val="00402988"/>
    <w:rsid w:val="004038C3"/>
    <w:rsid w:val="00403908"/>
    <w:rsid w:val="00403E94"/>
    <w:rsid w:val="00403ECF"/>
    <w:rsid w:val="004058F4"/>
    <w:rsid w:val="00406A47"/>
    <w:rsid w:val="00407CF7"/>
    <w:rsid w:val="00407F55"/>
    <w:rsid w:val="00410324"/>
    <w:rsid w:val="0041032E"/>
    <w:rsid w:val="004109D6"/>
    <w:rsid w:val="004126F9"/>
    <w:rsid w:val="004128BC"/>
    <w:rsid w:val="00413380"/>
    <w:rsid w:val="00413DE9"/>
    <w:rsid w:val="00415885"/>
    <w:rsid w:val="00415BBF"/>
    <w:rsid w:val="00416704"/>
    <w:rsid w:val="004177A5"/>
    <w:rsid w:val="00420008"/>
    <w:rsid w:val="004201BF"/>
    <w:rsid w:val="00420C68"/>
    <w:rsid w:val="004223AA"/>
    <w:rsid w:val="00422A2E"/>
    <w:rsid w:val="004257C8"/>
    <w:rsid w:val="00425C3F"/>
    <w:rsid w:val="004279D6"/>
    <w:rsid w:val="004303DB"/>
    <w:rsid w:val="00431199"/>
    <w:rsid w:val="0043187A"/>
    <w:rsid w:val="00431B40"/>
    <w:rsid w:val="00433354"/>
    <w:rsid w:val="0043346C"/>
    <w:rsid w:val="00433808"/>
    <w:rsid w:val="00435496"/>
    <w:rsid w:val="004355A9"/>
    <w:rsid w:val="00437E0A"/>
    <w:rsid w:val="0044029E"/>
    <w:rsid w:val="0044051C"/>
    <w:rsid w:val="004424B0"/>
    <w:rsid w:val="0044303B"/>
    <w:rsid w:val="004435B4"/>
    <w:rsid w:val="00443DBF"/>
    <w:rsid w:val="004449B2"/>
    <w:rsid w:val="004455EF"/>
    <w:rsid w:val="00445702"/>
    <w:rsid w:val="004470B5"/>
    <w:rsid w:val="004472BE"/>
    <w:rsid w:val="00447D80"/>
    <w:rsid w:val="00447DB5"/>
    <w:rsid w:val="004510E7"/>
    <w:rsid w:val="00451E40"/>
    <w:rsid w:val="004523AE"/>
    <w:rsid w:val="00452AA1"/>
    <w:rsid w:val="00453117"/>
    <w:rsid w:val="00453887"/>
    <w:rsid w:val="00454503"/>
    <w:rsid w:val="00454BA2"/>
    <w:rsid w:val="0045703A"/>
    <w:rsid w:val="00460659"/>
    <w:rsid w:val="00462B46"/>
    <w:rsid w:val="00463860"/>
    <w:rsid w:val="00463B77"/>
    <w:rsid w:val="00465674"/>
    <w:rsid w:val="00465EB1"/>
    <w:rsid w:val="00466AC2"/>
    <w:rsid w:val="00470169"/>
    <w:rsid w:val="0047017F"/>
    <w:rsid w:val="004705F4"/>
    <w:rsid w:val="004721A3"/>
    <w:rsid w:val="00473FB6"/>
    <w:rsid w:val="0047477F"/>
    <w:rsid w:val="0047534F"/>
    <w:rsid w:val="004760EE"/>
    <w:rsid w:val="00476BD7"/>
    <w:rsid w:val="00476ECA"/>
    <w:rsid w:val="00476FA1"/>
    <w:rsid w:val="00477F23"/>
    <w:rsid w:val="004805CD"/>
    <w:rsid w:val="004816E5"/>
    <w:rsid w:val="00482616"/>
    <w:rsid w:val="004833DE"/>
    <w:rsid w:val="0048406C"/>
    <w:rsid w:val="00484072"/>
    <w:rsid w:val="00484077"/>
    <w:rsid w:val="00484F5B"/>
    <w:rsid w:val="00485896"/>
    <w:rsid w:val="00486047"/>
    <w:rsid w:val="00486B41"/>
    <w:rsid w:val="004913BB"/>
    <w:rsid w:val="00492427"/>
    <w:rsid w:val="00492555"/>
    <w:rsid w:val="0049441E"/>
    <w:rsid w:val="00494BA4"/>
    <w:rsid w:val="00495225"/>
    <w:rsid w:val="00495B7F"/>
    <w:rsid w:val="004960E9"/>
    <w:rsid w:val="00497730"/>
    <w:rsid w:val="00497DD1"/>
    <w:rsid w:val="004A005F"/>
    <w:rsid w:val="004A171E"/>
    <w:rsid w:val="004A1F2B"/>
    <w:rsid w:val="004A236A"/>
    <w:rsid w:val="004A2989"/>
    <w:rsid w:val="004A3344"/>
    <w:rsid w:val="004A3769"/>
    <w:rsid w:val="004A4D69"/>
    <w:rsid w:val="004A7347"/>
    <w:rsid w:val="004B02BF"/>
    <w:rsid w:val="004B0493"/>
    <w:rsid w:val="004B0B10"/>
    <w:rsid w:val="004B1660"/>
    <w:rsid w:val="004B21A2"/>
    <w:rsid w:val="004B27B1"/>
    <w:rsid w:val="004B3AFF"/>
    <w:rsid w:val="004B4067"/>
    <w:rsid w:val="004B76CD"/>
    <w:rsid w:val="004C075A"/>
    <w:rsid w:val="004C164A"/>
    <w:rsid w:val="004C209E"/>
    <w:rsid w:val="004C3452"/>
    <w:rsid w:val="004C35BC"/>
    <w:rsid w:val="004C4DFD"/>
    <w:rsid w:val="004C5696"/>
    <w:rsid w:val="004C5A10"/>
    <w:rsid w:val="004C6212"/>
    <w:rsid w:val="004C6AC8"/>
    <w:rsid w:val="004C6F39"/>
    <w:rsid w:val="004D0A5A"/>
    <w:rsid w:val="004D15C4"/>
    <w:rsid w:val="004D16B1"/>
    <w:rsid w:val="004D17F3"/>
    <w:rsid w:val="004D2B87"/>
    <w:rsid w:val="004D38C9"/>
    <w:rsid w:val="004D6C08"/>
    <w:rsid w:val="004E154A"/>
    <w:rsid w:val="004E2F02"/>
    <w:rsid w:val="004E2FC8"/>
    <w:rsid w:val="004E335B"/>
    <w:rsid w:val="004E3BE9"/>
    <w:rsid w:val="004E3C44"/>
    <w:rsid w:val="004E67B9"/>
    <w:rsid w:val="004E7AF8"/>
    <w:rsid w:val="004F0091"/>
    <w:rsid w:val="004F1176"/>
    <w:rsid w:val="004F16E2"/>
    <w:rsid w:val="004F31E5"/>
    <w:rsid w:val="004F3B12"/>
    <w:rsid w:val="004F4318"/>
    <w:rsid w:val="004F6D87"/>
    <w:rsid w:val="004F7EC4"/>
    <w:rsid w:val="004F7F27"/>
    <w:rsid w:val="00501578"/>
    <w:rsid w:val="0050248D"/>
    <w:rsid w:val="0050341E"/>
    <w:rsid w:val="0050503E"/>
    <w:rsid w:val="0050510D"/>
    <w:rsid w:val="00506809"/>
    <w:rsid w:val="00507531"/>
    <w:rsid w:val="00510928"/>
    <w:rsid w:val="00510959"/>
    <w:rsid w:val="00511555"/>
    <w:rsid w:val="00512057"/>
    <w:rsid w:val="005130D8"/>
    <w:rsid w:val="0051379C"/>
    <w:rsid w:val="00513D01"/>
    <w:rsid w:val="005142D6"/>
    <w:rsid w:val="00516B8E"/>
    <w:rsid w:val="00516EF3"/>
    <w:rsid w:val="00520ABC"/>
    <w:rsid w:val="00521505"/>
    <w:rsid w:val="005217B7"/>
    <w:rsid w:val="0052228C"/>
    <w:rsid w:val="0052322A"/>
    <w:rsid w:val="005233E5"/>
    <w:rsid w:val="00524DCB"/>
    <w:rsid w:val="00526E4C"/>
    <w:rsid w:val="00527044"/>
    <w:rsid w:val="00530CA6"/>
    <w:rsid w:val="0053255B"/>
    <w:rsid w:val="005329A8"/>
    <w:rsid w:val="00532D01"/>
    <w:rsid w:val="00534BDD"/>
    <w:rsid w:val="005357FF"/>
    <w:rsid w:val="00535E1E"/>
    <w:rsid w:val="0054063F"/>
    <w:rsid w:val="00540D7D"/>
    <w:rsid w:val="00541112"/>
    <w:rsid w:val="00541C81"/>
    <w:rsid w:val="00541D62"/>
    <w:rsid w:val="00541EB7"/>
    <w:rsid w:val="00544E78"/>
    <w:rsid w:val="00545C6F"/>
    <w:rsid w:val="00547D8F"/>
    <w:rsid w:val="0055156F"/>
    <w:rsid w:val="0055275B"/>
    <w:rsid w:val="0055313A"/>
    <w:rsid w:val="00553A19"/>
    <w:rsid w:val="00554915"/>
    <w:rsid w:val="00554E24"/>
    <w:rsid w:val="00557AB9"/>
    <w:rsid w:val="00557B10"/>
    <w:rsid w:val="00557E3B"/>
    <w:rsid w:val="00560161"/>
    <w:rsid w:val="005603FF"/>
    <w:rsid w:val="00560B05"/>
    <w:rsid w:val="00560CC0"/>
    <w:rsid w:val="00560D60"/>
    <w:rsid w:val="00561CCB"/>
    <w:rsid w:val="00561FC7"/>
    <w:rsid w:val="00562400"/>
    <w:rsid w:val="00562C54"/>
    <w:rsid w:val="0056377F"/>
    <w:rsid w:val="00564879"/>
    <w:rsid w:val="005665FC"/>
    <w:rsid w:val="00566F68"/>
    <w:rsid w:val="00567081"/>
    <w:rsid w:val="00567A9B"/>
    <w:rsid w:val="00571AC1"/>
    <w:rsid w:val="00571D58"/>
    <w:rsid w:val="0057388E"/>
    <w:rsid w:val="00573E7C"/>
    <w:rsid w:val="0057782A"/>
    <w:rsid w:val="00577CB9"/>
    <w:rsid w:val="00577F6B"/>
    <w:rsid w:val="00577F78"/>
    <w:rsid w:val="00583A24"/>
    <w:rsid w:val="00585AD4"/>
    <w:rsid w:val="005873B3"/>
    <w:rsid w:val="005903F2"/>
    <w:rsid w:val="00591560"/>
    <w:rsid w:val="005934C4"/>
    <w:rsid w:val="00593CAF"/>
    <w:rsid w:val="00594825"/>
    <w:rsid w:val="0059495B"/>
    <w:rsid w:val="00594BD4"/>
    <w:rsid w:val="00595477"/>
    <w:rsid w:val="005A1AB6"/>
    <w:rsid w:val="005A1B7B"/>
    <w:rsid w:val="005A2A8F"/>
    <w:rsid w:val="005A342B"/>
    <w:rsid w:val="005A3891"/>
    <w:rsid w:val="005A4177"/>
    <w:rsid w:val="005A542C"/>
    <w:rsid w:val="005A5766"/>
    <w:rsid w:val="005A59C7"/>
    <w:rsid w:val="005A5AD4"/>
    <w:rsid w:val="005A5B7F"/>
    <w:rsid w:val="005A68F5"/>
    <w:rsid w:val="005A729F"/>
    <w:rsid w:val="005A7C35"/>
    <w:rsid w:val="005A7F44"/>
    <w:rsid w:val="005B0561"/>
    <w:rsid w:val="005B185B"/>
    <w:rsid w:val="005B1CAF"/>
    <w:rsid w:val="005B35EF"/>
    <w:rsid w:val="005B4062"/>
    <w:rsid w:val="005B40CF"/>
    <w:rsid w:val="005B4823"/>
    <w:rsid w:val="005B62B0"/>
    <w:rsid w:val="005B691D"/>
    <w:rsid w:val="005C2764"/>
    <w:rsid w:val="005C2B92"/>
    <w:rsid w:val="005C43F3"/>
    <w:rsid w:val="005C4923"/>
    <w:rsid w:val="005C54A5"/>
    <w:rsid w:val="005C5507"/>
    <w:rsid w:val="005C5D6D"/>
    <w:rsid w:val="005C6322"/>
    <w:rsid w:val="005C6673"/>
    <w:rsid w:val="005C6A10"/>
    <w:rsid w:val="005C6A49"/>
    <w:rsid w:val="005C70B5"/>
    <w:rsid w:val="005D0702"/>
    <w:rsid w:val="005D0707"/>
    <w:rsid w:val="005D0B29"/>
    <w:rsid w:val="005D177D"/>
    <w:rsid w:val="005D1ACE"/>
    <w:rsid w:val="005D29A7"/>
    <w:rsid w:val="005D30FE"/>
    <w:rsid w:val="005D3AB0"/>
    <w:rsid w:val="005D4812"/>
    <w:rsid w:val="005D593A"/>
    <w:rsid w:val="005D6FD0"/>
    <w:rsid w:val="005D7399"/>
    <w:rsid w:val="005E03D5"/>
    <w:rsid w:val="005E0E4E"/>
    <w:rsid w:val="005E1EB1"/>
    <w:rsid w:val="005E2FE9"/>
    <w:rsid w:val="005E3384"/>
    <w:rsid w:val="005E4376"/>
    <w:rsid w:val="005E4467"/>
    <w:rsid w:val="005E4C2A"/>
    <w:rsid w:val="005E51F1"/>
    <w:rsid w:val="005E53F2"/>
    <w:rsid w:val="005E5FB5"/>
    <w:rsid w:val="005F05E1"/>
    <w:rsid w:val="005F1218"/>
    <w:rsid w:val="005F27B7"/>
    <w:rsid w:val="005F2F68"/>
    <w:rsid w:val="005F3CB3"/>
    <w:rsid w:val="005F4447"/>
    <w:rsid w:val="005F46E0"/>
    <w:rsid w:val="005F4A3E"/>
    <w:rsid w:val="005F4DF1"/>
    <w:rsid w:val="005F6049"/>
    <w:rsid w:val="005F69DD"/>
    <w:rsid w:val="005F7CC9"/>
    <w:rsid w:val="005F7FF7"/>
    <w:rsid w:val="00602504"/>
    <w:rsid w:val="00603341"/>
    <w:rsid w:val="00605295"/>
    <w:rsid w:val="006110B4"/>
    <w:rsid w:val="006112A7"/>
    <w:rsid w:val="00613DAE"/>
    <w:rsid w:val="0061540F"/>
    <w:rsid w:val="006155CB"/>
    <w:rsid w:val="006162D6"/>
    <w:rsid w:val="00616EB8"/>
    <w:rsid w:val="006171C8"/>
    <w:rsid w:val="00622699"/>
    <w:rsid w:val="006227D9"/>
    <w:rsid w:val="00624294"/>
    <w:rsid w:val="006247E8"/>
    <w:rsid w:val="00631784"/>
    <w:rsid w:val="00631A45"/>
    <w:rsid w:val="0063339D"/>
    <w:rsid w:val="006343A7"/>
    <w:rsid w:val="006351C5"/>
    <w:rsid w:val="00635700"/>
    <w:rsid w:val="006364C5"/>
    <w:rsid w:val="00636865"/>
    <w:rsid w:val="00637307"/>
    <w:rsid w:val="0063747B"/>
    <w:rsid w:val="0063768F"/>
    <w:rsid w:val="00637759"/>
    <w:rsid w:val="00637E7D"/>
    <w:rsid w:val="00642542"/>
    <w:rsid w:val="00645AD9"/>
    <w:rsid w:val="00645FE8"/>
    <w:rsid w:val="00646300"/>
    <w:rsid w:val="006465FD"/>
    <w:rsid w:val="00647778"/>
    <w:rsid w:val="0065046A"/>
    <w:rsid w:val="00651D73"/>
    <w:rsid w:val="00652592"/>
    <w:rsid w:val="0065316D"/>
    <w:rsid w:val="00655111"/>
    <w:rsid w:val="00655B07"/>
    <w:rsid w:val="00655DDC"/>
    <w:rsid w:val="00655E3B"/>
    <w:rsid w:val="006572C2"/>
    <w:rsid w:val="006576BF"/>
    <w:rsid w:val="00657945"/>
    <w:rsid w:val="006604E6"/>
    <w:rsid w:val="00660AAB"/>
    <w:rsid w:val="00660BE9"/>
    <w:rsid w:val="00660CA0"/>
    <w:rsid w:val="00661F8B"/>
    <w:rsid w:val="00662238"/>
    <w:rsid w:val="00662D39"/>
    <w:rsid w:val="00662F9F"/>
    <w:rsid w:val="006635ED"/>
    <w:rsid w:val="006674A3"/>
    <w:rsid w:val="00671F7A"/>
    <w:rsid w:val="00672519"/>
    <w:rsid w:val="006728D8"/>
    <w:rsid w:val="00672CF6"/>
    <w:rsid w:val="00675527"/>
    <w:rsid w:val="00675838"/>
    <w:rsid w:val="00675B59"/>
    <w:rsid w:val="00675EB3"/>
    <w:rsid w:val="0067620F"/>
    <w:rsid w:val="0067674F"/>
    <w:rsid w:val="00676897"/>
    <w:rsid w:val="00676F58"/>
    <w:rsid w:val="006774AB"/>
    <w:rsid w:val="00681914"/>
    <w:rsid w:val="006828C1"/>
    <w:rsid w:val="006832E5"/>
    <w:rsid w:val="00683B6D"/>
    <w:rsid w:val="00684791"/>
    <w:rsid w:val="00686566"/>
    <w:rsid w:val="0069263A"/>
    <w:rsid w:val="006927E4"/>
    <w:rsid w:val="00692F8A"/>
    <w:rsid w:val="006937A8"/>
    <w:rsid w:val="00695E2F"/>
    <w:rsid w:val="0069737E"/>
    <w:rsid w:val="006A06AF"/>
    <w:rsid w:val="006A299B"/>
    <w:rsid w:val="006A3580"/>
    <w:rsid w:val="006A4373"/>
    <w:rsid w:val="006A456E"/>
    <w:rsid w:val="006A4EE9"/>
    <w:rsid w:val="006A6E92"/>
    <w:rsid w:val="006A710D"/>
    <w:rsid w:val="006A75F2"/>
    <w:rsid w:val="006B071E"/>
    <w:rsid w:val="006B07D8"/>
    <w:rsid w:val="006B17A8"/>
    <w:rsid w:val="006B195F"/>
    <w:rsid w:val="006B245B"/>
    <w:rsid w:val="006B33D5"/>
    <w:rsid w:val="006B4BE7"/>
    <w:rsid w:val="006B4CFF"/>
    <w:rsid w:val="006B5C93"/>
    <w:rsid w:val="006B5C9B"/>
    <w:rsid w:val="006B6D52"/>
    <w:rsid w:val="006B7045"/>
    <w:rsid w:val="006B70D9"/>
    <w:rsid w:val="006C1311"/>
    <w:rsid w:val="006C14AE"/>
    <w:rsid w:val="006C1838"/>
    <w:rsid w:val="006C1892"/>
    <w:rsid w:val="006C354E"/>
    <w:rsid w:val="006C3E8F"/>
    <w:rsid w:val="006C3F8F"/>
    <w:rsid w:val="006C4EC0"/>
    <w:rsid w:val="006C53A5"/>
    <w:rsid w:val="006C544E"/>
    <w:rsid w:val="006C59B8"/>
    <w:rsid w:val="006C5EA9"/>
    <w:rsid w:val="006C62B7"/>
    <w:rsid w:val="006C6C76"/>
    <w:rsid w:val="006D0B49"/>
    <w:rsid w:val="006D0FEE"/>
    <w:rsid w:val="006D1504"/>
    <w:rsid w:val="006D1927"/>
    <w:rsid w:val="006D23F7"/>
    <w:rsid w:val="006D280C"/>
    <w:rsid w:val="006D31E9"/>
    <w:rsid w:val="006D3896"/>
    <w:rsid w:val="006D4736"/>
    <w:rsid w:val="006D4AD6"/>
    <w:rsid w:val="006D4DF5"/>
    <w:rsid w:val="006D64F6"/>
    <w:rsid w:val="006D6E00"/>
    <w:rsid w:val="006D6EB5"/>
    <w:rsid w:val="006D773E"/>
    <w:rsid w:val="006D7AA6"/>
    <w:rsid w:val="006E038F"/>
    <w:rsid w:val="006E0C31"/>
    <w:rsid w:val="006E0C56"/>
    <w:rsid w:val="006E166E"/>
    <w:rsid w:val="006E18EA"/>
    <w:rsid w:val="006E1B95"/>
    <w:rsid w:val="006E1B9A"/>
    <w:rsid w:val="006E2636"/>
    <w:rsid w:val="006E3346"/>
    <w:rsid w:val="006E3542"/>
    <w:rsid w:val="006E4969"/>
    <w:rsid w:val="006E4C07"/>
    <w:rsid w:val="006E5AF8"/>
    <w:rsid w:val="006F27A8"/>
    <w:rsid w:val="006F2809"/>
    <w:rsid w:val="006F7E84"/>
    <w:rsid w:val="007003D5"/>
    <w:rsid w:val="0070083E"/>
    <w:rsid w:val="007032E5"/>
    <w:rsid w:val="007041C4"/>
    <w:rsid w:val="00704D9C"/>
    <w:rsid w:val="0070503A"/>
    <w:rsid w:val="007071C9"/>
    <w:rsid w:val="007106F7"/>
    <w:rsid w:val="0071129D"/>
    <w:rsid w:val="007179D5"/>
    <w:rsid w:val="00720B13"/>
    <w:rsid w:val="00721D8C"/>
    <w:rsid w:val="00722645"/>
    <w:rsid w:val="00724073"/>
    <w:rsid w:val="007264F9"/>
    <w:rsid w:val="00730CBD"/>
    <w:rsid w:val="00731644"/>
    <w:rsid w:val="007325FC"/>
    <w:rsid w:val="00732740"/>
    <w:rsid w:val="00732941"/>
    <w:rsid w:val="0073567B"/>
    <w:rsid w:val="00735AEC"/>
    <w:rsid w:val="0073658A"/>
    <w:rsid w:val="00737243"/>
    <w:rsid w:val="00737F9F"/>
    <w:rsid w:val="00740C96"/>
    <w:rsid w:val="00740F0F"/>
    <w:rsid w:val="007410CF"/>
    <w:rsid w:val="0074188B"/>
    <w:rsid w:val="0074252C"/>
    <w:rsid w:val="00742BA2"/>
    <w:rsid w:val="00742FA5"/>
    <w:rsid w:val="00743931"/>
    <w:rsid w:val="00745AF0"/>
    <w:rsid w:val="00746392"/>
    <w:rsid w:val="00746506"/>
    <w:rsid w:val="00746AEE"/>
    <w:rsid w:val="00750B77"/>
    <w:rsid w:val="00750F38"/>
    <w:rsid w:val="0075130B"/>
    <w:rsid w:val="007515A2"/>
    <w:rsid w:val="00751EC3"/>
    <w:rsid w:val="00756BA2"/>
    <w:rsid w:val="00761C5B"/>
    <w:rsid w:val="0076348C"/>
    <w:rsid w:val="00763A60"/>
    <w:rsid w:val="00765A97"/>
    <w:rsid w:val="0076620D"/>
    <w:rsid w:val="0076653C"/>
    <w:rsid w:val="007668B2"/>
    <w:rsid w:val="00766D97"/>
    <w:rsid w:val="00771F6E"/>
    <w:rsid w:val="007725BC"/>
    <w:rsid w:val="007732A5"/>
    <w:rsid w:val="007735C7"/>
    <w:rsid w:val="00774DCB"/>
    <w:rsid w:val="00775EB7"/>
    <w:rsid w:val="00776EF9"/>
    <w:rsid w:val="0077701C"/>
    <w:rsid w:val="0077779A"/>
    <w:rsid w:val="00780AAB"/>
    <w:rsid w:val="00780B31"/>
    <w:rsid w:val="00782154"/>
    <w:rsid w:val="00783FCA"/>
    <w:rsid w:val="007844DE"/>
    <w:rsid w:val="00785009"/>
    <w:rsid w:val="00785B8F"/>
    <w:rsid w:val="0078628A"/>
    <w:rsid w:val="007873CB"/>
    <w:rsid w:val="00791980"/>
    <w:rsid w:val="007919D0"/>
    <w:rsid w:val="00791F2C"/>
    <w:rsid w:val="0079260A"/>
    <w:rsid w:val="00792CAF"/>
    <w:rsid w:val="00793CD8"/>
    <w:rsid w:val="00794634"/>
    <w:rsid w:val="007956A2"/>
    <w:rsid w:val="00796251"/>
    <w:rsid w:val="00796B13"/>
    <w:rsid w:val="00796CF8"/>
    <w:rsid w:val="007A042F"/>
    <w:rsid w:val="007A13DC"/>
    <w:rsid w:val="007A1935"/>
    <w:rsid w:val="007A2FBA"/>
    <w:rsid w:val="007A3085"/>
    <w:rsid w:val="007A3DAB"/>
    <w:rsid w:val="007A3F85"/>
    <w:rsid w:val="007A42EB"/>
    <w:rsid w:val="007A4759"/>
    <w:rsid w:val="007A4A57"/>
    <w:rsid w:val="007A5837"/>
    <w:rsid w:val="007A583E"/>
    <w:rsid w:val="007A5A13"/>
    <w:rsid w:val="007A6E8A"/>
    <w:rsid w:val="007A710A"/>
    <w:rsid w:val="007A7FE8"/>
    <w:rsid w:val="007B2AA1"/>
    <w:rsid w:val="007B2BA9"/>
    <w:rsid w:val="007B32CD"/>
    <w:rsid w:val="007B3552"/>
    <w:rsid w:val="007B4A08"/>
    <w:rsid w:val="007B5C94"/>
    <w:rsid w:val="007B6166"/>
    <w:rsid w:val="007B65F8"/>
    <w:rsid w:val="007B6AFD"/>
    <w:rsid w:val="007B707C"/>
    <w:rsid w:val="007C0263"/>
    <w:rsid w:val="007C23BE"/>
    <w:rsid w:val="007C2B47"/>
    <w:rsid w:val="007C3AA5"/>
    <w:rsid w:val="007C3D2E"/>
    <w:rsid w:val="007C4808"/>
    <w:rsid w:val="007C4985"/>
    <w:rsid w:val="007C6411"/>
    <w:rsid w:val="007C6A2B"/>
    <w:rsid w:val="007C713E"/>
    <w:rsid w:val="007D05F2"/>
    <w:rsid w:val="007D0C90"/>
    <w:rsid w:val="007D1FF0"/>
    <w:rsid w:val="007D20B6"/>
    <w:rsid w:val="007D2EB4"/>
    <w:rsid w:val="007D360E"/>
    <w:rsid w:val="007D3B8A"/>
    <w:rsid w:val="007D40B4"/>
    <w:rsid w:val="007D52F9"/>
    <w:rsid w:val="007D64D6"/>
    <w:rsid w:val="007D7429"/>
    <w:rsid w:val="007D7673"/>
    <w:rsid w:val="007D77EC"/>
    <w:rsid w:val="007D7C1F"/>
    <w:rsid w:val="007E305C"/>
    <w:rsid w:val="007E31A9"/>
    <w:rsid w:val="007E31D1"/>
    <w:rsid w:val="007E4E86"/>
    <w:rsid w:val="007E5089"/>
    <w:rsid w:val="007E6490"/>
    <w:rsid w:val="007F0652"/>
    <w:rsid w:val="007F0988"/>
    <w:rsid w:val="007F150C"/>
    <w:rsid w:val="007F7D33"/>
    <w:rsid w:val="0080212E"/>
    <w:rsid w:val="008023F7"/>
    <w:rsid w:val="00802A51"/>
    <w:rsid w:val="00802C9B"/>
    <w:rsid w:val="00803DD9"/>
    <w:rsid w:val="00804C62"/>
    <w:rsid w:val="0080506C"/>
    <w:rsid w:val="00805ACA"/>
    <w:rsid w:val="0080607E"/>
    <w:rsid w:val="0080682C"/>
    <w:rsid w:val="00806DC7"/>
    <w:rsid w:val="00811080"/>
    <w:rsid w:val="00812D99"/>
    <w:rsid w:val="0081476F"/>
    <w:rsid w:val="008155EC"/>
    <w:rsid w:val="0081587D"/>
    <w:rsid w:val="00817686"/>
    <w:rsid w:val="00817A11"/>
    <w:rsid w:val="00820EB7"/>
    <w:rsid w:val="0082168E"/>
    <w:rsid w:val="00821B72"/>
    <w:rsid w:val="00821BD1"/>
    <w:rsid w:val="00822FBA"/>
    <w:rsid w:val="00822FCA"/>
    <w:rsid w:val="00823B67"/>
    <w:rsid w:val="00826882"/>
    <w:rsid w:val="00826E67"/>
    <w:rsid w:val="008272DB"/>
    <w:rsid w:val="0083051E"/>
    <w:rsid w:val="0083137D"/>
    <w:rsid w:val="00831AD1"/>
    <w:rsid w:val="00832001"/>
    <w:rsid w:val="008324BB"/>
    <w:rsid w:val="008331BB"/>
    <w:rsid w:val="0083499A"/>
    <w:rsid w:val="0083764B"/>
    <w:rsid w:val="008376CB"/>
    <w:rsid w:val="008376F4"/>
    <w:rsid w:val="00840779"/>
    <w:rsid w:val="008426F8"/>
    <w:rsid w:val="00842995"/>
    <w:rsid w:val="00842C9F"/>
    <w:rsid w:val="00844B06"/>
    <w:rsid w:val="00845A34"/>
    <w:rsid w:val="0084632B"/>
    <w:rsid w:val="00846841"/>
    <w:rsid w:val="00846D2C"/>
    <w:rsid w:val="00847482"/>
    <w:rsid w:val="00850AED"/>
    <w:rsid w:val="00850C42"/>
    <w:rsid w:val="00853FF0"/>
    <w:rsid w:val="00854413"/>
    <w:rsid w:val="0085455A"/>
    <w:rsid w:val="00854D55"/>
    <w:rsid w:val="0085692D"/>
    <w:rsid w:val="00861147"/>
    <w:rsid w:val="00861ABF"/>
    <w:rsid w:val="00862408"/>
    <w:rsid w:val="00862C20"/>
    <w:rsid w:val="008639DF"/>
    <w:rsid w:val="00864DC2"/>
    <w:rsid w:val="0086551D"/>
    <w:rsid w:val="008656F9"/>
    <w:rsid w:val="008662F4"/>
    <w:rsid w:val="00866E44"/>
    <w:rsid w:val="00871A17"/>
    <w:rsid w:val="00871B7A"/>
    <w:rsid w:val="00871C01"/>
    <w:rsid w:val="00874003"/>
    <w:rsid w:val="00874494"/>
    <w:rsid w:val="008744AD"/>
    <w:rsid w:val="0087529C"/>
    <w:rsid w:val="00876023"/>
    <w:rsid w:val="00876663"/>
    <w:rsid w:val="00876D13"/>
    <w:rsid w:val="00877E64"/>
    <w:rsid w:val="00880AAD"/>
    <w:rsid w:val="00884E6C"/>
    <w:rsid w:val="00884F43"/>
    <w:rsid w:val="008853A8"/>
    <w:rsid w:val="00886CC6"/>
    <w:rsid w:val="0089088D"/>
    <w:rsid w:val="0089367B"/>
    <w:rsid w:val="00894362"/>
    <w:rsid w:val="00894DA5"/>
    <w:rsid w:val="00894F55"/>
    <w:rsid w:val="00896243"/>
    <w:rsid w:val="00897221"/>
    <w:rsid w:val="00897478"/>
    <w:rsid w:val="008A013E"/>
    <w:rsid w:val="008A0A7B"/>
    <w:rsid w:val="008A2F74"/>
    <w:rsid w:val="008A357D"/>
    <w:rsid w:val="008A563A"/>
    <w:rsid w:val="008A66DC"/>
    <w:rsid w:val="008A6772"/>
    <w:rsid w:val="008A6C5D"/>
    <w:rsid w:val="008A78E6"/>
    <w:rsid w:val="008B16EA"/>
    <w:rsid w:val="008B23F1"/>
    <w:rsid w:val="008B4394"/>
    <w:rsid w:val="008B4599"/>
    <w:rsid w:val="008B5279"/>
    <w:rsid w:val="008B530F"/>
    <w:rsid w:val="008B6157"/>
    <w:rsid w:val="008B7B35"/>
    <w:rsid w:val="008B7ECF"/>
    <w:rsid w:val="008C142E"/>
    <w:rsid w:val="008C27B8"/>
    <w:rsid w:val="008C2BE3"/>
    <w:rsid w:val="008C33C4"/>
    <w:rsid w:val="008C3594"/>
    <w:rsid w:val="008C3E8E"/>
    <w:rsid w:val="008C6432"/>
    <w:rsid w:val="008C6966"/>
    <w:rsid w:val="008C6F88"/>
    <w:rsid w:val="008C7FC1"/>
    <w:rsid w:val="008D0867"/>
    <w:rsid w:val="008D0D9A"/>
    <w:rsid w:val="008D13F5"/>
    <w:rsid w:val="008D26AA"/>
    <w:rsid w:val="008D2A8D"/>
    <w:rsid w:val="008D2ABA"/>
    <w:rsid w:val="008D2ADE"/>
    <w:rsid w:val="008D328B"/>
    <w:rsid w:val="008D33A1"/>
    <w:rsid w:val="008D3F62"/>
    <w:rsid w:val="008D421A"/>
    <w:rsid w:val="008D48F3"/>
    <w:rsid w:val="008D637B"/>
    <w:rsid w:val="008D6F96"/>
    <w:rsid w:val="008E0482"/>
    <w:rsid w:val="008E0ADA"/>
    <w:rsid w:val="008E155C"/>
    <w:rsid w:val="008E18A4"/>
    <w:rsid w:val="008E1E93"/>
    <w:rsid w:val="008E2420"/>
    <w:rsid w:val="008E337F"/>
    <w:rsid w:val="008E7160"/>
    <w:rsid w:val="008F25CC"/>
    <w:rsid w:val="008F34E9"/>
    <w:rsid w:val="008F3E4D"/>
    <w:rsid w:val="008F494A"/>
    <w:rsid w:val="008F50EA"/>
    <w:rsid w:val="008F5197"/>
    <w:rsid w:val="008F7F56"/>
    <w:rsid w:val="009013D0"/>
    <w:rsid w:val="009019F3"/>
    <w:rsid w:val="00903DB9"/>
    <w:rsid w:val="00906C61"/>
    <w:rsid w:val="00910B95"/>
    <w:rsid w:val="00910BCF"/>
    <w:rsid w:val="0091157F"/>
    <w:rsid w:val="009141AD"/>
    <w:rsid w:val="009152C9"/>
    <w:rsid w:val="00915569"/>
    <w:rsid w:val="009159A6"/>
    <w:rsid w:val="00915A11"/>
    <w:rsid w:val="009166CB"/>
    <w:rsid w:val="009171FB"/>
    <w:rsid w:val="00917419"/>
    <w:rsid w:val="0091746E"/>
    <w:rsid w:val="00917AF5"/>
    <w:rsid w:val="0092100C"/>
    <w:rsid w:val="0092231F"/>
    <w:rsid w:val="00922575"/>
    <w:rsid w:val="00923310"/>
    <w:rsid w:val="00923BFB"/>
    <w:rsid w:val="00925F35"/>
    <w:rsid w:val="0092622C"/>
    <w:rsid w:val="009273D1"/>
    <w:rsid w:val="00927935"/>
    <w:rsid w:val="0093170D"/>
    <w:rsid w:val="00932B39"/>
    <w:rsid w:val="00932CFA"/>
    <w:rsid w:val="00934DE3"/>
    <w:rsid w:val="009352D8"/>
    <w:rsid w:val="009355F8"/>
    <w:rsid w:val="00935921"/>
    <w:rsid w:val="00935CCB"/>
    <w:rsid w:val="00935EC8"/>
    <w:rsid w:val="00935F62"/>
    <w:rsid w:val="00936899"/>
    <w:rsid w:val="00937DEB"/>
    <w:rsid w:val="00940671"/>
    <w:rsid w:val="00941735"/>
    <w:rsid w:val="009420A8"/>
    <w:rsid w:val="009426D7"/>
    <w:rsid w:val="00943E3D"/>
    <w:rsid w:val="00945D2B"/>
    <w:rsid w:val="00947A34"/>
    <w:rsid w:val="00950738"/>
    <w:rsid w:val="00952497"/>
    <w:rsid w:val="0095300F"/>
    <w:rsid w:val="009530FF"/>
    <w:rsid w:val="009536E4"/>
    <w:rsid w:val="00954612"/>
    <w:rsid w:val="00955DCE"/>
    <w:rsid w:val="009601F8"/>
    <w:rsid w:val="0096032C"/>
    <w:rsid w:val="0096093A"/>
    <w:rsid w:val="00964350"/>
    <w:rsid w:val="00964483"/>
    <w:rsid w:val="0096558F"/>
    <w:rsid w:val="00966A64"/>
    <w:rsid w:val="00966ACA"/>
    <w:rsid w:val="00973D21"/>
    <w:rsid w:val="0097469C"/>
    <w:rsid w:val="0097502E"/>
    <w:rsid w:val="00975625"/>
    <w:rsid w:val="00976A84"/>
    <w:rsid w:val="00980780"/>
    <w:rsid w:val="00981875"/>
    <w:rsid w:val="00983539"/>
    <w:rsid w:val="0098365A"/>
    <w:rsid w:val="00983819"/>
    <w:rsid w:val="00983D7A"/>
    <w:rsid w:val="00984659"/>
    <w:rsid w:val="00984F5E"/>
    <w:rsid w:val="0098502B"/>
    <w:rsid w:val="009864EA"/>
    <w:rsid w:val="00990782"/>
    <w:rsid w:val="00990999"/>
    <w:rsid w:val="00991030"/>
    <w:rsid w:val="00991B19"/>
    <w:rsid w:val="00992158"/>
    <w:rsid w:val="00994955"/>
    <w:rsid w:val="00995B02"/>
    <w:rsid w:val="009964E1"/>
    <w:rsid w:val="009974DE"/>
    <w:rsid w:val="00997CEF"/>
    <w:rsid w:val="009A1C3F"/>
    <w:rsid w:val="009A1D96"/>
    <w:rsid w:val="009A1F17"/>
    <w:rsid w:val="009A2E49"/>
    <w:rsid w:val="009A3AA4"/>
    <w:rsid w:val="009A599C"/>
    <w:rsid w:val="009A5F93"/>
    <w:rsid w:val="009A6C0E"/>
    <w:rsid w:val="009A6D7E"/>
    <w:rsid w:val="009B14FD"/>
    <w:rsid w:val="009B2083"/>
    <w:rsid w:val="009B4019"/>
    <w:rsid w:val="009B5A48"/>
    <w:rsid w:val="009C04FE"/>
    <w:rsid w:val="009C1A5E"/>
    <w:rsid w:val="009C206B"/>
    <w:rsid w:val="009C4C1F"/>
    <w:rsid w:val="009C4EC6"/>
    <w:rsid w:val="009C53C8"/>
    <w:rsid w:val="009C6EBB"/>
    <w:rsid w:val="009C6F87"/>
    <w:rsid w:val="009C7B22"/>
    <w:rsid w:val="009D361E"/>
    <w:rsid w:val="009D3957"/>
    <w:rsid w:val="009D473E"/>
    <w:rsid w:val="009D4A71"/>
    <w:rsid w:val="009D4F3E"/>
    <w:rsid w:val="009D6646"/>
    <w:rsid w:val="009D6DC6"/>
    <w:rsid w:val="009D7348"/>
    <w:rsid w:val="009D7628"/>
    <w:rsid w:val="009D7A11"/>
    <w:rsid w:val="009E0177"/>
    <w:rsid w:val="009E1253"/>
    <w:rsid w:val="009E13B1"/>
    <w:rsid w:val="009E2A55"/>
    <w:rsid w:val="009E2B46"/>
    <w:rsid w:val="009E31D6"/>
    <w:rsid w:val="009E38C3"/>
    <w:rsid w:val="009E6490"/>
    <w:rsid w:val="009E66DC"/>
    <w:rsid w:val="009F0784"/>
    <w:rsid w:val="009F09E0"/>
    <w:rsid w:val="009F232E"/>
    <w:rsid w:val="009F2E90"/>
    <w:rsid w:val="009F46CA"/>
    <w:rsid w:val="009F5A71"/>
    <w:rsid w:val="009F5C7E"/>
    <w:rsid w:val="009F60FA"/>
    <w:rsid w:val="009F70CF"/>
    <w:rsid w:val="009F7535"/>
    <w:rsid w:val="009F7AF4"/>
    <w:rsid w:val="00A02352"/>
    <w:rsid w:val="00A02B41"/>
    <w:rsid w:val="00A02C0C"/>
    <w:rsid w:val="00A033F2"/>
    <w:rsid w:val="00A05042"/>
    <w:rsid w:val="00A0599D"/>
    <w:rsid w:val="00A06499"/>
    <w:rsid w:val="00A06CF3"/>
    <w:rsid w:val="00A07EA4"/>
    <w:rsid w:val="00A107DE"/>
    <w:rsid w:val="00A11E90"/>
    <w:rsid w:val="00A132E2"/>
    <w:rsid w:val="00A137BA"/>
    <w:rsid w:val="00A14277"/>
    <w:rsid w:val="00A15428"/>
    <w:rsid w:val="00A157B9"/>
    <w:rsid w:val="00A15DA0"/>
    <w:rsid w:val="00A16D1E"/>
    <w:rsid w:val="00A173EF"/>
    <w:rsid w:val="00A2042B"/>
    <w:rsid w:val="00A21815"/>
    <w:rsid w:val="00A22A66"/>
    <w:rsid w:val="00A22DC7"/>
    <w:rsid w:val="00A23DAE"/>
    <w:rsid w:val="00A2471F"/>
    <w:rsid w:val="00A2495D"/>
    <w:rsid w:val="00A26293"/>
    <w:rsid w:val="00A26A7C"/>
    <w:rsid w:val="00A2772A"/>
    <w:rsid w:val="00A27BDC"/>
    <w:rsid w:val="00A27C3B"/>
    <w:rsid w:val="00A27D17"/>
    <w:rsid w:val="00A27F8D"/>
    <w:rsid w:val="00A30C38"/>
    <w:rsid w:val="00A334ED"/>
    <w:rsid w:val="00A3360B"/>
    <w:rsid w:val="00A34392"/>
    <w:rsid w:val="00A34B9A"/>
    <w:rsid w:val="00A36406"/>
    <w:rsid w:val="00A374A5"/>
    <w:rsid w:val="00A37EA5"/>
    <w:rsid w:val="00A4117D"/>
    <w:rsid w:val="00A4249B"/>
    <w:rsid w:val="00A433BC"/>
    <w:rsid w:val="00A44152"/>
    <w:rsid w:val="00A44652"/>
    <w:rsid w:val="00A4471C"/>
    <w:rsid w:val="00A44A45"/>
    <w:rsid w:val="00A468D4"/>
    <w:rsid w:val="00A46D63"/>
    <w:rsid w:val="00A473DD"/>
    <w:rsid w:val="00A5395F"/>
    <w:rsid w:val="00A54C20"/>
    <w:rsid w:val="00A555F9"/>
    <w:rsid w:val="00A562F5"/>
    <w:rsid w:val="00A6092B"/>
    <w:rsid w:val="00A60B53"/>
    <w:rsid w:val="00A60D60"/>
    <w:rsid w:val="00A613DE"/>
    <w:rsid w:val="00A620CA"/>
    <w:rsid w:val="00A63435"/>
    <w:rsid w:val="00A63C00"/>
    <w:rsid w:val="00A64F23"/>
    <w:rsid w:val="00A66C69"/>
    <w:rsid w:val="00A7105B"/>
    <w:rsid w:val="00A713CC"/>
    <w:rsid w:val="00A72FB5"/>
    <w:rsid w:val="00A741C6"/>
    <w:rsid w:val="00A749F5"/>
    <w:rsid w:val="00A74FDE"/>
    <w:rsid w:val="00A75CC0"/>
    <w:rsid w:val="00A77503"/>
    <w:rsid w:val="00A77C23"/>
    <w:rsid w:val="00A80FC6"/>
    <w:rsid w:val="00A81681"/>
    <w:rsid w:val="00A82409"/>
    <w:rsid w:val="00A824E8"/>
    <w:rsid w:val="00A84453"/>
    <w:rsid w:val="00A8448F"/>
    <w:rsid w:val="00A84B1D"/>
    <w:rsid w:val="00A87531"/>
    <w:rsid w:val="00A92188"/>
    <w:rsid w:val="00A9428B"/>
    <w:rsid w:val="00A94E90"/>
    <w:rsid w:val="00A9597F"/>
    <w:rsid w:val="00A95D8C"/>
    <w:rsid w:val="00A95F0F"/>
    <w:rsid w:val="00A97B17"/>
    <w:rsid w:val="00AA0D46"/>
    <w:rsid w:val="00AA0E3F"/>
    <w:rsid w:val="00AA133F"/>
    <w:rsid w:val="00AA15B8"/>
    <w:rsid w:val="00AA1B08"/>
    <w:rsid w:val="00AA22DD"/>
    <w:rsid w:val="00AA2605"/>
    <w:rsid w:val="00AA3CA5"/>
    <w:rsid w:val="00AA4ADD"/>
    <w:rsid w:val="00AA6D6C"/>
    <w:rsid w:val="00AB0F15"/>
    <w:rsid w:val="00AB2D20"/>
    <w:rsid w:val="00AB36C1"/>
    <w:rsid w:val="00AB3A4F"/>
    <w:rsid w:val="00AB436B"/>
    <w:rsid w:val="00AB4E9F"/>
    <w:rsid w:val="00AB5214"/>
    <w:rsid w:val="00AC0404"/>
    <w:rsid w:val="00AC0C21"/>
    <w:rsid w:val="00AC266E"/>
    <w:rsid w:val="00AC27F1"/>
    <w:rsid w:val="00AC3749"/>
    <w:rsid w:val="00AC5B90"/>
    <w:rsid w:val="00AC5DEE"/>
    <w:rsid w:val="00AC62C0"/>
    <w:rsid w:val="00AC655F"/>
    <w:rsid w:val="00AC679D"/>
    <w:rsid w:val="00AC7C5F"/>
    <w:rsid w:val="00AD3888"/>
    <w:rsid w:val="00AD3982"/>
    <w:rsid w:val="00AD4515"/>
    <w:rsid w:val="00AD5207"/>
    <w:rsid w:val="00AD55E4"/>
    <w:rsid w:val="00AD5760"/>
    <w:rsid w:val="00AD6AA1"/>
    <w:rsid w:val="00AD6ED1"/>
    <w:rsid w:val="00AD7C77"/>
    <w:rsid w:val="00AE18FF"/>
    <w:rsid w:val="00AE2567"/>
    <w:rsid w:val="00AE3C84"/>
    <w:rsid w:val="00AE3FEE"/>
    <w:rsid w:val="00AE4187"/>
    <w:rsid w:val="00AE4871"/>
    <w:rsid w:val="00AE48EE"/>
    <w:rsid w:val="00AE5598"/>
    <w:rsid w:val="00AE56DC"/>
    <w:rsid w:val="00AE5E22"/>
    <w:rsid w:val="00AE5F54"/>
    <w:rsid w:val="00AE66DC"/>
    <w:rsid w:val="00AE6E79"/>
    <w:rsid w:val="00AF19BD"/>
    <w:rsid w:val="00AF1A62"/>
    <w:rsid w:val="00AF252D"/>
    <w:rsid w:val="00AF2609"/>
    <w:rsid w:val="00AF48CA"/>
    <w:rsid w:val="00AF68C4"/>
    <w:rsid w:val="00AF7500"/>
    <w:rsid w:val="00AF761E"/>
    <w:rsid w:val="00B00791"/>
    <w:rsid w:val="00B00824"/>
    <w:rsid w:val="00B01431"/>
    <w:rsid w:val="00B0188F"/>
    <w:rsid w:val="00B01B03"/>
    <w:rsid w:val="00B023F7"/>
    <w:rsid w:val="00B031AE"/>
    <w:rsid w:val="00B03510"/>
    <w:rsid w:val="00B03514"/>
    <w:rsid w:val="00B03553"/>
    <w:rsid w:val="00B036C9"/>
    <w:rsid w:val="00B040BA"/>
    <w:rsid w:val="00B04FBB"/>
    <w:rsid w:val="00B05079"/>
    <w:rsid w:val="00B05D86"/>
    <w:rsid w:val="00B066D7"/>
    <w:rsid w:val="00B06764"/>
    <w:rsid w:val="00B102E0"/>
    <w:rsid w:val="00B10AA7"/>
    <w:rsid w:val="00B10D87"/>
    <w:rsid w:val="00B119CC"/>
    <w:rsid w:val="00B12BFD"/>
    <w:rsid w:val="00B151A2"/>
    <w:rsid w:val="00B155D5"/>
    <w:rsid w:val="00B17066"/>
    <w:rsid w:val="00B201BA"/>
    <w:rsid w:val="00B20210"/>
    <w:rsid w:val="00B215A7"/>
    <w:rsid w:val="00B22A0C"/>
    <w:rsid w:val="00B235AB"/>
    <w:rsid w:val="00B24861"/>
    <w:rsid w:val="00B24FE3"/>
    <w:rsid w:val="00B25029"/>
    <w:rsid w:val="00B2679B"/>
    <w:rsid w:val="00B3027D"/>
    <w:rsid w:val="00B30322"/>
    <w:rsid w:val="00B340D1"/>
    <w:rsid w:val="00B34784"/>
    <w:rsid w:val="00B34C14"/>
    <w:rsid w:val="00B36795"/>
    <w:rsid w:val="00B408F6"/>
    <w:rsid w:val="00B4090D"/>
    <w:rsid w:val="00B42004"/>
    <w:rsid w:val="00B434DF"/>
    <w:rsid w:val="00B46CEB"/>
    <w:rsid w:val="00B50FBA"/>
    <w:rsid w:val="00B5143B"/>
    <w:rsid w:val="00B51F50"/>
    <w:rsid w:val="00B54561"/>
    <w:rsid w:val="00B54E85"/>
    <w:rsid w:val="00B54F91"/>
    <w:rsid w:val="00B557C0"/>
    <w:rsid w:val="00B55F86"/>
    <w:rsid w:val="00B576AF"/>
    <w:rsid w:val="00B57A41"/>
    <w:rsid w:val="00B57F97"/>
    <w:rsid w:val="00B60920"/>
    <w:rsid w:val="00B612CB"/>
    <w:rsid w:val="00B627B7"/>
    <w:rsid w:val="00B628B2"/>
    <w:rsid w:val="00B640A2"/>
    <w:rsid w:val="00B644B7"/>
    <w:rsid w:val="00B649F2"/>
    <w:rsid w:val="00B64A9D"/>
    <w:rsid w:val="00B65D8C"/>
    <w:rsid w:val="00B6624E"/>
    <w:rsid w:val="00B66323"/>
    <w:rsid w:val="00B66769"/>
    <w:rsid w:val="00B66CEC"/>
    <w:rsid w:val="00B676C3"/>
    <w:rsid w:val="00B7245A"/>
    <w:rsid w:val="00B728AA"/>
    <w:rsid w:val="00B72956"/>
    <w:rsid w:val="00B75DFD"/>
    <w:rsid w:val="00B81A52"/>
    <w:rsid w:val="00B81E97"/>
    <w:rsid w:val="00B82648"/>
    <w:rsid w:val="00B826E0"/>
    <w:rsid w:val="00B84346"/>
    <w:rsid w:val="00B84519"/>
    <w:rsid w:val="00B863EF"/>
    <w:rsid w:val="00B8665D"/>
    <w:rsid w:val="00B87FBB"/>
    <w:rsid w:val="00B9111E"/>
    <w:rsid w:val="00B93827"/>
    <w:rsid w:val="00B93CF0"/>
    <w:rsid w:val="00B93F0B"/>
    <w:rsid w:val="00B9496E"/>
    <w:rsid w:val="00B95666"/>
    <w:rsid w:val="00B96606"/>
    <w:rsid w:val="00B978DD"/>
    <w:rsid w:val="00B97C1F"/>
    <w:rsid w:val="00BA04E6"/>
    <w:rsid w:val="00BA0B6C"/>
    <w:rsid w:val="00BA1957"/>
    <w:rsid w:val="00BA2EF5"/>
    <w:rsid w:val="00BA3C83"/>
    <w:rsid w:val="00BA4B0E"/>
    <w:rsid w:val="00BA4B2D"/>
    <w:rsid w:val="00BA4E8D"/>
    <w:rsid w:val="00BA5CC2"/>
    <w:rsid w:val="00BA5F8B"/>
    <w:rsid w:val="00BB1C67"/>
    <w:rsid w:val="00BB27BF"/>
    <w:rsid w:val="00BB3049"/>
    <w:rsid w:val="00BB4CA6"/>
    <w:rsid w:val="00BB4FB6"/>
    <w:rsid w:val="00BB5A7A"/>
    <w:rsid w:val="00BB7CA4"/>
    <w:rsid w:val="00BC105F"/>
    <w:rsid w:val="00BC18F0"/>
    <w:rsid w:val="00BC1B52"/>
    <w:rsid w:val="00BC2693"/>
    <w:rsid w:val="00BC3145"/>
    <w:rsid w:val="00BC398F"/>
    <w:rsid w:val="00BC4F88"/>
    <w:rsid w:val="00BC6167"/>
    <w:rsid w:val="00BC6664"/>
    <w:rsid w:val="00BC7440"/>
    <w:rsid w:val="00BC7786"/>
    <w:rsid w:val="00BD0191"/>
    <w:rsid w:val="00BD3B9C"/>
    <w:rsid w:val="00BD3FEA"/>
    <w:rsid w:val="00BD4049"/>
    <w:rsid w:val="00BD4B72"/>
    <w:rsid w:val="00BD59DD"/>
    <w:rsid w:val="00BD6565"/>
    <w:rsid w:val="00BD7AB5"/>
    <w:rsid w:val="00BE020A"/>
    <w:rsid w:val="00BE067E"/>
    <w:rsid w:val="00BE0824"/>
    <w:rsid w:val="00BE27FE"/>
    <w:rsid w:val="00BE2A8E"/>
    <w:rsid w:val="00BE3536"/>
    <w:rsid w:val="00BE3BA3"/>
    <w:rsid w:val="00BE3D06"/>
    <w:rsid w:val="00BE481C"/>
    <w:rsid w:val="00BE4FD1"/>
    <w:rsid w:val="00BE5584"/>
    <w:rsid w:val="00BE6169"/>
    <w:rsid w:val="00BE698E"/>
    <w:rsid w:val="00BE74CD"/>
    <w:rsid w:val="00BF0583"/>
    <w:rsid w:val="00BF14E1"/>
    <w:rsid w:val="00BF1FCC"/>
    <w:rsid w:val="00BF59A8"/>
    <w:rsid w:val="00BF6A6C"/>
    <w:rsid w:val="00BF75D8"/>
    <w:rsid w:val="00BF7763"/>
    <w:rsid w:val="00BF7F53"/>
    <w:rsid w:val="00C003E4"/>
    <w:rsid w:val="00C01BAD"/>
    <w:rsid w:val="00C01EED"/>
    <w:rsid w:val="00C02653"/>
    <w:rsid w:val="00C028C5"/>
    <w:rsid w:val="00C1012A"/>
    <w:rsid w:val="00C1075E"/>
    <w:rsid w:val="00C10DD0"/>
    <w:rsid w:val="00C10F80"/>
    <w:rsid w:val="00C1141A"/>
    <w:rsid w:val="00C120F4"/>
    <w:rsid w:val="00C12F79"/>
    <w:rsid w:val="00C13BC0"/>
    <w:rsid w:val="00C140CF"/>
    <w:rsid w:val="00C144A8"/>
    <w:rsid w:val="00C154F8"/>
    <w:rsid w:val="00C157E2"/>
    <w:rsid w:val="00C15857"/>
    <w:rsid w:val="00C16822"/>
    <w:rsid w:val="00C2014F"/>
    <w:rsid w:val="00C208D7"/>
    <w:rsid w:val="00C2110F"/>
    <w:rsid w:val="00C2482A"/>
    <w:rsid w:val="00C25429"/>
    <w:rsid w:val="00C25E6B"/>
    <w:rsid w:val="00C27315"/>
    <w:rsid w:val="00C306A8"/>
    <w:rsid w:val="00C308CE"/>
    <w:rsid w:val="00C30977"/>
    <w:rsid w:val="00C329B2"/>
    <w:rsid w:val="00C32D70"/>
    <w:rsid w:val="00C33588"/>
    <w:rsid w:val="00C34836"/>
    <w:rsid w:val="00C35F17"/>
    <w:rsid w:val="00C36833"/>
    <w:rsid w:val="00C36DBF"/>
    <w:rsid w:val="00C37FA6"/>
    <w:rsid w:val="00C407EC"/>
    <w:rsid w:val="00C40E90"/>
    <w:rsid w:val="00C421FE"/>
    <w:rsid w:val="00C430FF"/>
    <w:rsid w:val="00C43A74"/>
    <w:rsid w:val="00C43BA8"/>
    <w:rsid w:val="00C43F8C"/>
    <w:rsid w:val="00C45203"/>
    <w:rsid w:val="00C4549F"/>
    <w:rsid w:val="00C45770"/>
    <w:rsid w:val="00C458C8"/>
    <w:rsid w:val="00C459EA"/>
    <w:rsid w:val="00C46564"/>
    <w:rsid w:val="00C466FF"/>
    <w:rsid w:val="00C46B64"/>
    <w:rsid w:val="00C47CA0"/>
    <w:rsid w:val="00C50549"/>
    <w:rsid w:val="00C50B95"/>
    <w:rsid w:val="00C50DEB"/>
    <w:rsid w:val="00C51800"/>
    <w:rsid w:val="00C52573"/>
    <w:rsid w:val="00C5271D"/>
    <w:rsid w:val="00C528C0"/>
    <w:rsid w:val="00C5427B"/>
    <w:rsid w:val="00C5433B"/>
    <w:rsid w:val="00C55713"/>
    <w:rsid w:val="00C55979"/>
    <w:rsid w:val="00C566EB"/>
    <w:rsid w:val="00C56927"/>
    <w:rsid w:val="00C56DD5"/>
    <w:rsid w:val="00C57C5C"/>
    <w:rsid w:val="00C60412"/>
    <w:rsid w:val="00C6044E"/>
    <w:rsid w:val="00C609CC"/>
    <w:rsid w:val="00C61616"/>
    <w:rsid w:val="00C631C7"/>
    <w:rsid w:val="00C64198"/>
    <w:rsid w:val="00C65F9D"/>
    <w:rsid w:val="00C70150"/>
    <w:rsid w:val="00C70A48"/>
    <w:rsid w:val="00C72211"/>
    <w:rsid w:val="00C72551"/>
    <w:rsid w:val="00C731FC"/>
    <w:rsid w:val="00C74878"/>
    <w:rsid w:val="00C759E4"/>
    <w:rsid w:val="00C7661C"/>
    <w:rsid w:val="00C80CD0"/>
    <w:rsid w:val="00C82699"/>
    <w:rsid w:val="00C84B68"/>
    <w:rsid w:val="00C85174"/>
    <w:rsid w:val="00C85324"/>
    <w:rsid w:val="00C857A9"/>
    <w:rsid w:val="00C85E83"/>
    <w:rsid w:val="00C8631B"/>
    <w:rsid w:val="00C86F4B"/>
    <w:rsid w:val="00C874AB"/>
    <w:rsid w:val="00C87E5F"/>
    <w:rsid w:val="00C90BD8"/>
    <w:rsid w:val="00C91A12"/>
    <w:rsid w:val="00C93634"/>
    <w:rsid w:val="00C9374B"/>
    <w:rsid w:val="00C9380D"/>
    <w:rsid w:val="00C95751"/>
    <w:rsid w:val="00C95D76"/>
    <w:rsid w:val="00C968A4"/>
    <w:rsid w:val="00C96952"/>
    <w:rsid w:val="00C96CAE"/>
    <w:rsid w:val="00C97E74"/>
    <w:rsid w:val="00CA1D19"/>
    <w:rsid w:val="00CA2225"/>
    <w:rsid w:val="00CA30DC"/>
    <w:rsid w:val="00CA6403"/>
    <w:rsid w:val="00CA6471"/>
    <w:rsid w:val="00CA6BC6"/>
    <w:rsid w:val="00CA7219"/>
    <w:rsid w:val="00CA76ED"/>
    <w:rsid w:val="00CA7AAA"/>
    <w:rsid w:val="00CB0477"/>
    <w:rsid w:val="00CB062C"/>
    <w:rsid w:val="00CB0721"/>
    <w:rsid w:val="00CB124A"/>
    <w:rsid w:val="00CB1943"/>
    <w:rsid w:val="00CB20BE"/>
    <w:rsid w:val="00CB2B1E"/>
    <w:rsid w:val="00CB3655"/>
    <w:rsid w:val="00CB383C"/>
    <w:rsid w:val="00CB3D8B"/>
    <w:rsid w:val="00CB4647"/>
    <w:rsid w:val="00CB4E9F"/>
    <w:rsid w:val="00CB51B9"/>
    <w:rsid w:val="00CB5825"/>
    <w:rsid w:val="00CB5E35"/>
    <w:rsid w:val="00CB651E"/>
    <w:rsid w:val="00CB79BF"/>
    <w:rsid w:val="00CC097A"/>
    <w:rsid w:val="00CC0D50"/>
    <w:rsid w:val="00CC1311"/>
    <w:rsid w:val="00CC6481"/>
    <w:rsid w:val="00CC648F"/>
    <w:rsid w:val="00CC6C16"/>
    <w:rsid w:val="00CC742E"/>
    <w:rsid w:val="00CC768A"/>
    <w:rsid w:val="00CC7708"/>
    <w:rsid w:val="00CD05EA"/>
    <w:rsid w:val="00CD0BF9"/>
    <w:rsid w:val="00CD20A6"/>
    <w:rsid w:val="00CD4D3B"/>
    <w:rsid w:val="00CD5C35"/>
    <w:rsid w:val="00CD657B"/>
    <w:rsid w:val="00CD6C03"/>
    <w:rsid w:val="00CD6FC6"/>
    <w:rsid w:val="00CD725D"/>
    <w:rsid w:val="00CD7551"/>
    <w:rsid w:val="00CD769B"/>
    <w:rsid w:val="00CD77DF"/>
    <w:rsid w:val="00CE0165"/>
    <w:rsid w:val="00CE0E81"/>
    <w:rsid w:val="00CE1AF8"/>
    <w:rsid w:val="00CE1B45"/>
    <w:rsid w:val="00CE219F"/>
    <w:rsid w:val="00CE2936"/>
    <w:rsid w:val="00CE38E9"/>
    <w:rsid w:val="00CE497A"/>
    <w:rsid w:val="00CE7085"/>
    <w:rsid w:val="00CE78BA"/>
    <w:rsid w:val="00CF0CF9"/>
    <w:rsid w:val="00CF0F02"/>
    <w:rsid w:val="00CF27DA"/>
    <w:rsid w:val="00CF2A4E"/>
    <w:rsid w:val="00CF46EF"/>
    <w:rsid w:val="00CF4FDC"/>
    <w:rsid w:val="00CF56B7"/>
    <w:rsid w:val="00CF6C1B"/>
    <w:rsid w:val="00D00EDD"/>
    <w:rsid w:val="00D013C7"/>
    <w:rsid w:val="00D024AB"/>
    <w:rsid w:val="00D045F5"/>
    <w:rsid w:val="00D05B02"/>
    <w:rsid w:val="00D11E7C"/>
    <w:rsid w:val="00D14619"/>
    <w:rsid w:val="00D1589E"/>
    <w:rsid w:val="00D15F16"/>
    <w:rsid w:val="00D16CC4"/>
    <w:rsid w:val="00D17035"/>
    <w:rsid w:val="00D1790D"/>
    <w:rsid w:val="00D17CD2"/>
    <w:rsid w:val="00D22E51"/>
    <w:rsid w:val="00D23D8B"/>
    <w:rsid w:val="00D2420E"/>
    <w:rsid w:val="00D248B6"/>
    <w:rsid w:val="00D24A62"/>
    <w:rsid w:val="00D24B7D"/>
    <w:rsid w:val="00D24BAD"/>
    <w:rsid w:val="00D261DB"/>
    <w:rsid w:val="00D26DF7"/>
    <w:rsid w:val="00D30036"/>
    <w:rsid w:val="00D300E4"/>
    <w:rsid w:val="00D31005"/>
    <w:rsid w:val="00D35DB6"/>
    <w:rsid w:val="00D365BA"/>
    <w:rsid w:val="00D376CC"/>
    <w:rsid w:val="00D37F5F"/>
    <w:rsid w:val="00D400BC"/>
    <w:rsid w:val="00D42AF5"/>
    <w:rsid w:val="00D434A1"/>
    <w:rsid w:val="00D43C7D"/>
    <w:rsid w:val="00D43D40"/>
    <w:rsid w:val="00D44C71"/>
    <w:rsid w:val="00D45567"/>
    <w:rsid w:val="00D465FE"/>
    <w:rsid w:val="00D46BF6"/>
    <w:rsid w:val="00D47B62"/>
    <w:rsid w:val="00D47F9D"/>
    <w:rsid w:val="00D512C3"/>
    <w:rsid w:val="00D524A0"/>
    <w:rsid w:val="00D525DA"/>
    <w:rsid w:val="00D52D57"/>
    <w:rsid w:val="00D543B0"/>
    <w:rsid w:val="00D5608B"/>
    <w:rsid w:val="00D570CB"/>
    <w:rsid w:val="00D57169"/>
    <w:rsid w:val="00D57E7A"/>
    <w:rsid w:val="00D600E2"/>
    <w:rsid w:val="00D6020B"/>
    <w:rsid w:val="00D6108C"/>
    <w:rsid w:val="00D61145"/>
    <w:rsid w:val="00D614C6"/>
    <w:rsid w:val="00D61B0F"/>
    <w:rsid w:val="00D6254F"/>
    <w:rsid w:val="00D62E00"/>
    <w:rsid w:val="00D64BAA"/>
    <w:rsid w:val="00D6518F"/>
    <w:rsid w:val="00D65C7F"/>
    <w:rsid w:val="00D66164"/>
    <w:rsid w:val="00D66359"/>
    <w:rsid w:val="00D66892"/>
    <w:rsid w:val="00D679F6"/>
    <w:rsid w:val="00D704C7"/>
    <w:rsid w:val="00D7223D"/>
    <w:rsid w:val="00D72690"/>
    <w:rsid w:val="00D72ECD"/>
    <w:rsid w:val="00D730C3"/>
    <w:rsid w:val="00D732B0"/>
    <w:rsid w:val="00D755FA"/>
    <w:rsid w:val="00D76DC7"/>
    <w:rsid w:val="00D76E65"/>
    <w:rsid w:val="00D77400"/>
    <w:rsid w:val="00D805F1"/>
    <w:rsid w:val="00D8107B"/>
    <w:rsid w:val="00D81082"/>
    <w:rsid w:val="00D8124C"/>
    <w:rsid w:val="00D81456"/>
    <w:rsid w:val="00D81D32"/>
    <w:rsid w:val="00D844BA"/>
    <w:rsid w:val="00D84989"/>
    <w:rsid w:val="00D84BD8"/>
    <w:rsid w:val="00D84C96"/>
    <w:rsid w:val="00D84F23"/>
    <w:rsid w:val="00D8664F"/>
    <w:rsid w:val="00D86812"/>
    <w:rsid w:val="00D87EA0"/>
    <w:rsid w:val="00D87F94"/>
    <w:rsid w:val="00D92FFC"/>
    <w:rsid w:val="00D93A97"/>
    <w:rsid w:val="00D93CE8"/>
    <w:rsid w:val="00D93F50"/>
    <w:rsid w:val="00D95E19"/>
    <w:rsid w:val="00D96F54"/>
    <w:rsid w:val="00D97B22"/>
    <w:rsid w:val="00D97E33"/>
    <w:rsid w:val="00DA0C3F"/>
    <w:rsid w:val="00DA0EFB"/>
    <w:rsid w:val="00DA0F64"/>
    <w:rsid w:val="00DA118F"/>
    <w:rsid w:val="00DA25B3"/>
    <w:rsid w:val="00DA6EA2"/>
    <w:rsid w:val="00DA76B5"/>
    <w:rsid w:val="00DB0458"/>
    <w:rsid w:val="00DB08D3"/>
    <w:rsid w:val="00DB252B"/>
    <w:rsid w:val="00DB2641"/>
    <w:rsid w:val="00DB4B88"/>
    <w:rsid w:val="00DB57AB"/>
    <w:rsid w:val="00DC1F2B"/>
    <w:rsid w:val="00DC2E64"/>
    <w:rsid w:val="00DC43E4"/>
    <w:rsid w:val="00DC4922"/>
    <w:rsid w:val="00DC661F"/>
    <w:rsid w:val="00DC721A"/>
    <w:rsid w:val="00DC7834"/>
    <w:rsid w:val="00DC7A65"/>
    <w:rsid w:val="00DD05AF"/>
    <w:rsid w:val="00DD23D1"/>
    <w:rsid w:val="00DD38FF"/>
    <w:rsid w:val="00DD535B"/>
    <w:rsid w:val="00DD5787"/>
    <w:rsid w:val="00DD5F8A"/>
    <w:rsid w:val="00DD6B7C"/>
    <w:rsid w:val="00DD6D7A"/>
    <w:rsid w:val="00DE04A9"/>
    <w:rsid w:val="00DE170D"/>
    <w:rsid w:val="00DE5EDA"/>
    <w:rsid w:val="00DE6475"/>
    <w:rsid w:val="00DE7B88"/>
    <w:rsid w:val="00DF062A"/>
    <w:rsid w:val="00DF07D3"/>
    <w:rsid w:val="00DF1E0C"/>
    <w:rsid w:val="00DF4259"/>
    <w:rsid w:val="00DF5777"/>
    <w:rsid w:val="00DF578D"/>
    <w:rsid w:val="00DF61B0"/>
    <w:rsid w:val="00DF6777"/>
    <w:rsid w:val="00E00513"/>
    <w:rsid w:val="00E01C53"/>
    <w:rsid w:val="00E01DA3"/>
    <w:rsid w:val="00E0223F"/>
    <w:rsid w:val="00E0239B"/>
    <w:rsid w:val="00E0396B"/>
    <w:rsid w:val="00E07024"/>
    <w:rsid w:val="00E07B86"/>
    <w:rsid w:val="00E1041A"/>
    <w:rsid w:val="00E106BD"/>
    <w:rsid w:val="00E10C99"/>
    <w:rsid w:val="00E112BC"/>
    <w:rsid w:val="00E117A5"/>
    <w:rsid w:val="00E12B84"/>
    <w:rsid w:val="00E12C06"/>
    <w:rsid w:val="00E135F7"/>
    <w:rsid w:val="00E14466"/>
    <w:rsid w:val="00E14FD3"/>
    <w:rsid w:val="00E15EAF"/>
    <w:rsid w:val="00E16003"/>
    <w:rsid w:val="00E160CE"/>
    <w:rsid w:val="00E20370"/>
    <w:rsid w:val="00E214C3"/>
    <w:rsid w:val="00E22036"/>
    <w:rsid w:val="00E22A30"/>
    <w:rsid w:val="00E23340"/>
    <w:rsid w:val="00E23C40"/>
    <w:rsid w:val="00E242A9"/>
    <w:rsid w:val="00E25867"/>
    <w:rsid w:val="00E30D09"/>
    <w:rsid w:val="00E31E4E"/>
    <w:rsid w:val="00E3232D"/>
    <w:rsid w:val="00E33379"/>
    <w:rsid w:val="00E3373B"/>
    <w:rsid w:val="00E33A2A"/>
    <w:rsid w:val="00E34687"/>
    <w:rsid w:val="00E347AA"/>
    <w:rsid w:val="00E36E15"/>
    <w:rsid w:val="00E37881"/>
    <w:rsid w:val="00E37A11"/>
    <w:rsid w:val="00E37D9E"/>
    <w:rsid w:val="00E37F18"/>
    <w:rsid w:val="00E37FD2"/>
    <w:rsid w:val="00E401AB"/>
    <w:rsid w:val="00E40A78"/>
    <w:rsid w:val="00E40F95"/>
    <w:rsid w:val="00E41CB5"/>
    <w:rsid w:val="00E43AE4"/>
    <w:rsid w:val="00E45FB5"/>
    <w:rsid w:val="00E50CB7"/>
    <w:rsid w:val="00E51044"/>
    <w:rsid w:val="00E54463"/>
    <w:rsid w:val="00E546F7"/>
    <w:rsid w:val="00E54805"/>
    <w:rsid w:val="00E54824"/>
    <w:rsid w:val="00E54F79"/>
    <w:rsid w:val="00E56244"/>
    <w:rsid w:val="00E579AF"/>
    <w:rsid w:val="00E60A57"/>
    <w:rsid w:val="00E61794"/>
    <w:rsid w:val="00E628AA"/>
    <w:rsid w:val="00E62ED9"/>
    <w:rsid w:val="00E6303A"/>
    <w:rsid w:val="00E63786"/>
    <w:rsid w:val="00E6532F"/>
    <w:rsid w:val="00E660E5"/>
    <w:rsid w:val="00E667D0"/>
    <w:rsid w:val="00E66DDE"/>
    <w:rsid w:val="00E6755A"/>
    <w:rsid w:val="00E71FEC"/>
    <w:rsid w:val="00E72228"/>
    <w:rsid w:val="00E73CF0"/>
    <w:rsid w:val="00E75555"/>
    <w:rsid w:val="00E75902"/>
    <w:rsid w:val="00E76578"/>
    <w:rsid w:val="00E77254"/>
    <w:rsid w:val="00E772E3"/>
    <w:rsid w:val="00E80527"/>
    <w:rsid w:val="00E806AE"/>
    <w:rsid w:val="00E80BCC"/>
    <w:rsid w:val="00E80E58"/>
    <w:rsid w:val="00E81B8C"/>
    <w:rsid w:val="00E823B7"/>
    <w:rsid w:val="00E8443D"/>
    <w:rsid w:val="00E8497F"/>
    <w:rsid w:val="00E8536E"/>
    <w:rsid w:val="00E85EA1"/>
    <w:rsid w:val="00E913F2"/>
    <w:rsid w:val="00E9172F"/>
    <w:rsid w:val="00E91D76"/>
    <w:rsid w:val="00E95AEC"/>
    <w:rsid w:val="00E96566"/>
    <w:rsid w:val="00E975FB"/>
    <w:rsid w:val="00E97B5A"/>
    <w:rsid w:val="00EA2694"/>
    <w:rsid w:val="00EA26A2"/>
    <w:rsid w:val="00EA2A4D"/>
    <w:rsid w:val="00EA5056"/>
    <w:rsid w:val="00EA59B1"/>
    <w:rsid w:val="00EA5E06"/>
    <w:rsid w:val="00EA61CD"/>
    <w:rsid w:val="00EA7E24"/>
    <w:rsid w:val="00EA7F6F"/>
    <w:rsid w:val="00EB227E"/>
    <w:rsid w:val="00EB3377"/>
    <w:rsid w:val="00EB342F"/>
    <w:rsid w:val="00EB3711"/>
    <w:rsid w:val="00EB6151"/>
    <w:rsid w:val="00EB6250"/>
    <w:rsid w:val="00EB683F"/>
    <w:rsid w:val="00EC1E62"/>
    <w:rsid w:val="00EC3A06"/>
    <w:rsid w:val="00EC4F81"/>
    <w:rsid w:val="00EC580E"/>
    <w:rsid w:val="00EC6062"/>
    <w:rsid w:val="00EC66CE"/>
    <w:rsid w:val="00EC6971"/>
    <w:rsid w:val="00EC70D8"/>
    <w:rsid w:val="00EC71B3"/>
    <w:rsid w:val="00EC78EE"/>
    <w:rsid w:val="00ED03A8"/>
    <w:rsid w:val="00ED1F5F"/>
    <w:rsid w:val="00ED2ABB"/>
    <w:rsid w:val="00EE0BBD"/>
    <w:rsid w:val="00EE13E8"/>
    <w:rsid w:val="00EE2085"/>
    <w:rsid w:val="00EE2A59"/>
    <w:rsid w:val="00EE2D46"/>
    <w:rsid w:val="00EE3031"/>
    <w:rsid w:val="00EE46B8"/>
    <w:rsid w:val="00EE79C6"/>
    <w:rsid w:val="00EF0687"/>
    <w:rsid w:val="00EF0785"/>
    <w:rsid w:val="00EF2466"/>
    <w:rsid w:val="00EF3F8A"/>
    <w:rsid w:val="00EF4276"/>
    <w:rsid w:val="00EF46FE"/>
    <w:rsid w:val="00EF48B3"/>
    <w:rsid w:val="00EF4A9D"/>
    <w:rsid w:val="00EF5924"/>
    <w:rsid w:val="00EF62AC"/>
    <w:rsid w:val="00EF65A9"/>
    <w:rsid w:val="00EF6FAD"/>
    <w:rsid w:val="00EF7212"/>
    <w:rsid w:val="00EF7539"/>
    <w:rsid w:val="00F01AA7"/>
    <w:rsid w:val="00F04A25"/>
    <w:rsid w:val="00F06163"/>
    <w:rsid w:val="00F06FAC"/>
    <w:rsid w:val="00F0712B"/>
    <w:rsid w:val="00F07419"/>
    <w:rsid w:val="00F10ACE"/>
    <w:rsid w:val="00F153D0"/>
    <w:rsid w:val="00F17282"/>
    <w:rsid w:val="00F17C11"/>
    <w:rsid w:val="00F21236"/>
    <w:rsid w:val="00F2153F"/>
    <w:rsid w:val="00F23242"/>
    <w:rsid w:val="00F24EA7"/>
    <w:rsid w:val="00F26777"/>
    <w:rsid w:val="00F30506"/>
    <w:rsid w:val="00F3055F"/>
    <w:rsid w:val="00F306C5"/>
    <w:rsid w:val="00F3084A"/>
    <w:rsid w:val="00F30CFB"/>
    <w:rsid w:val="00F30D8B"/>
    <w:rsid w:val="00F31A01"/>
    <w:rsid w:val="00F32D66"/>
    <w:rsid w:val="00F34603"/>
    <w:rsid w:val="00F35600"/>
    <w:rsid w:val="00F3604B"/>
    <w:rsid w:val="00F36AD5"/>
    <w:rsid w:val="00F36E86"/>
    <w:rsid w:val="00F379DF"/>
    <w:rsid w:val="00F37A4B"/>
    <w:rsid w:val="00F41118"/>
    <w:rsid w:val="00F4150C"/>
    <w:rsid w:val="00F43B63"/>
    <w:rsid w:val="00F447FE"/>
    <w:rsid w:val="00F45643"/>
    <w:rsid w:val="00F47580"/>
    <w:rsid w:val="00F502C9"/>
    <w:rsid w:val="00F504DF"/>
    <w:rsid w:val="00F50A3A"/>
    <w:rsid w:val="00F51C71"/>
    <w:rsid w:val="00F525BF"/>
    <w:rsid w:val="00F52F02"/>
    <w:rsid w:val="00F533C0"/>
    <w:rsid w:val="00F53786"/>
    <w:rsid w:val="00F54D9D"/>
    <w:rsid w:val="00F55570"/>
    <w:rsid w:val="00F55E17"/>
    <w:rsid w:val="00F56D95"/>
    <w:rsid w:val="00F56FD0"/>
    <w:rsid w:val="00F574DB"/>
    <w:rsid w:val="00F57EC4"/>
    <w:rsid w:val="00F61D76"/>
    <w:rsid w:val="00F62A50"/>
    <w:rsid w:val="00F62DEE"/>
    <w:rsid w:val="00F63C98"/>
    <w:rsid w:val="00F643D4"/>
    <w:rsid w:val="00F650E9"/>
    <w:rsid w:val="00F65BB1"/>
    <w:rsid w:val="00F71693"/>
    <w:rsid w:val="00F71B57"/>
    <w:rsid w:val="00F73D06"/>
    <w:rsid w:val="00F746A9"/>
    <w:rsid w:val="00F74782"/>
    <w:rsid w:val="00F7537F"/>
    <w:rsid w:val="00F7637D"/>
    <w:rsid w:val="00F76A07"/>
    <w:rsid w:val="00F77C56"/>
    <w:rsid w:val="00F77F58"/>
    <w:rsid w:val="00F80574"/>
    <w:rsid w:val="00F811E8"/>
    <w:rsid w:val="00F82D8E"/>
    <w:rsid w:val="00F832B1"/>
    <w:rsid w:val="00F84AA3"/>
    <w:rsid w:val="00F85379"/>
    <w:rsid w:val="00F86638"/>
    <w:rsid w:val="00F86DF9"/>
    <w:rsid w:val="00F878E0"/>
    <w:rsid w:val="00F90083"/>
    <w:rsid w:val="00F91002"/>
    <w:rsid w:val="00F927F8"/>
    <w:rsid w:val="00F92A85"/>
    <w:rsid w:val="00F93219"/>
    <w:rsid w:val="00F939DB"/>
    <w:rsid w:val="00F95CA3"/>
    <w:rsid w:val="00F96698"/>
    <w:rsid w:val="00F9790D"/>
    <w:rsid w:val="00FA0257"/>
    <w:rsid w:val="00FA02E6"/>
    <w:rsid w:val="00FA0E5D"/>
    <w:rsid w:val="00FA2399"/>
    <w:rsid w:val="00FA27F8"/>
    <w:rsid w:val="00FA2E01"/>
    <w:rsid w:val="00FA2EB6"/>
    <w:rsid w:val="00FA3700"/>
    <w:rsid w:val="00FA3707"/>
    <w:rsid w:val="00FA455F"/>
    <w:rsid w:val="00FA470D"/>
    <w:rsid w:val="00FA5370"/>
    <w:rsid w:val="00FA64EA"/>
    <w:rsid w:val="00FA6623"/>
    <w:rsid w:val="00FA7086"/>
    <w:rsid w:val="00FB0C8C"/>
    <w:rsid w:val="00FB11D9"/>
    <w:rsid w:val="00FB191F"/>
    <w:rsid w:val="00FB318A"/>
    <w:rsid w:val="00FB47E0"/>
    <w:rsid w:val="00FB4C93"/>
    <w:rsid w:val="00FC0405"/>
    <w:rsid w:val="00FC23B9"/>
    <w:rsid w:val="00FC35CE"/>
    <w:rsid w:val="00FC4DB4"/>
    <w:rsid w:val="00FC5BE2"/>
    <w:rsid w:val="00FC6383"/>
    <w:rsid w:val="00FC6A52"/>
    <w:rsid w:val="00FD05E7"/>
    <w:rsid w:val="00FD1C34"/>
    <w:rsid w:val="00FD2230"/>
    <w:rsid w:val="00FD30CC"/>
    <w:rsid w:val="00FD3EB1"/>
    <w:rsid w:val="00FD41A5"/>
    <w:rsid w:val="00FD64D3"/>
    <w:rsid w:val="00FD6571"/>
    <w:rsid w:val="00FD733C"/>
    <w:rsid w:val="00FE00FC"/>
    <w:rsid w:val="00FE2CC9"/>
    <w:rsid w:val="00FE3DB0"/>
    <w:rsid w:val="00FE4747"/>
    <w:rsid w:val="00FE5186"/>
    <w:rsid w:val="00FE6683"/>
    <w:rsid w:val="00FE6AEB"/>
    <w:rsid w:val="00FE6C95"/>
    <w:rsid w:val="00FE6DD1"/>
    <w:rsid w:val="00FE747D"/>
    <w:rsid w:val="00FF0D7D"/>
    <w:rsid w:val="00FF1ECC"/>
    <w:rsid w:val="00FF444A"/>
    <w:rsid w:val="00FF4F95"/>
    <w:rsid w:val="00FF717B"/>
    <w:rsid w:val="00FF7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9E418F"/>
  <w15:chartTrackingRefBased/>
  <w15:docId w15:val="{07710E87-B85E-4B88-9C97-68A7E82C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7347"/>
    <w:pPr>
      <w:widowControl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2F591D"/>
    <w:pPr>
      <w:keepNext/>
      <w:keepLines/>
      <w:spacing w:before="240"/>
      <w:outlineLvl w:val="0"/>
    </w:pPr>
    <w:rPr>
      <w:rFonts w:asciiTheme="minorHAnsi" w:eastAsiaTheme="majorEastAsia" w:hAnsiTheme="minorHAnsi" w:cstheme="majorBidi"/>
      <w:szCs w:val="32"/>
    </w:rPr>
  </w:style>
  <w:style w:type="paragraph" w:styleId="Heading2">
    <w:name w:val="heading 2"/>
    <w:basedOn w:val="Normal"/>
    <w:link w:val="Heading2Char"/>
    <w:uiPriority w:val="1"/>
    <w:qFormat/>
    <w:rsid w:val="002F591D"/>
    <w:pPr>
      <w:ind w:left="100"/>
      <w:outlineLvl w:val="1"/>
    </w:pPr>
    <w:rPr>
      <w:rFonts w:asciiTheme="minorHAnsi" w:eastAsia="Cambria" w:hAnsiTheme="minorHAnsi" w:cs="Cambri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F591D"/>
    <w:rPr>
      <w:rFonts w:eastAsia="Cambria" w:cs="Cambria"/>
      <w:b/>
      <w:bCs/>
      <w:szCs w:val="28"/>
    </w:rPr>
  </w:style>
  <w:style w:type="paragraph" w:styleId="BodyText">
    <w:name w:val="Body Text"/>
    <w:basedOn w:val="Normal"/>
    <w:link w:val="BodyTextChar"/>
    <w:uiPriority w:val="1"/>
    <w:qFormat/>
    <w:rsid w:val="004A7347"/>
    <w:rPr>
      <w:sz w:val="24"/>
      <w:szCs w:val="24"/>
    </w:rPr>
  </w:style>
  <w:style w:type="character" w:customStyle="1" w:styleId="BodyTextChar">
    <w:name w:val="Body Text Char"/>
    <w:basedOn w:val="DefaultParagraphFont"/>
    <w:link w:val="BodyText"/>
    <w:uiPriority w:val="1"/>
    <w:rsid w:val="004A7347"/>
    <w:rPr>
      <w:rFonts w:ascii="Calibri" w:eastAsia="Calibri" w:hAnsi="Calibri" w:cs="Calibri"/>
      <w:sz w:val="24"/>
      <w:szCs w:val="24"/>
    </w:rPr>
  </w:style>
  <w:style w:type="paragraph" w:customStyle="1" w:styleId="TableParagraph">
    <w:name w:val="Table Paragraph"/>
    <w:basedOn w:val="Normal"/>
    <w:uiPriority w:val="1"/>
    <w:qFormat/>
    <w:rsid w:val="004A7347"/>
    <w:pPr>
      <w:spacing w:line="272" w:lineRule="exact"/>
      <w:ind w:left="103"/>
    </w:pPr>
    <w:rPr>
      <w:rFonts w:ascii="Arial" w:eastAsia="Arial" w:hAnsi="Arial" w:cs="Arial"/>
    </w:rPr>
  </w:style>
  <w:style w:type="paragraph" w:styleId="ListParagraph">
    <w:name w:val="List Paragraph"/>
    <w:basedOn w:val="Normal"/>
    <w:uiPriority w:val="34"/>
    <w:qFormat/>
    <w:rsid w:val="00AD3982"/>
    <w:pPr>
      <w:ind w:left="720"/>
      <w:contextualSpacing/>
    </w:pPr>
  </w:style>
  <w:style w:type="table" w:styleId="TableGrid">
    <w:name w:val="Table Grid"/>
    <w:basedOn w:val="TableNormal"/>
    <w:uiPriority w:val="39"/>
    <w:rsid w:val="00876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E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6564"/>
    <w:rPr>
      <w:color w:val="0563C1" w:themeColor="hyperlink"/>
      <w:u w:val="single"/>
    </w:rPr>
  </w:style>
  <w:style w:type="paragraph" w:styleId="Header">
    <w:name w:val="header"/>
    <w:basedOn w:val="Normal"/>
    <w:link w:val="HeaderChar"/>
    <w:uiPriority w:val="99"/>
    <w:unhideWhenUsed/>
    <w:rsid w:val="00571AC1"/>
    <w:pPr>
      <w:tabs>
        <w:tab w:val="center" w:pos="4513"/>
        <w:tab w:val="right" w:pos="9026"/>
      </w:tabs>
    </w:pPr>
  </w:style>
  <w:style w:type="character" w:customStyle="1" w:styleId="HeaderChar">
    <w:name w:val="Header Char"/>
    <w:basedOn w:val="DefaultParagraphFont"/>
    <w:link w:val="Header"/>
    <w:uiPriority w:val="99"/>
    <w:rsid w:val="00571AC1"/>
    <w:rPr>
      <w:rFonts w:ascii="Calibri" w:eastAsia="Calibri" w:hAnsi="Calibri" w:cs="Calibri"/>
    </w:rPr>
  </w:style>
  <w:style w:type="paragraph" w:styleId="Footer">
    <w:name w:val="footer"/>
    <w:basedOn w:val="Normal"/>
    <w:link w:val="FooterChar"/>
    <w:uiPriority w:val="99"/>
    <w:unhideWhenUsed/>
    <w:rsid w:val="00571AC1"/>
    <w:pPr>
      <w:tabs>
        <w:tab w:val="center" w:pos="4513"/>
        <w:tab w:val="right" w:pos="9026"/>
      </w:tabs>
    </w:pPr>
  </w:style>
  <w:style w:type="character" w:customStyle="1" w:styleId="FooterChar">
    <w:name w:val="Footer Char"/>
    <w:basedOn w:val="DefaultParagraphFont"/>
    <w:link w:val="Footer"/>
    <w:uiPriority w:val="99"/>
    <w:rsid w:val="00571AC1"/>
    <w:rPr>
      <w:rFonts w:ascii="Calibri" w:eastAsia="Calibri" w:hAnsi="Calibri" w:cs="Calibri"/>
    </w:rPr>
  </w:style>
  <w:style w:type="paragraph" w:styleId="BalloonText">
    <w:name w:val="Balloon Text"/>
    <w:basedOn w:val="Normal"/>
    <w:link w:val="BalloonTextChar"/>
    <w:uiPriority w:val="99"/>
    <w:semiHidden/>
    <w:unhideWhenUsed/>
    <w:rsid w:val="00980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780"/>
    <w:rPr>
      <w:rFonts w:ascii="Segoe UI" w:eastAsia="Calibri" w:hAnsi="Segoe UI" w:cs="Segoe UI"/>
      <w:sz w:val="18"/>
      <w:szCs w:val="18"/>
    </w:rPr>
  </w:style>
  <w:style w:type="paragraph" w:styleId="NoSpacing">
    <w:name w:val="No Spacing"/>
    <w:uiPriority w:val="1"/>
    <w:qFormat/>
    <w:rsid w:val="00DB57AB"/>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2C0D3B"/>
    <w:rPr>
      <w:color w:val="605E5C"/>
      <w:shd w:val="clear" w:color="auto" w:fill="E1DFDD"/>
    </w:rPr>
  </w:style>
  <w:style w:type="character" w:styleId="PageNumber">
    <w:name w:val="page number"/>
    <w:basedOn w:val="DefaultParagraphFont"/>
    <w:rsid w:val="00585AD4"/>
  </w:style>
  <w:style w:type="paragraph" w:styleId="NormalWeb">
    <w:name w:val="Normal (Web)"/>
    <w:basedOn w:val="Normal"/>
    <w:uiPriority w:val="99"/>
    <w:semiHidden/>
    <w:unhideWhenUsed/>
    <w:rsid w:val="00AE56DC"/>
    <w:pPr>
      <w:widowControl/>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F591D"/>
    <w:rPr>
      <w:rFonts w:eastAsiaTheme="majorEastAsia" w:cstheme="majorBidi"/>
      <w:szCs w:val="32"/>
    </w:rPr>
  </w:style>
  <w:style w:type="paragraph" w:styleId="TOCHeading">
    <w:name w:val="TOC Heading"/>
    <w:basedOn w:val="Heading1"/>
    <w:next w:val="Normal"/>
    <w:uiPriority w:val="39"/>
    <w:unhideWhenUsed/>
    <w:qFormat/>
    <w:rsid w:val="00B036C9"/>
    <w:pPr>
      <w:widowControl/>
      <w:spacing w:line="259" w:lineRule="auto"/>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DE5EDA"/>
    <w:pPr>
      <w:tabs>
        <w:tab w:val="right" w:leader="dot" w:pos="9016"/>
      </w:tabs>
      <w:ind w:left="993" w:hanging="851"/>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DE5EDA"/>
    <w:pPr>
      <w:tabs>
        <w:tab w:val="left" w:pos="660"/>
        <w:tab w:val="right" w:leader="dot" w:pos="9016"/>
      </w:tabs>
      <w:ind w:left="851" w:hanging="425"/>
    </w:pPr>
    <w:rPr>
      <w:rFonts w:asciiTheme="minorHAnsi" w:hAnsiTheme="minorHAnsi" w:cstheme="minorHAnsi"/>
      <w:b/>
      <w:bCs/>
      <w:sz w:val="20"/>
      <w:szCs w:val="20"/>
    </w:rPr>
  </w:style>
  <w:style w:type="paragraph" w:styleId="TOC3">
    <w:name w:val="toc 3"/>
    <w:basedOn w:val="Normal"/>
    <w:next w:val="Normal"/>
    <w:autoRedefine/>
    <w:uiPriority w:val="39"/>
    <w:unhideWhenUsed/>
    <w:rsid w:val="00AB4E9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AB4E9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AB4E9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AB4E9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AB4E9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AB4E9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AB4E9F"/>
    <w:pPr>
      <w:ind w:left="154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175953">
      <w:bodyDiv w:val="1"/>
      <w:marLeft w:val="0"/>
      <w:marRight w:val="0"/>
      <w:marTop w:val="0"/>
      <w:marBottom w:val="0"/>
      <w:divBdr>
        <w:top w:val="none" w:sz="0" w:space="0" w:color="auto"/>
        <w:left w:val="none" w:sz="0" w:space="0" w:color="auto"/>
        <w:bottom w:val="none" w:sz="0" w:space="0" w:color="auto"/>
        <w:right w:val="none" w:sz="0" w:space="0" w:color="auto"/>
      </w:divBdr>
    </w:div>
    <w:div w:id="768085255">
      <w:bodyDiv w:val="1"/>
      <w:marLeft w:val="0"/>
      <w:marRight w:val="0"/>
      <w:marTop w:val="0"/>
      <w:marBottom w:val="0"/>
      <w:divBdr>
        <w:top w:val="none" w:sz="0" w:space="0" w:color="auto"/>
        <w:left w:val="none" w:sz="0" w:space="0" w:color="auto"/>
        <w:bottom w:val="none" w:sz="0" w:space="0" w:color="auto"/>
        <w:right w:val="none" w:sz="0" w:space="0" w:color="auto"/>
      </w:divBdr>
    </w:div>
    <w:div w:id="822157211">
      <w:bodyDiv w:val="1"/>
      <w:marLeft w:val="0"/>
      <w:marRight w:val="0"/>
      <w:marTop w:val="0"/>
      <w:marBottom w:val="0"/>
      <w:divBdr>
        <w:top w:val="none" w:sz="0" w:space="0" w:color="auto"/>
        <w:left w:val="none" w:sz="0" w:space="0" w:color="auto"/>
        <w:bottom w:val="none" w:sz="0" w:space="0" w:color="auto"/>
        <w:right w:val="none" w:sz="0" w:space="0" w:color="auto"/>
      </w:divBdr>
    </w:div>
    <w:div w:id="1135490889">
      <w:bodyDiv w:val="1"/>
      <w:marLeft w:val="0"/>
      <w:marRight w:val="0"/>
      <w:marTop w:val="0"/>
      <w:marBottom w:val="0"/>
      <w:divBdr>
        <w:top w:val="none" w:sz="0" w:space="0" w:color="auto"/>
        <w:left w:val="none" w:sz="0" w:space="0" w:color="auto"/>
        <w:bottom w:val="none" w:sz="0" w:space="0" w:color="auto"/>
        <w:right w:val="none" w:sz="0" w:space="0" w:color="auto"/>
      </w:divBdr>
    </w:div>
    <w:div w:id="1848859528">
      <w:bodyDiv w:val="1"/>
      <w:marLeft w:val="0"/>
      <w:marRight w:val="0"/>
      <w:marTop w:val="0"/>
      <w:marBottom w:val="0"/>
      <w:divBdr>
        <w:top w:val="none" w:sz="0" w:space="0" w:color="auto"/>
        <w:left w:val="none" w:sz="0" w:space="0" w:color="auto"/>
        <w:bottom w:val="none" w:sz="0" w:space="0" w:color="auto"/>
        <w:right w:val="none" w:sz="0" w:space="0" w:color="auto"/>
      </w:divBdr>
    </w:div>
    <w:div w:id="1986422860">
      <w:bodyDiv w:val="1"/>
      <w:marLeft w:val="0"/>
      <w:marRight w:val="0"/>
      <w:marTop w:val="0"/>
      <w:marBottom w:val="0"/>
      <w:divBdr>
        <w:top w:val="none" w:sz="0" w:space="0" w:color="auto"/>
        <w:left w:val="none" w:sz="0" w:space="0" w:color="auto"/>
        <w:bottom w:val="none" w:sz="0" w:space="0" w:color="auto"/>
        <w:right w:val="none" w:sz="0" w:space="0" w:color="auto"/>
      </w:divBdr>
    </w:div>
    <w:div w:id="20944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www.gov.uk/government/publications/staying-alert-and-safe-social-distancing/staying-alert-and-safe-social-distancing-after-4-july" TargetMode="External"/><Relationship Id="rId39" Type="http://schemas.openxmlformats.org/officeDocument/2006/relationships/hyperlink" Target="https://www.gov.uk/government/publications/covid-19-decontamination-in-non-healthcare-settings" TargetMode="External"/><Relationship Id="rId21" Type="http://schemas.openxmlformats.org/officeDocument/2006/relationships/hyperlink" Target="https://www.ons.gov.uk/peoplepopulationandcommunity/healthandsocialcare/causesofdeath/bulletins/coronaviruscovid19relateddeathsbyoccupationenglandandwales/deathsregistereduptoandincluding20april2020" TargetMode="External"/><Relationship Id="rId3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2" Type="http://schemas.openxmlformats.org/officeDocument/2006/relationships/hyperlink" Target="https://www.cibse.org/coronavirus-covid-19/emerging-from-lockdown" TargetMode="External"/><Relationship Id="rId47" Type="http://schemas.openxmlformats.org/officeDocument/2006/relationships/hyperlink" Target="https://www.gov.uk/government/news/extra-mental-health-support-for-pupils-and-teachers" TargetMode="External"/><Relationship Id="rId50" Type="http://schemas.openxmlformats.org/officeDocument/2006/relationships/hyperlink" Target="https://www.youtube.com/watch?v=MYmBLnSQh3M" TargetMode="External"/><Relationship Id="rId55"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www.afpe.org.uk/physical-education/wp-content/uploads/COVID-19-Interpreting-the-Government-Guidance-in-a-PESSPA-Context-FINAL.pdf" TargetMode="External"/><Relationship Id="rId11" Type="http://schemas.openxmlformats.org/officeDocument/2006/relationships/footer" Target="footer2.xml"/><Relationship Id="rId24" Type="http://schemas.openxmlformats.org/officeDocument/2006/relationships/hyperlink" Target="https://www.rcpch.ac.uk/resources/covid-19-shielding-guidance-children-young-people" TargetMode="External"/><Relationship Id="rId32" Type="http://schemas.openxmlformats.org/officeDocument/2006/relationships/hyperlink" Target="https://www.gov.uk/government/publications/health-and-safety-on-educational-visits/health-and-safety-on-educational-visits" TargetMode="External"/><Relationship Id="rId37" Type="http://schemas.openxmlformats.org/officeDocument/2006/relationships/hyperlink" Target="https://www.gov.uk/government/publications/keeping-children-safe-in-education--2" TargetMode="External"/><Relationship Id="rId40" Type="http://schemas.openxmlformats.org/officeDocument/2006/relationships/hyperlink" Target="https://www.gov.uk/guidance/working-safely-during-coronavirus-covid-19" TargetMode="External"/><Relationship Id="rId45" Type="http://schemas.openxmlformats.org/officeDocument/2006/relationships/hyperlink" Target="https://www.gov.uk/guidance/coronavirus-covid-19-safer-travel-guidance-for-passengers" TargetMode="External"/><Relationship Id="rId53" Type="http://schemas.openxmlformats.org/officeDocument/2006/relationships/hyperlink" Target="https://covid.minded.org.uk/" TargetMode="External"/><Relationship Id="rId5"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www.gov.uk/government/publications/coronavirus-covid-19-guidance-on-phased-return-of-sport-and-recreation" TargetMode="External"/><Relationship Id="rId30" Type="http://schemas.openxmlformats.org/officeDocument/2006/relationships/hyperlink" Target="https://www.youthsporttrust.org/coronavirus-support-schools" TargetMode="External"/><Relationship Id="rId35" Type="http://schemas.openxmlformats.org/officeDocument/2006/relationships/hyperlink" Target="https://www.gov.uk/government/publications/early-years-foundation-stage-framework--2"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hyperlink" Target="https://www.educationsupport.org.uk/"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gov.uk/guidance/teaching-about-mental-wellbeing"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gov.uk/government/publications/staying-alert-and-safe-social-distancing/staying-alert-and-safe-social-distancing-after-4-july" TargetMode="External"/><Relationship Id="rId3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8" Type="http://schemas.openxmlformats.org/officeDocument/2006/relationships/hyperlink" Target="https://www.gov.uk/government/publications/covid-19-safeguarding-in-schools-colleges-and-other-providers/coronavirus-covid-19-safeguarding-in-schools-colleges-and-other-providers" TargetMode="External"/><Relationship Id="rId4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0" Type="http://schemas.openxmlformats.org/officeDocument/2006/relationships/footer" Target="footer6.xml"/><Relationship Id="rId41" Type="http://schemas.openxmlformats.org/officeDocument/2006/relationships/hyperlink" Target="https://www.hse.gov.uk/coronavirus/legionella-risks-during-coronavirus-outbreak.htm" TargetMode="External"/><Relationship Id="rId54" Type="http://schemas.openxmlformats.org/officeDocument/2006/relationships/hyperlink" Target="https://www.gov.uk/government/publications/healthy-child-programme-0-to-19-health-visitor-and-school-nurse-commission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www.sportengland.org/how-we-can-help/coronavirus" TargetMode="External"/><Relationship Id="rId36" Type="http://schemas.openxmlformats.org/officeDocument/2006/relationships/hyperlink" Target="https://www.gov.uk/government/publications/coronavirus-covid-19-early-years-and-childcare-closures/coronavirus-covid-19-early-years-and-childcare-closures" TargetMode="External"/><Relationship Id="rId49" Type="http://schemas.openxmlformats.org/officeDocument/2006/relationships/hyperlink" Target="https://youtu.be/MYmBLnSQh3M"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gov.uk/government/publications/coronavirus-covid-19-travel-advice-for-educational-settings/coronavirus-travel-guidance-for-educational-settings" TargetMode="External"/><Relationship Id="rId44" Type="http://schemas.openxmlformats.org/officeDocument/2006/relationships/hyperlink" Target="https://www.gov.uk/government/publications/covid-19-guidance-for-food-businesses/guidance-for-food-businesses-on-coronavirus-covid-19" TargetMode="External"/><Relationship Id="rId52" Type="http://schemas.openxmlformats.org/officeDocument/2006/relationships/hyperlink" Target="https://covid.minded.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75370-3326-4A2C-88D1-55E7930C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74</Pages>
  <Words>22965</Words>
  <Characters>130901</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Harvinder Rajput</dc:creator>
  <cp:keywords/>
  <dc:description/>
  <cp:lastModifiedBy>Hilary Collins</cp:lastModifiedBy>
  <cp:revision>4</cp:revision>
  <cp:lastPrinted>2018-06-11T10:31:00Z</cp:lastPrinted>
  <dcterms:created xsi:type="dcterms:W3CDTF">2020-09-04T13:45:00Z</dcterms:created>
  <dcterms:modified xsi:type="dcterms:W3CDTF">2020-09-04T14:03:00Z</dcterms:modified>
</cp:coreProperties>
</file>